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B6" w:rsidRPr="00E676B0" w:rsidRDefault="002215B6" w:rsidP="00135321">
      <w:pPr>
        <w:pStyle w:val="Heading1"/>
        <w:jc w:val="center"/>
        <w:rPr>
          <w:b/>
          <w:color w:val="auto"/>
        </w:rPr>
      </w:pPr>
      <w:r w:rsidRPr="00E676B0">
        <w:rPr>
          <w:b/>
          <w:color w:val="auto"/>
        </w:rPr>
        <w:t xml:space="preserve">Annual </w:t>
      </w:r>
      <w:r w:rsidR="00997E15" w:rsidRPr="00E676B0">
        <w:rPr>
          <w:b/>
          <w:color w:val="auto"/>
        </w:rPr>
        <w:t xml:space="preserve">Statistical </w:t>
      </w:r>
      <w:r w:rsidRPr="00E676B0">
        <w:rPr>
          <w:b/>
          <w:color w:val="auto"/>
        </w:rPr>
        <w:t>Return</w:t>
      </w:r>
      <w:r w:rsidR="00135321" w:rsidRPr="00E676B0">
        <w:rPr>
          <w:b/>
          <w:color w:val="auto"/>
        </w:rPr>
        <w:t xml:space="preserve"> – Real Estate</w:t>
      </w:r>
    </w:p>
    <w:tbl>
      <w:tblPr>
        <w:tblStyle w:val="GridTable1Light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1284"/>
        <w:gridCol w:w="1722"/>
        <w:gridCol w:w="1829"/>
        <w:gridCol w:w="1682"/>
        <w:gridCol w:w="2056"/>
        <w:gridCol w:w="11"/>
        <w:gridCol w:w="476"/>
      </w:tblGrid>
      <w:tr w:rsidR="002215B6" w:rsidRPr="00FF6DA1" w:rsidTr="00AD1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  <w:vMerge w:val="restart"/>
            <w:tcBorders>
              <w:bottom w:val="none" w:sz="0" w:space="0" w:color="auto"/>
            </w:tcBorders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</w:pPr>
            <w:r w:rsidRPr="00FF6DA1">
              <w:t>AML/</w:t>
            </w:r>
            <w:r>
              <w:t>ATF</w:t>
            </w:r>
            <w:r w:rsidRPr="00FF6DA1">
              <w:t xml:space="preserve"> SUPERVISORY STATISTICAL RETURN FOR </w:t>
            </w:r>
            <w:r w:rsidRPr="00FF6DA1">
              <w:br/>
              <w:t xml:space="preserve">REAL ESTATE </w:t>
            </w:r>
            <w:r w:rsidR="001C54FA">
              <w:t>BROKER (1 of 4</w:t>
            </w:r>
            <w:r>
              <w:t>)</w:t>
            </w:r>
          </w:p>
        </w:tc>
      </w:tr>
      <w:tr w:rsidR="002215B6" w:rsidRPr="00FF6DA1" w:rsidTr="00AD116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  <w:vMerge/>
            <w:noWrap/>
            <w:hideMark/>
          </w:tcPr>
          <w:p w:rsidR="002215B6" w:rsidRPr="00FF6DA1" w:rsidRDefault="002215B6" w:rsidP="00DC636F">
            <w:pPr>
              <w:pStyle w:val="NoSpacing"/>
            </w:pPr>
          </w:p>
        </w:tc>
      </w:tr>
      <w:tr w:rsidR="00E676B0" w:rsidRPr="00FF6DA1" w:rsidTr="00B50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3" w:type="dxa"/>
            <w:gridSpan w:val="6"/>
            <w:noWrap/>
            <w:hideMark/>
          </w:tcPr>
          <w:p w:rsidR="00E676B0" w:rsidRPr="00E676B0" w:rsidRDefault="00E676B0" w:rsidP="00DC636F">
            <w:pPr>
              <w:pStyle w:val="NoSpacing"/>
              <w:rPr>
                <w:b w:val="0"/>
                <w:bCs w:val="0"/>
              </w:rPr>
            </w:pPr>
            <w:r>
              <w:t>A. GENERAL INFORMATION</w:t>
            </w:r>
          </w:p>
        </w:tc>
        <w:tc>
          <w:tcPr>
            <w:tcW w:w="487" w:type="dxa"/>
            <w:gridSpan w:val="2"/>
            <w:noWrap/>
            <w:hideMark/>
          </w:tcPr>
          <w:p w:rsidR="00E676B0" w:rsidRPr="00FF6DA1" w:rsidRDefault="00E676B0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1748E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2215B6" w:rsidRPr="00A56E72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1. Name of real estate </w:t>
            </w:r>
            <w:r>
              <w:t>broker</w:t>
            </w:r>
            <w:r w:rsidRPr="00FF6DA1">
              <w:t xml:space="preserve"> (individual, firm or legal entity):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2215B6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2215B6" w:rsidRPr="00A56E72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2. Address of main office: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2215B6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2215B6" w:rsidRPr="00A56E72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3. Contact details: 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Name of contact person</w:t>
            </w:r>
            <w:r>
              <w:t>:</w:t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1284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Phone No:</w:t>
            </w:r>
          </w:p>
        </w:tc>
        <w:tc>
          <w:tcPr>
            <w:tcW w:w="7289" w:type="dxa"/>
            <w:gridSpan w:val="4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1284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Email:</w:t>
            </w:r>
          </w:p>
        </w:tc>
        <w:tc>
          <w:tcPr>
            <w:tcW w:w="7289" w:type="dxa"/>
            <w:gridSpan w:val="4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1284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Fax:</w:t>
            </w:r>
          </w:p>
        </w:tc>
        <w:tc>
          <w:tcPr>
            <w:tcW w:w="7289" w:type="dxa"/>
            <w:gridSpan w:val="4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1284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Website:</w:t>
            </w:r>
          </w:p>
        </w:tc>
        <w:tc>
          <w:tcPr>
            <w:tcW w:w="7289" w:type="dxa"/>
            <w:gridSpan w:val="4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9274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013DF5" w:rsidRPr="00FF6DA1" w:rsidRDefault="00013DF5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013DF5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4. Form of business </w:t>
            </w:r>
          </w:p>
          <w:p w:rsidR="00013DF5" w:rsidRPr="00FF6DA1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(mark x): </w:t>
            </w:r>
          </w:p>
        </w:tc>
        <w:tc>
          <w:tcPr>
            <w:tcW w:w="5567" w:type="dxa"/>
            <w:gridSpan w:val="3"/>
            <w:noWrap/>
            <w:hideMark/>
          </w:tcPr>
          <w:p w:rsidR="00013DF5" w:rsidRPr="00FF6DA1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3DF5" w:rsidRPr="00FF6DA1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87" w:type="dxa"/>
            <w:gridSpan w:val="2"/>
            <w:noWrap/>
            <w:hideMark/>
          </w:tcPr>
          <w:p w:rsidR="00013DF5" w:rsidRPr="00FF6DA1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73" w:type="dxa"/>
            <w:gridSpan w:val="5"/>
            <w:noWrap/>
            <w:hideMark/>
          </w:tcPr>
          <w:p w:rsidR="0086022F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Sole Proprietorship [ </w:t>
            </w:r>
            <w:r>
              <w:t xml:space="preserve"> </w:t>
            </w:r>
            <w:r w:rsidRPr="00FF6DA1">
              <w:t xml:space="preserve">]; Partnership [   ]; Corporate [   ]; </w:t>
            </w:r>
          </w:p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Other [   ]</w:t>
            </w:r>
            <w:r w:rsidR="0086022F">
              <w:t xml:space="preserve"> (Specify) ________________________________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9D47A3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9D47A3" w:rsidRPr="00FF6DA1" w:rsidRDefault="009D47A3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List </w:t>
            </w:r>
            <w:r w:rsidR="0086022F">
              <w:t xml:space="preserve">the names of the </w:t>
            </w:r>
            <w:r>
              <w:t>beneficial owners</w:t>
            </w:r>
            <w:r w:rsidR="0086022F">
              <w:t xml:space="preserve"> of your real estate firm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567" w:type="dxa"/>
            <w:gridSpan w:val="3"/>
            <w:noWrap/>
            <w:hideMark/>
          </w:tcPr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87" w:type="dxa"/>
            <w:gridSpan w:val="2"/>
            <w:noWrap/>
            <w:hideMark/>
          </w:tcPr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Bermudian (%):</w:t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Foreign (%)</w:t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135321" w:rsidRPr="00FF6DA1" w:rsidTr="00AE25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135321" w:rsidRPr="00FF6DA1" w:rsidRDefault="00135321" w:rsidP="00DC636F">
            <w:pPr>
              <w:pStyle w:val="NoSpacing"/>
            </w:pPr>
          </w:p>
        </w:tc>
        <w:tc>
          <w:tcPr>
            <w:tcW w:w="8573" w:type="dxa"/>
            <w:gridSpan w:val="5"/>
            <w:noWrap/>
          </w:tcPr>
          <w:p w:rsidR="00135321" w:rsidRPr="00FF6DA1" w:rsidRDefault="004A7DE6" w:rsidP="001353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AML/ATF</w:t>
            </w:r>
            <w:r w:rsidR="00135321" w:rsidRPr="004F0A1E">
              <w:rPr>
                <w:b/>
              </w:rPr>
              <w:t xml:space="preserve"> SUPERVISORY STATISTICAL RETURN FOR </w:t>
            </w:r>
            <w:r w:rsidR="00135321" w:rsidRPr="004F0A1E">
              <w:rPr>
                <w:b/>
              </w:rPr>
              <w:br/>
              <w:t xml:space="preserve">REAL ESTATE </w:t>
            </w:r>
            <w:r w:rsidR="00135321">
              <w:rPr>
                <w:b/>
              </w:rPr>
              <w:t>BROKER (2 of 4</w:t>
            </w:r>
            <w:r w:rsidR="00135321" w:rsidRPr="004F0A1E">
              <w:rPr>
                <w:b/>
              </w:rPr>
              <w:t>)</w:t>
            </w:r>
          </w:p>
        </w:tc>
        <w:tc>
          <w:tcPr>
            <w:tcW w:w="487" w:type="dxa"/>
            <w:gridSpan w:val="2"/>
            <w:noWrap/>
          </w:tcPr>
          <w:p w:rsidR="00135321" w:rsidRPr="00FF6DA1" w:rsidRDefault="00135321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6. </w:t>
            </w:r>
            <w:r w:rsidR="0086022F">
              <w:t>First registered to conduct real activities in</w:t>
            </w:r>
            <w:r w:rsidRPr="00FF6DA1">
              <w:t xml:space="preserve"> (</w:t>
            </w:r>
            <w:proofErr w:type="spellStart"/>
            <w:r w:rsidRPr="00FF6DA1">
              <w:t>dd,mm,yyyy</w:t>
            </w:r>
            <w:proofErr w:type="spellEnd"/>
            <w:r w:rsidRPr="00FF6DA1">
              <w:t>):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FF6DA1" w:rsidRDefault="002215B6" w:rsidP="008602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7. </w:t>
            </w:r>
            <w:r w:rsidR="0086022F">
              <w:t xml:space="preserve">Real estate registration </w:t>
            </w:r>
            <w:r w:rsidRPr="00FF6DA1">
              <w:t>number:</w:t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FF6DA1" w:rsidRDefault="009D47A3" w:rsidP="009D47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Number of offices/branches (including locations)</w:t>
            </w:r>
            <w:r w:rsidRPr="00FF6DA1">
              <w:t>:</w:t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 </w:t>
            </w: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9D47A3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9D47A3" w:rsidRPr="00FF6DA1" w:rsidRDefault="009D47A3" w:rsidP="00DC636F">
            <w:pPr>
              <w:pStyle w:val="NoSpacing"/>
            </w:pPr>
          </w:p>
        </w:tc>
        <w:tc>
          <w:tcPr>
            <w:tcW w:w="3006" w:type="dxa"/>
            <w:gridSpan w:val="2"/>
            <w:noWrap/>
          </w:tcPr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subsidiaries (including locations)</w:t>
            </w:r>
            <w:r w:rsidRPr="00FF6DA1">
              <w:t>:</w:t>
            </w:r>
          </w:p>
        </w:tc>
        <w:tc>
          <w:tcPr>
            <w:tcW w:w="5567" w:type="dxa"/>
            <w:gridSpan w:val="3"/>
            <w:noWrap/>
          </w:tcPr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</w:tcPr>
          <w:p w:rsidR="009D47A3" w:rsidRPr="00FF6DA1" w:rsidRDefault="009D47A3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255A3F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A3F">
              <w:t>9. Number of employees:</w:t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8C5E8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3006" w:type="dxa"/>
            <w:gridSpan w:val="2"/>
            <w:noWrap/>
            <w:hideMark/>
          </w:tcPr>
          <w:p w:rsidR="002215B6" w:rsidRPr="00255A3F" w:rsidRDefault="002215B6" w:rsidP="008C5E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A3F">
              <w:t>10. Total revenue</w:t>
            </w:r>
            <w:r w:rsidR="008C5E83">
              <w:t xml:space="preserve"> </w:t>
            </w:r>
            <w:r w:rsidRPr="00255A3F">
              <w:t>(BMD´000):</w:t>
            </w:r>
            <w:r w:rsidRPr="00255A3F">
              <w:rPr>
                <w:rStyle w:val="FootnoteReference"/>
              </w:rPr>
              <w:footnoteReference w:id="2"/>
            </w:r>
          </w:p>
        </w:tc>
        <w:tc>
          <w:tcPr>
            <w:tcW w:w="5567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DA1B6A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DA1B6A" w:rsidRPr="00FF6DA1" w:rsidRDefault="00DA1B6A" w:rsidP="00DC636F">
            <w:pPr>
              <w:pStyle w:val="NoSpacing"/>
            </w:pPr>
          </w:p>
        </w:tc>
        <w:tc>
          <w:tcPr>
            <w:tcW w:w="3006" w:type="dxa"/>
            <w:gridSpan w:val="2"/>
            <w:noWrap/>
          </w:tcPr>
          <w:p w:rsidR="00DA1B6A" w:rsidRPr="00255A3F" w:rsidRDefault="00DA1B6A" w:rsidP="008C5E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 Total </w:t>
            </w:r>
            <w:r w:rsidR="008C5E83">
              <w:t>assets</w:t>
            </w:r>
            <w:r w:rsidR="0086022F">
              <w:rPr>
                <w:rStyle w:val="FootnoteReference"/>
              </w:rPr>
              <w:footnoteReference w:id="3"/>
            </w:r>
            <w:r w:rsidR="008C5E83">
              <w:t xml:space="preserve"> </w:t>
            </w:r>
          </w:p>
        </w:tc>
        <w:tc>
          <w:tcPr>
            <w:tcW w:w="5567" w:type="dxa"/>
            <w:gridSpan w:val="3"/>
            <w:noWrap/>
          </w:tcPr>
          <w:p w:rsidR="00DA1B6A" w:rsidRPr="00FF6DA1" w:rsidRDefault="00DA1B6A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</w:tcPr>
          <w:p w:rsidR="00DA1B6A" w:rsidRPr="00FF6DA1" w:rsidRDefault="00DA1B6A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CA1" w:rsidRPr="00FF6DA1" w:rsidTr="00AD1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632CA1" w:rsidRPr="00FF6DA1" w:rsidRDefault="00632CA1" w:rsidP="00DC636F">
            <w:pPr>
              <w:pStyle w:val="NoSpacing"/>
            </w:pPr>
          </w:p>
        </w:tc>
        <w:tc>
          <w:tcPr>
            <w:tcW w:w="3006" w:type="dxa"/>
            <w:gridSpan w:val="2"/>
            <w:noWrap/>
          </w:tcPr>
          <w:p w:rsidR="00632CA1" w:rsidRPr="00632CA1" w:rsidRDefault="00295BF2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632CA1" w:rsidRPr="00632CA1">
              <w:t>. Description of your management and governance structure (add attachment if necessary)</w:t>
            </w:r>
          </w:p>
        </w:tc>
        <w:tc>
          <w:tcPr>
            <w:tcW w:w="5567" w:type="dxa"/>
            <w:gridSpan w:val="3"/>
            <w:noWrap/>
          </w:tcPr>
          <w:p w:rsidR="00632CA1" w:rsidRPr="00FF6DA1" w:rsidRDefault="00632CA1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dxa"/>
            <w:gridSpan w:val="2"/>
            <w:noWrap/>
          </w:tcPr>
          <w:p w:rsidR="00632CA1" w:rsidRPr="00FF6DA1" w:rsidRDefault="00632CA1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16F" w:rsidRPr="00FF6DA1" w:rsidTr="009234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  <w:noWrap/>
            <w:hideMark/>
          </w:tcPr>
          <w:p w:rsidR="00AD116F" w:rsidRPr="0031659B" w:rsidRDefault="00AD116F" w:rsidP="00DC636F">
            <w:pPr>
              <w:pStyle w:val="NoSpacing"/>
              <w:rPr>
                <w:b w:val="0"/>
                <w:bCs w:val="0"/>
              </w:rPr>
            </w:pPr>
            <w:r w:rsidRPr="00FF6DA1">
              <w:t xml:space="preserve">B. INHERENT RISK </w:t>
            </w:r>
            <w:r w:rsidR="0031659B">
              <w:t>FACTORS</w:t>
            </w:r>
          </w:p>
        </w:tc>
      </w:tr>
      <w:tr w:rsidR="00013DF5" w:rsidRPr="00FF6DA1" w:rsidTr="00521E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013DF5" w:rsidRPr="00FF6DA1" w:rsidRDefault="00013DF5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6517" w:type="dxa"/>
            <w:gridSpan w:val="4"/>
            <w:noWrap/>
            <w:hideMark/>
          </w:tcPr>
          <w:p w:rsidR="00013DF5" w:rsidRPr="00FF6DA1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013DF5" w:rsidRPr="00FF6DA1" w:rsidRDefault="00013DF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  <w:p w:rsidR="00013DF5" w:rsidRPr="00FF6DA1" w:rsidRDefault="00013DF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2067" w:type="dxa"/>
            <w:gridSpan w:val="2"/>
            <w:noWrap/>
            <w:hideMark/>
          </w:tcPr>
          <w:p w:rsidR="00013DF5" w:rsidRPr="00FF6DA1" w:rsidRDefault="00177655" w:rsidP="000F004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the last calendar</w:t>
            </w:r>
            <w:r w:rsidR="00013DF5" w:rsidRPr="00FF6DA1">
              <w:t xml:space="preserve"> year </w:t>
            </w:r>
            <w:r>
              <w:t xml:space="preserve">ending </w:t>
            </w:r>
            <w:r w:rsidR="00013DF5" w:rsidRPr="00FF6DA1">
              <w:t>Dec</w:t>
            </w:r>
            <w:r>
              <w:t>ember</w:t>
            </w:r>
            <w:r w:rsidR="00013DF5" w:rsidRPr="00FF6DA1">
              <w:t xml:space="preserve"> 31, </w:t>
            </w:r>
            <w:r w:rsidR="00013DF5">
              <w:t>2017</w:t>
            </w:r>
          </w:p>
        </w:tc>
        <w:tc>
          <w:tcPr>
            <w:tcW w:w="476" w:type="dxa"/>
            <w:noWrap/>
            <w:hideMark/>
          </w:tcPr>
          <w:p w:rsidR="00013DF5" w:rsidRPr="00FF6DA1" w:rsidRDefault="00013DF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2F794B" w:rsidRDefault="002215B6" w:rsidP="00DC636F">
            <w:pPr>
              <w:pStyle w:val="NoSpacing"/>
            </w:pPr>
            <w:r w:rsidRPr="002F794B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2F794B" w:rsidRDefault="0086022F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 1. Client</w:t>
            </w:r>
          </w:p>
        </w:tc>
        <w:tc>
          <w:tcPr>
            <w:tcW w:w="1682" w:type="dxa"/>
            <w:hideMark/>
          </w:tcPr>
          <w:p w:rsidR="002215B6" w:rsidRPr="00177655" w:rsidRDefault="002215B6" w:rsidP="00DA1B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655">
              <w:rPr>
                <w:b/>
              </w:rPr>
              <w:t xml:space="preserve">Number of </w:t>
            </w:r>
            <w:r w:rsidRPr="00177655">
              <w:rPr>
                <w:b/>
              </w:rPr>
              <w:br/>
              <w:t>Transactions</w:t>
            </w:r>
            <w:r w:rsidR="00DA1B6A" w:rsidRPr="00177655">
              <w:rPr>
                <w:b/>
              </w:rPr>
              <w:t xml:space="preserve"> </w:t>
            </w:r>
            <w:r w:rsidR="00DA1B6A" w:rsidRPr="00177655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2067" w:type="dxa"/>
            <w:gridSpan w:val="2"/>
            <w:hideMark/>
          </w:tcPr>
          <w:p w:rsidR="002215B6" w:rsidRPr="00177655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655">
              <w:rPr>
                <w:b/>
              </w:rPr>
              <w:t xml:space="preserve">Amount </w:t>
            </w:r>
            <w:r w:rsidRPr="00177655">
              <w:rPr>
                <w:b/>
              </w:rPr>
              <w:br/>
              <w:t>(BMD´000)</w:t>
            </w:r>
          </w:p>
        </w:tc>
        <w:tc>
          <w:tcPr>
            <w:tcW w:w="476" w:type="dxa"/>
            <w:noWrap/>
            <w:hideMark/>
          </w:tcPr>
          <w:p w:rsidR="002215B6" w:rsidRPr="00177655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15B6" w:rsidRPr="00FF6DA1" w:rsidTr="00177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013DF5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13DF5">
              <w:rPr>
                <w:i/>
              </w:rPr>
              <w:t> </w:t>
            </w:r>
            <w:r w:rsidR="0086022F">
              <w:rPr>
                <w:b/>
                <w:i/>
              </w:rPr>
              <w:t xml:space="preserve">a. Type of client  – Person or entity that purchases or sells the real estate </w:t>
            </w:r>
          </w:p>
        </w:tc>
        <w:tc>
          <w:tcPr>
            <w:tcW w:w="1682" w:type="dxa"/>
            <w:noWrap/>
            <w:hideMark/>
          </w:tcPr>
          <w:p w:rsidR="002215B6" w:rsidRPr="00177655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177655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" w:type="dxa"/>
            <w:noWrap/>
            <w:hideMark/>
          </w:tcPr>
          <w:p w:rsidR="002215B6" w:rsidRPr="00177655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i)  Individuals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0F00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ii</w:t>
            </w:r>
            <w:r w:rsidR="000F0045">
              <w:t xml:space="preserve">) </w:t>
            </w:r>
            <w:r w:rsidRPr="00FF6DA1">
              <w:t>Corporate</w:t>
            </w:r>
            <w:r w:rsidR="000F0045">
              <w:t xml:space="preserve"> bodies (Ltd) (excluding Private Trust Companies)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045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0F0045" w:rsidRPr="00FF6DA1" w:rsidRDefault="000F0045" w:rsidP="00DC636F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0F0045" w:rsidRPr="00FF6DA1" w:rsidRDefault="000F0045" w:rsidP="000F00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iii) Private Trust Companies</w:t>
            </w:r>
          </w:p>
        </w:tc>
        <w:tc>
          <w:tcPr>
            <w:tcW w:w="1682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045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0F0045" w:rsidRPr="00FF6DA1" w:rsidRDefault="000F0045" w:rsidP="00DC636F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0F0045" w:rsidRPr="00FF6DA1" w:rsidRDefault="000F004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iii) Limited Liability Companies (LLC)</w:t>
            </w:r>
          </w:p>
        </w:tc>
        <w:tc>
          <w:tcPr>
            <w:tcW w:w="1682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045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0F0045" w:rsidRPr="00FF6DA1" w:rsidRDefault="000F0045" w:rsidP="00DC636F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0F0045" w:rsidRPr="00FF6DA1" w:rsidRDefault="000F004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iv)Partnerships</w:t>
            </w:r>
          </w:p>
        </w:tc>
        <w:tc>
          <w:tcPr>
            <w:tcW w:w="1682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045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0F0045" w:rsidRPr="00FF6DA1" w:rsidRDefault="000F0045" w:rsidP="00DC636F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0F0045" w:rsidRPr="00FF6DA1" w:rsidRDefault="000F0045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v) Trusts</w:t>
            </w:r>
          </w:p>
        </w:tc>
        <w:tc>
          <w:tcPr>
            <w:tcW w:w="1682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0F0045" w:rsidRPr="00FF6DA1" w:rsidRDefault="000F004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013DF5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F6DA1">
              <w:t> </w:t>
            </w:r>
            <w:r w:rsidRPr="00013DF5">
              <w:rPr>
                <w:b/>
                <w:i/>
              </w:rPr>
              <w:t>b. Residency of customer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 i)  Bermuda 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 ii) Other countries 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321" w:rsidRPr="00FF6DA1" w:rsidTr="006300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  <w:noWrap/>
          </w:tcPr>
          <w:p w:rsidR="00135321" w:rsidRPr="00FF6DA1" w:rsidRDefault="004A7DE6" w:rsidP="00DC636F">
            <w:pPr>
              <w:pStyle w:val="NoSpacing"/>
              <w:jc w:val="center"/>
            </w:pPr>
            <w:r>
              <w:lastRenderedPageBreak/>
              <w:t>AML/ATF</w:t>
            </w:r>
            <w:r w:rsidR="00135321" w:rsidRPr="00FF6DA1">
              <w:t xml:space="preserve"> SUPERVISORY STATISTICAL RETURN FOR </w:t>
            </w:r>
            <w:r w:rsidR="00135321" w:rsidRPr="00FF6DA1">
              <w:br/>
              <w:t xml:space="preserve">REAL ESTATE </w:t>
            </w:r>
            <w:r w:rsidR="00135321">
              <w:t>BROKER (3 of 4)</w:t>
            </w: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013DF5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F6DA1">
              <w:t> </w:t>
            </w:r>
            <w:r w:rsidRPr="00013DF5">
              <w:rPr>
                <w:b/>
                <w:i/>
              </w:rPr>
              <w:t xml:space="preserve">c. Politically Exposed Persons (PEPs) </w:t>
            </w:r>
            <w:r w:rsidR="001B5485">
              <w:rPr>
                <w:rStyle w:val="FootnoteReference"/>
                <w:b/>
                <w:i/>
              </w:rPr>
              <w:footnoteReference w:id="5"/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FF6DA1">
              <w:t xml:space="preserve"> i) Bermudian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 ii) Foreigner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d. Intermediary clients (others acting on behalf of beneficiary clients, e.g. lawyers, accountants, other real estate agents, etc.)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D55C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013DF5" w:rsidRPr="00FF6DA1" w:rsidRDefault="00013DF5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8584" w:type="dxa"/>
            <w:gridSpan w:val="6"/>
            <w:noWrap/>
            <w:hideMark/>
          </w:tcPr>
          <w:p w:rsidR="00013DF5" w:rsidRPr="00013DF5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C0C0C"/>
              </w:rPr>
            </w:pPr>
            <w:r w:rsidRPr="00FF6DA1">
              <w:t> </w:t>
            </w:r>
          </w:p>
        </w:tc>
        <w:tc>
          <w:tcPr>
            <w:tcW w:w="476" w:type="dxa"/>
            <w:noWrap/>
            <w:hideMark/>
          </w:tcPr>
          <w:p w:rsidR="00013DF5" w:rsidRPr="00FF6DA1" w:rsidRDefault="00013DF5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2F794B" w:rsidRDefault="002215B6" w:rsidP="00DC636F">
            <w:pPr>
              <w:pStyle w:val="NoSpacing"/>
            </w:pPr>
            <w:r w:rsidRPr="002F794B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2F794B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794B">
              <w:rPr>
                <w:b/>
              </w:rPr>
              <w:t> 2. Products and Services</w:t>
            </w:r>
          </w:p>
        </w:tc>
        <w:tc>
          <w:tcPr>
            <w:tcW w:w="1682" w:type="dxa"/>
            <w:hideMark/>
          </w:tcPr>
          <w:p w:rsidR="002215B6" w:rsidRPr="0013532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5321">
              <w:rPr>
                <w:b/>
              </w:rPr>
              <w:t xml:space="preserve">Number of </w:t>
            </w:r>
            <w:r w:rsidRPr="00135321">
              <w:rPr>
                <w:b/>
              </w:rPr>
              <w:br/>
              <w:t>Transactions</w:t>
            </w:r>
            <w:r w:rsidR="00295BF2" w:rsidRPr="00135321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067" w:type="dxa"/>
            <w:gridSpan w:val="2"/>
            <w:hideMark/>
          </w:tcPr>
          <w:p w:rsidR="002215B6" w:rsidRPr="00135321" w:rsidRDefault="008C5E83" w:rsidP="008C5E8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5321">
              <w:rPr>
                <w:b/>
              </w:rPr>
              <w:t>Total Value of Transactions</w:t>
            </w:r>
            <w:r w:rsidR="002215B6" w:rsidRPr="00135321">
              <w:rPr>
                <w:b/>
              </w:rPr>
              <w:br/>
              <w:t>(BMD´000)</w:t>
            </w: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a. </w:t>
            </w:r>
            <w:r w:rsidR="00C85CD1">
              <w:t>P</w:t>
            </w:r>
            <w:r w:rsidRPr="00FF6DA1">
              <w:t>urchase of real estate for clients</w:t>
            </w:r>
            <w:r w:rsidR="00C85CD1">
              <w:t xml:space="preserve"> (total)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5B6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b. Sale of real estate for clients</w:t>
            </w:r>
            <w:r w:rsidR="00C85CD1">
              <w:t xml:space="preserve"> (total)</w:t>
            </w:r>
          </w:p>
        </w:tc>
        <w:tc>
          <w:tcPr>
            <w:tcW w:w="1682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EAD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AE7EAD" w:rsidRPr="00FF6DA1" w:rsidRDefault="00AE7EAD" w:rsidP="00DC636F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AE7EAD" w:rsidRPr="00FF6DA1" w:rsidRDefault="00AE7EAD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c. Total purchase and sale of real estate (total)  </w:t>
            </w:r>
          </w:p>
        </w:tc>
        <w:tc>
          <w:tcPr>
            <w:tcW w:w="1682" w:type="dxa"/>
            <w:noWrap/>
          </w:tcPr>
          <w:p w:rsidR="00AE7EAD" w:rsidRPr="00FF6DA1" w:rsidRDefault="00AE7EAD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AE7EAD" w:rsidRPr="00FF6DA1" w:rsidRDefault="00AE7EAD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AE7EAD" w:rsidRPr="00FF6DA1" w:rsidRDefault="00AE7EAD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C85CD1" w:rsidRPr="00FF6DA1" w:rsidRDefault="00C85CD1" w:rsidP="00C85CD1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C85CD1" w:rsidRPr="00FF6DA1" w:rsidRDefault="00173343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C85CD1">
              <w:t xml:space="preserve">. </w:t>
            </w:r>
            <w:r w:rsidR="00295BF2">
              <w:t>Sale r</w:t>
            </w:r>
            <w:r w:rsidR="00C85CD1">
              <w:t>esidential property</w:t>
            </w:r>
            <w:r w:rsidR="00295BF2">
              <w:t xml:space="preserve"> </w:t>
            </w:r>
          </w:p>
        </w:tc>
        <w:tc>
          <w:tcPr>
            <w:tcW w:w="1682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C85CD1" w:rsidRPr="00FF6DA1" w:rsidRDefault="00C85CD1" w:rsidP="00C85CD1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C85CD1" w:rsidRPr="00FF6DA1" w:rsidRDefault="00173343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295BF2">
              <w:t>. Sale of c</w:t>
            </w:r>
            <w:r w:rsidR="00C85CD1">
              <w:t>ommercial property</w:t>
            </w:r>
          </w:p>
        </w:tc>
        <w:tc>
          <w:tcPr>
            <w:tcW w:w="1682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C85CD1" w:rsidRPr="00FF6DA1" w:rsidRDefault="00C85CD1" w:rsidP="00C85CD1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C85CD1" w:rsidRPr="00FF6DA1" w:rsidRDefault="00173343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295BF2">
              <w:t>. Sale of l</w:t>
            </w:r>
            <w:r w:rsidR="00C85CD1">
              <w:t xml:space="preserve">and </w:t>
            </w:r>
          </w:p>
        </w:tc>
        <w:tc>
          <w:tcPr>
            <w:tcW w:w="1682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C85CD1" w:rsidRPr="00FF6DA1" w:rsidRDefault="00C85CD1" w:rsidP="00C85CD1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C85CD1" w:rsidRPr="00FF6DA1" w:rsidRDefault="00C85CD1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 Rental and property management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682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13532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013DF5" w:rsidRPr="00FF6DA1" w:rsidRDefault="00013DF5" w:rsidP="00C85CD1">
            <w:pPr>
              <w:pStyle w:val="NoSpacing"/>
            </w:pPr>
            <w:r w:rsidRPr="00FF6DA1">
              <w:t> </w:t>
            </w:r>
          </w:p>
        </w:tc>
        <w:tc>
          <w:tcPr>
            <w:tcW w:w="8584" w:type="dxa"/>
            <w:gridSpan w:val="6"/>
            <w:noWrap/>
            <w:hideMark/>
          </w:tcPr>
          <w:p w:rsidR="00013DF5" w:rsidRPr="00013DF5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C0C0C"/>
              </w:rPr>
            </w:pPr>
            <w:r w:rsidRPr="00FF6DA1">
              <w:t> </w:t>
            </w:r>
          </w:p>
        </w:tc>
        <w:tc>
          <w:tcPr>
            <w:tcW w:w="476" w:type="dxa"/>
            <w:noWrap/>
            <w:hideMark/>
          </w:tcPr>
          <w:p w:rsidR="00013DF5" w:rsidRPr="00FF6DA1" w:rsidRDefault="00013DF5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C85CD1" w:rsidRPr="002F794B" w:rsidRDefault="00C85CD1" w:rsidP="00C85CD1">
            <w:pPr>
              <w:pStyle w:val="NoSpacing"/>
            </w:pPr>
            <w:r w:rsidRPr="002F794B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C85CD1" w:rsidRPr="002F794B" w:rsidRDefault="00C85CD1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794B">
              <w:rPr>
                <w:b/>
              </w:rPr>
              <w:t>3. Means of Payment</w:t>
            </w:r>
          </w:p>
        </w:tc>
        <w:tc>
          <w:tcPr>
            <w:tcW w:w="1682" w:type="dxa"/>
            <w:hideMark/>
          </w:tcPr>
          <w:p w:rsidR="00C85CD1" w:rsidRPr="00135321" w:rsidRDefault="00C85CD1" w:rsidP="0017334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5321">
              <w:rPr>
                <w:b/>
              </w:rPr>
              <w:t xml:space="preserve">Number of </w:t>
            </w:r>
            <w:r w:rsidRPr="00135321">
              <w:rPr>
                <w:b/>
              </w:rPr>
              <w:br/>
              <w:t>Transactions</w:t>
            </w:r>
            <w:r w:rsidR="00173343">
              <w:rPr>
                <w:b/>
                <w:vertAlign w:val="superscript"/>
              </w:rPr>
              <w:t>6</w:t>
            </w:r>
          </w:p>
        </w:tc>
        <w:tc>
          <w:tcPr>
            <w:tcW w:w="2067" w:type="dxa"/>
            <w:gridSpan w:val="2"/>
            <w:hideMark/>
          </w:tcPr>
          <w:p w:rsidR="00C85CD1" w:rsidRPr="0013532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5321">
              <w:rPr>
                <w:b/>
              </w:rPr>
              <w:t xml:space="preserve">Amount </w:t>
            </w:r>
            <w:r w:rsidRPr="00135321">
              <w:rPr>
                <w:b/>
              </w:rPr>
              <w:br/>
              <w:t>(BMD´000)</w:t>
            </w:r>
          </w:p>
        </w:tc>
        <w:tc>
          <w:tcPr>
            <w:tcW w:w="476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C85CD1" w:rsidRPr="00FF6DA1" w:rsidRDefault="00C85CD1" w:rsidP="00C85CD1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C85CD1" w:rsidRPr="00FF6DA1" w:rsidRDefault="00C85CD1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a. Cash (notes and coins)</w:t>
            </w:r>
          </w:p>
        </w:tc>
        <w:tc>
          <w:tcPr>
            <w:tcW w:w="1682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D1" w:rsidRPr="00FF6DA1" w:rsidTr="00177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  <w:hideMark/>
          </w:tcPr>
          <w:p w:rsidR="00C85CD1" w:rsidRPr="00FF6DA1" w:rsidRDefault="00C85CD1" w:rsidP="00C85CD1">
            <w:pPr>
              <w:pStyle w:val="NoSpacing"/>
            </w:pPr>
            <w:r w:rsidRPr="00FF6DA1">
              <w:t> </w:t>
            </w:r>
          </w:p>
        </w:tc>
        <w:tc>
          <w:tcPr>
            <w:tcW w:w="4835" w:type="dxa"/>
            <w:gridSpan w:val="3"/>
            <w:noWrap/>
            <w:hideMark/>
          </w:tcPr>
          <w:p w:rsidR="00C85CD1" w:rsidRPr="00FF6DA1" w:rsidRDefault="00C85CD1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b. </w:t>
            </w:r>
            <w:proofErr w:type="spellStart"/>
            <w:r>
              <w:t>Cheque</w:t>
            </w:r>
            <w:proofErr w:type="spellEnd"/>
          </w:p>
        </w:tc>
        <w:tc>
          <w:tcPr>
            <w:tcW w:w="1682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  <w:hideMark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85CD1" w:rsidRPr="00FF6DA1" w:rsidTr="00177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C85CD1" w:rsidRPr="00FF6DA1" w:rsidRDefault="00C85CD1" w:rsidP="00C85CD1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C85CD1" w:rsidRPr="00FF6DA1" w:rsidRDefault="00C85CD1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c. Transfer </w:t>
            </w:r>
          </w:p>
        </w:tc>
        <w:tc>
          <w:tcPr>
            <w:tcW w:w="1682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85CD1" w:rsidRPr="00FF6DA1" w:rsidTr="00177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noWrap/>
          </w:tcPr>
          <w:p w:rsidR="00C85CD1" w:rsidRPr="00FF6DA1" w:rsidRDefault="00C85CD1" w:rsidP="00C85CD1">
            <w:pPr>
              <w:pStyle w:val="NoSpacing"/>
            </w:pPr>
          </w:p>
        </w:tc>
        <w:tc>
          <w:tcPr>
            <w:tcW w:w="4835" w:type="dxa"/>
            <w:gridSpan w:val="3"/>
            <w:noWrap/>
          </w:tcPr>
          <w:p w:rsidR="00C85CD1" w:rsidRDefault="00C85CD1" w:rsidP="00C85C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Deposits that you received from a client</w:t>
            </w:r>
          </w:p>
        </w:tc>
        <w:tc>
          <w:tcPr>
            <w:tcW w:w="1682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  <w:gridSpan w:val="2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noWrap/>
          </w:tcPr>
          <w:p w:rsidR="00C85CD1" w:rsidRPr="00FF6DA1" w:rsidRDefault="00C85CD1" w:rsidP="00C85C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2215B6" w:rsidRDefault="002215B6" w:rsidP="002215B6">
      <w:pPr>
        <w:pStyle w:val="NoSpacing"/>
      </w:pPr>
    </w:p>
    <w:tbl>
      <w:tblPr>
        <w:tblStyle w:val="GridTable1Light-Accent11"/>
        <w:tblW w:w="5000" w:type="pct"/>
        <w:tblLook w:val="04A0" w:firstRow="1" w:lastRow="0" w:firstColumn="1" w:lastColumn="0" w:noHBand="0" w:noVBand="1"/>
      </w:tblPr>
      <w:tblGrid>
        <w:gridCol w:w="286"/>
        <w:gridCol w:w="3009"/>
        <w:gridCol w:w="1740"/>
        <w:gridCol w:w="1748"/>
        <w:gridCol w:w="2089"/>
        <w:gridCol w:w="478"/>
      </w:tblGrid>
      <w:tr w:rsidR="002215B6" w:rsidRPr="00FF6DA1" w:rsidTr="00DC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2215B6" w:rsidRPr="002F794B" w:rsidRDefault="002215B6" w:rsidP="00DC636F">
            <w:pPr>
              <w:pStyle w:val="NoSpacing"/>
            </w:pPr>
            <w:r w:rsidRPr="002F794B">
              <w:t> </w:t>
            </w:r>
          </w:p>
        </w:tc>
        <w:tc>
          <w:tcPr>
            <w:tcW w:w="4749" w:type="dxa"/>
            <w:gridSpan w:val="2"/>
            <w:noWrap/>
            <w:hideMark/>
          </w:tcPr>
          <w:p w:rsidR="002215B6" w:rsidRPr="002F794B" w:rsidRDefault="002215B6" w:rsidP="00DC63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794B">
              <w:t xml:space="preserve">4. Geographic Exposure </w:t>
            </w:r>
            <w:r w:rsidRPr="002F794B">
              <w:br/>
            </w:r>
          </w:p>
        </w:tc>
        <w:tc>
          <w:tcPr>
            <w:tcW w:w="1748" w:type="dxa"/>
            <w:hideMark/>
          </w:tcPr>
          <w:p w:rsidR="002215B6" w:rsidRPr="00FF6DA1" w:rsidRDefault="002215B6" w:rsidP="0017334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r>
              <w:br/>
              <w:t>Transaction</w:t>
            </w:r>
            <w:r w:rsidR="00173343">
              <w:rPr>
                <w:vertAlign w:val="superscript"/>
              </w:rPr>
              <w:t>6</w:t>
            </w:r>
          </w:p>
        </w:tc>
        <w:tc>
          <w:tcPr>
            <w:tcW w:w="2089" w:type="dxa"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Amount </w:t>
            </w:r>
            <w:r w:rsidRPr="00FF6DA1">
              <w:br/>
              <w:t>(BMD´000)</w:t>
            </w:r>
          </w:p>
        </w:tc>
        <w:tc>
          <w:tcPr>
            <w:tcW w:w="478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DC636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749" w:type="dxa"/>
            <w:gridSpan w:val="2"/>
            <w:noWrap/>
            <w:hideMark/>
          </w:tcPr>
          <w:p w:rsidR="002215B6" w:rsidRPr="00FF6DA1" w:rsidRDefault="00C85CD1" w:rsidP="00AE7E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 or sale t</w:t>
            </w:r>
            <w:r w:rsidR="000F0045">
              <w:t xml:space="preserve">ransactions where client is </w:t>
            </w:r>
            <w:r w:rsidR="00A91F5D">
              <w:t xml:space="preserve">a </w:t>
            </w:r>
            <w:r w:rsidR="000F0045">
              <w:t>resident or funds originate from</w:t>
            </w:r>
            <w:r w:rsidR="00B74062">
              <w:t xml:space="preserve"> a</w:t>
            </w:r>
            <w:r w:rsidR="000F0045">
              <w:t xml:space="preserve"> f</w:t>
            </w:r>
            <w:r w:rsidR="00B74062">
              <w:t>oreign country</w:t>
            </w:r>
            <w:r w:rsidR="002215B6" w:rsidRPr="00FF6DA1">
              <w:t xml:space="preserve"> </w:t>
            </w:r>
            <w:r w:rsidR="000F0045">
              <w:t xml:space="preserve">(list </w:t>
            </w:r>
            <w:r w:rsidR="00AE7EAD">
              <w:t xml:space="preserve">all </w:t>
            </w:r>
            <w:r w:rsidR="000F0045">
              <w:t>countries)</w:t>
            </w:r>
          </w:p>
        </w:tc>
        <w:tc>
          <w:tcPr>
            <w:tcW w:w="1748" w:type="dxa"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r>
              <w:br/>
              <w:t>Transaction</w:t>
            </w:r>
          </w:p>
        </w:tc>
        <w:tc>
          <w:tcPr>
            <w:tcW w:w="2089" w:type="dxa"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Amount </w:t>
            </w:r>
            <w:r w:rsidRPr="00FF6DA1">
              <w:br/>
              <w:t>(BMD´000)</w:t>
            </w:r>
          </w:p>
        </w:tc>
        <w:tc>
          <w:tcPr>
            <w:tcW w:w="478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DC63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749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a. </w:t>
            </w:r>
          </w:p>
        </w:tc>
        <w:tc>
          <w:tcPr>
            <w:tcW w:w="1748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749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b. </w:t>
            </w:r>
          </w:p>
        </w:tc>
        <w:tc>
          <w:tcPr>
            <w:tcW w:w="1748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2215B6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2215B6" w:rsidRPr="00FF6DA1" w:rsidRDefault="002215B6" w:rsidP="00DC636F">
            <w:pPr>
              <w:pStyle w:val="NoSpacing"/>
            </w:pPr>
            <w:r w:rsidRPr="00FF6DA1">
              <w:t> </w:t>
            </w:r>
          </w:p>
        </w:tc>
        <w:tc>
          <w:tcPr>
            <w:tcW w:w="4749" w:type="dxa"/>
            <w:gridSpan w:val="2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c.  </w:t>
            </w:r>
          </w:p>
        </w:tc>
        <w:tc>
          <w:tcPr>
            <w:tcW w:w="1748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  <w:hideMark/>
          </w:tcPr>
          <w:p w:rsidR="002215B6" w:rsidRPr="00FF6DA1" w:rsidRDefault="002215B6" w:rsidP="00DC63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  <w:hideMark/>
          </w:tcPr>
          <w:p w:rsidR="002215B6" w:rsidRPr="00FF6DA1" w:rsidRDefault="002215B6" w:rsidP="00DC63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013D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Pr="00013DF5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3DF5">
              <w:t>d.</w:t>
            </w:r>
          </w:p>
        </w:tc>
        <w:tc>
          <w:tcPr>
            <w:tcW w:w="1748" w:type="dxa"/>
            <w:noWrap/>
            <w:hideMark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  <w:hideMark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Pr="00DE3ECD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 Delivery channel 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Pr="00FF6DA1" w:rsidRDefault="00013DF5" w:rsidP="00013DF5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Non-face-to-face transactions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321" w:rsidRPr="00FF6DA1" w:rsidTr="003F7F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135321" w:rsidRPr="00FF6DA1" w:rsidRDefault="00135321" w:rsidP="00013DF5">
            <w:pPr>
              <w:pStyle w:val="NoSpacing"/>
            </w:pPr>
          </w:p>
        </w:tc>
        <w:tc>
          <w:tcPr>
            <w:tcW w:w="8586" w:type="dxa"/>
            <w:gridSpan w:val="4"/>
            <w:noWrap/>
          </w:tcPr>
          <w:p w:rsidR="00135321" w:rsidRPr="00FF6DA1" w:rsidRDefault="00135321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135321" w:rsidRPr="00FF6DA1" w:rsidRDefault="00135321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80363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5"/>
            <w:noWrap/>
          </w:tcPr>
          <w:p w:rsidR="00013DF5" w:rsidRDefault="004A7DE6" w:rsidP="00013DF5">
            <w:pPr>
              <w:pStyle w:val="NoSpacing"/>
              <w:jc w:val="center"/>
            </w:pPr>
            <w:r>
              <w:t>AML/ATF</w:t>
            </w:r>
            <w:r w:rsidR="00013DF5" w:rsidRPr="00FF6DA1">
              <w:t xml:space="preserve"> SUPERVISORY STATISTICAL RETURN FOR </w:t>
            </w:r>
            <w:r w:rsidR="00013DF5" w:rsidRPr="00FF6DA1">
              <w:br/>
              <w:t xml:space="preserve">REAL ESTATE </w:t>
            </w:r>
            <w:r w:rsidR="00013DF5">
              <w:t>BROKER (4 of 4)</w:t>
            </w: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80363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5"/>
            <w:noWrap/>
          </w:tcPr>
          <w:p w:rsidR="00013DF5" w:rsidRPr="00FF6DA1" w:rsidRDefault="00013DF5" w:rsidP="00013DF5">
            <w:pPr>
              <w:pStyle w:val="NoSpacing"/>
            </w:pPr>
            <w:r>
              <w:t>C. IMPLEMENTATION OF YOUR AML/ATF OBLIGATIONS</w:t>
            </w: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Pr="00A91F5D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 AML/ATF Obligations </w:t>
            </w:r>
            <w:r>
              <w:t>(mark X</w:t>
            </w:r>
            <w:r w:rsidRPr="00FF6DA1">
              <w:t>)</w:t>
            </w:r>
          </w:p>
        </w:tc>
        <w:tc>
          <w:tcPr>
            <w:tcW w:w="1748" w:type="dxa"/>
            <w:noWrap/>
          </w:tcPr>
          <w:p w:rsidR="00013DF5" w:rsidRPr="00177655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655">
              <w:rPr>
                <w:b/>
              </w:rPr>
              <w:t>YES</w:t>
            </w:r>
          </w:p>
        </w:tc>
        <w:tc>
          <w:tcPr>
            <w:tcW w:w="2089" w:type="dxa"/>
            <w:noWrap/>
          </w:tcPr>
          <w:p w:rsidR="00013DF5" w:rsidRPr="00177655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655">
              <w:rPr>
                <w:b/>
              </w:rPr>
              <w:t>NO</w:t>
            </w: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appointed a compliance officer?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developed AML/ATF policies and procedures?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identified and assessed the ML/TF risks related to your activities?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implemented customer due diligence measures?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you organized training for your employees related to </w:t>
            </w:r>
            <w:bookmarkStart w:id="0" w:name="_GoBack"/>
            <w:r>
              <w:t>AML</w:t>
            </w:r>
            <w:bookmarkEnd w:id="0"/>
            <w:r>
              <w:t>/ATF risks and obligations?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apply enhanced due diligence measures to high risk situations or clients?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maintain records related to transactions, business relationships and SARs?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you registered with the Financial Intelligence Agency to file suspicious activity reports (SAR)?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6136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4749" w:type="dxa"/>
            <w:gridSpan w:val="2"/>
            <w:noWrap/>
          </w:tcPr>
          <w:p w:rsidR="00013DF5" w:rsidRDefault="00013DF5" w:rsidP="00013DF5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conducted a review of your policies and procedures?</w:t>
            </w:r>
          </w:p>
        </w:tc>
        <w:tc>
          <w:tcPr>
            <w:tcW w:w="1748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9" w:type="dxa"/>
            <w:noWrap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6B0" w:rsidRPr="00FF6DA1" w:rsidTr="004A3D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E676B0" w:rsidRPr="00FF6DA1" w:rsidRDefault="00E676B0" w:rsidP="00013DF5">
            <w:pPr>
              <w:pStyle w:val="NoSpacing"/>
            </w:pPr>
          </w:p>
        </w:tc>
        <w:tc>
          <w:tcPr>
            <w:tcW w:w="8586" w:type="dxa"/>
            <w:gridSpan w:val="4"/>
            <w:noWrap/>
          </w:tcPr>
          <w:p w:rsidR="00E676B0" w:rsidRPr="00FF6DA1" w:rsidRDefault="00E676B0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5"/>
            <w:noWrap/>
            <w:hideMark/>
          </w:tcPr>
          <w:p w:rsidR="00013DF5" w:rsidRPr="002F794B" w:rsidRDefault="00013DF5" w:rsidP="00013DF5">
            <w:pPr>
              <w:pStyle w:val="NoSpacing"/>
              <w:rPr>
                <w:b w:val="0"/>
                <w:bCs w:val="0"/>
              </w:rPr>
            </w:pPr>
            <w:r>
              <w:t>D. REAL ESTATE BROKER</w:t>
            </w:r>
            <w:r w:rsidRPr="00FF6DA1">
              <w:t xml:space="preserve"> OBSERVATIONS:  </w:t>
            </w:r>
          </w:p>
        </w:tc>
        <w:tc>
          <w:tcPr>
            <w:tcW w:w="478" w:type="dxa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DC63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8586" w:type="dxa"/>
            <w:gridSpan w:val="4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 xml:space="preserve"> Please provide any additional information or comments to assist the supervisory authority </w:t>
            </w:r>
            <w:r>
              <w:t xml:space="preserve">to </w:t>
            </w:r>
            <w:r w:rsidRPr="00FF6DA1">
              <w:t>better under</w:t>
            </w:r>
            <w:r>
              <w:t>s</w:t>
            </w:r>
            <w:r w:rsidRPr="00FF6DA1">
              <w:t>tand the content of this Return.</w:t>
            </w:r>
          </w:p>
        </w:tc>
        <w:tc>
          <w:tcPr>
            <w:tcW w:w="478" w:type="dxa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E676B0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E676B0" w:rsidRPr="00FF6DA1" w:rsidRDefault="00E676B0" w:rsidP="00013DF5">
            <w:pPr>
              <w:pStyle w:val="NoSpacing"/>
            </w:pPr>
            <w:r w:rsidRPr="00FF6DA1">
              <w:t> </w:t>
            </w:r>
          </w:p>
        </w:tc>
        <w:tc>
          <w:tcPr>
            <w:tcW w:w="8586" w:type="dxa"/>
            <w:gridSpan w:val="4"/>
            <w:vMerge w:val="restart"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 w:rsidRPr="00FF6DA1">
              <w:t> </w:t>
            </w:r>
          </w:p>
        </w:tc>
        <w:tc>
          <w:tcPr>
            <w:tcW w:w="478" w:type="dxa"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E676B0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E676B0" w:rsidRPr="00FF6DA1" w:rsidRDefault="00E676B0" w:rsidP="00013DF5">
            <w:pPr>
              <w:pStyle w:val="NoSpacing"/>
            </w:pPr>
            <w:r w:rsidRPr="00FF6DA1">
              <w:t> </w:t>
            </w:r>
          </w:p>
        </w:tc>
        <w:tc>
          <w:tcPr>
            <w:tcW w:w="8586" w:type="dxa"/>
            <w:gridSpan w:val="4"/>
            <w:vMerge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  <w:tc>
          <w:tcPr>
            <w:tcW w:w="478" w:type="dxa"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E676B0" w:rsidRPr="00FF6DA1" w:rsidTr="00013DF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E676B0" w:rsidRPr="00FF6DA1" w:rsidRDefault="00E676B0" w:rsidP="00013DF5">
            <w:pPr>
              <w:pStyle w:val="NoSpacing"/>
            </w:pPr>
            <w:r w:rsidRPr="00FF6DA1">
              <w:t> </w:t>
            </w:r>
          </w:p>
        </w:tc>
        <w:tc>
          <w:tcPr>
            <w:tcW w:w="8586" w:type="dxa"/>
            <w:gridSpan w:val="4"/>
            <w:vMerge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  <w:tc>
          <w:tcPr>
            <w:tcW w:w="478" w:type="dxa"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E676B0" w:rsidRPr="00FF6DA1" w:rsidTr="00E615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E676B0" w:rsidRPr="00FF6DA1" w:rsidRDefault="00E676B0" w:rsidP="00013DF5">
            <w:pPr>
              <w:pStyle w:val="NoSpacing"/>
            </w:pPr>
            <w:r w:rsidRPr="00FF6DA1">
              <w:t> </w:t>
            </w:r>
          </w:p>
        </w:tc>
        <w:tc>
          <w:tcPr>
            <w:tcW w:w="8586" w:type="dxa"/>
            <w:gridSpan w:val="4"/>
            <w:vMerge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  <w:hideMark/>
          </w:tcPr>
          <w:p w:rsidR="00E676B0" w:rsidRPr="00FF6DA1" w:rsidRDefault="00E676B0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5"/>
            <w:noWrap/>
            <w:hideMark/>
          </w:tcPr>
          <w:p w:rsidR="00013DF5" w:rsidRPr="00FF6DA1" w:rsidRDefault="00013DF5" w:rsidP="00013DF5">
            <w:pPr>
              <w:pStyle w:val="NoSpacing"/>
            </w:pPr>
            <w:r>
              <w:t>E</w:t>
            </w:r>
            <w:r w:rsidRPr="00FF6DA1">
              <w:t>. STATEMENT </w:t>
            </w:r>
          </w:p>
        </w:tc>
        <w:tc>
          <w:tcPr>
            <w:tcW w:w="478" w:type="dxa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hideMark/>
          </w:tcPr>
          <w:p w:rsidR="00013DF5" w:rsidRPr="00FF6DA1" w:rsidRDefault="00013DF5" w:rsidP="00013DF5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FF6DA1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8586" w:type="dxa"/>
            <w:gridSpan w:val="4"/>
            <w:hideMark/>
          </w:tcPr>
          <w:p w:rsidR="00013DF5" w:rsidRPr="00FF6DA1" w:rsidRDefault="00013DF5" w:rsidP="00013DF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F6DA1">
              <w:rPr>
                <w:color w:val="FF0000"/>
              </w:rPr>
              <w:t>I hereby certify that the statements and information contained in this return are true and correct to the best of my knowledge and belief.</w:t>
            </w:r>
          </w:p>
        </w:tc>
        <w:tc>
          <w:tcPr>
            <w:tcW w:w="478" w:type="dxa"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 w:rsidRPr="00FF6DA1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013DF5" w:rsidRPr="00FF6DA1" w:rsidTr="00DC63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013DF5" w:rsidRPr="00FF6DA1" w:rsidRDefault="00013DF5" w:rsidP="00013DF5">
            <w:pPr>
              <w:pStyle w:val="NoSpacing"/>
            </w:pPr>
            <w:r w:rsidRPr="00FF6DA1">
              <w:t> </w:t>
            </w:r>
          </w:p>
        </w:tc>
        <w:tc>
          <w:tcPr>
            <w:tcW w:w="3009" w:type="dxa"/>
            <w:noWrap/>
            <w:hideMark/>
          </w:tcPr>
          <w:p w:rsidR="00013DF5" w:rsidRPr="00FF6DA1" w:rsidRDefault="00B37EAF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013DF5" w:rsidRPr="00FF6DA1">
              <w:t xml:space="preserve">:                                                                                             </w:t>
            </w:r>
          </w:p>
        </w:tc>
        <w:tc>
          <w:tcPr>
            <w:tcW w:w="5577" w:type="dxa"/>
            <w:gridSpan w:val="3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  <w:tc>
          <w:tcPr>
            <w:tcW w:w="478" w:type="dxa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  <w:tr w:rsidR="00013DF5" w:rsidRPr="00FF6DA1" w:rsidTr="00DC63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</w:tcPr>
          <w:p w:rsidR="00013DF5" w:rsidRPr="00FF6DA1" w:rsidRDefault="00013DF5" w:rsidP="00013DF5">
            <w:pPr>
              <w:pStyle w:val="NoSpacing"/>
            </w:pPr>
          </w:p>
        </w:tc>
        <w:tc>
          <w:tcPr>
            <w:tcW w:w="3009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5577" w:type="dxa"/>
            <w:gridSpan w:val="3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DF5" w:rsidRPr="00FF6DA1" w:rsidTr="00DC6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dxa"/>
            <w:noWrap/>
            <w:hideMark/>
          </w:tcPr>
          <w:p w:rsidR="00013DF5" w:rsidRPr="00FF6DA1" w:rsidRDefault="00013DF5" w:rsidP="00013DF5">
            <w:pPr>
              <w:pStyle w:val="NoSpacing"/>
            </w:pPr>
            <w:r w:rsidRPr="00FF6DA1">
              <w:t> </w:t>
            </w:r>
          </w:p>
        </w:tc>
        <w:tc>
          <w:tcPr>
            <w:tcW w:w="3009" w:type="dxa"/>
            <w:noWrap/>
            <w:hideMark/>
          </w:tcPr>
          <w:p w:rsidR="00013DF5" w:rsidRPr="00FF6DA1" w:rsidRDefault="0017765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(mm/</w:t>
            </w:r>
            <w:proofErr w:type="spellStart"/>
            <w:r>
              <w:t>dd</w:t>
            </w:r>
            <w:proofErr w:type="spellEnd"/>
            <w:r w:rsidR="00013DF5" w:rsidRPr="00FF6DA1">
              <w:t>/</w:t>
            </w:r>
            <w:proofErr w:type="spellStart"/>
            <w:r w:rsidR="00013DF5" w:rsidRPr="00FF6DA1">
              <w:t>yyyy</w:t>
            </w:r>
            <w:proofErr w:type="spellEnd"/>
            <w:r w:rsidR="00013DF5" w:rsidRPr="00FF6DA1">
              <w:t>):</w:t>
            </w:r>
          </w:p>
        </w:tc>
        <w:tc>
          <w:tcPr>
            <w:tcW w:w="5577" w:type="dxa"/>
            <w:gridSpan w:val="3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dxa"/>
            <w:noWrap/>
            <w:hideMark/>
          </w:tcPr>
          <w:p w:rsidR="00013DF5" w:rsidRPr="00FF6DA1" w:rsidRDefault="00013DF5" w:rsidP="00013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DA1">
              <w:t> </w:t>
            </w:r>
          </w:p>
        </w:tc>
      </w:tr>
    </w:tbl>
    <w:p w:rsidR="0086387A" w:rsidRDefault="00D4366A" w:rsidP="00255A3F"/>
    <w:sectPr w:rsidR="0086387A" w:rsidSect="00135321">
      <w:footerReference w:type="default" r:id="rId8"/>
      <w:headerReference w:type="first" r:id="rId9"/>
      <w:pgSz w:w="12240" w:h="15840" w:code="1"/>
      <w:pgMar w:top="36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47" w:rsidRDefault="00522747" w:rsidP="002215B6">
      <w:pPr>
        <w:spacing w:before="0" w:after="0" w:line="240" w:lineRule="auto"/>
      </w:pPr>
      <w:r>
        <w:separator/>
      </w:r>
    </w:p>
  </w:endnote>
  <w:endnote w:type="continuationSeparator" w:id="0">
    <w:p w:rsidR="00522747" w:rsidRDefault="00522747" w:rsidP="00221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CA" w:rsidRDefault="00997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4BCA" w:rsidRDefault="00D43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47" w:rsidRDefault="00522747" w:rsidP="002215B6">
      <w:pPr>
        <w:spacing w:before="0" w:after="0" w:line="240" w:lineRule="auto"/>
      </w:pPr>
      <w:r>
        <w:separator/>
      </w:r>
    </w:p>
  </w:footnote>
  <w:footnote w:type="continuationSeparator" w:id="0">
    <w:p w:rsidR="00522747" w:rsidRDefault="00522747" w:rsidP="002215B6">
      <w:pPr>
        <w:spacing w:before="0" w:after="0" w:line="240" w:lineRule="auto"/>
      </w:pPr>
      <w:r>
        <w:continuationSeparator/>
      </w:r>
    </w:p>
  </w:footnote>
  <w:footnote w:id="1">
    <w:p w:rsidR="009D47A3" w:rsidRPr="00112FDD" w:rsidRDefault="009D47A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86022F">
        <w:t xml:space="preserve">Refer </w:t>
      </w:r>
      <w:r>
        <w:t xml:space="preserve">Section 3 of the </w:t>
      </w:r>
      <w:r w:rsidRPr="00112FDD">
        <w:rPr>
          <w:i/>
        </w:rPr>
        <w:t>Proceeds of Crime (Anti-Money Laundering and Anti-Terrorist Financing) Regulations 2008.</w:t>
      </w:r>
      <w:r w:rsidR="006203BF">
        <w:rPr>
          <w:i/>
        </w:rPr>
        <w:t xml:space="preserve"> </w:t>
      </w:r>
      <w:hyperlink r:id="rId1" w:history="1">
        <w:r w:rsidR="006203BF" w:rsidRPr="00225332">
          <w:rPr>
            <w:rStyle w:val="Hyperlink"/>
            <w:i/>
          </w:rPr>
          <w:t>http://www.bermudalaws.bm/Laws/Consolidated%20Laws/Proceeds%20of%20Crime%20(Anti-Money%20Laundering%20and%20Anti-Terrorist%20Financing)%20Regulations%202008.pdf</w:t>
        </w:r>
      </w:hyperlink>
      <w:r w:rsidR="006203BF">
        <w:rPr>
          <w:i/>
        </w:rPr>
        <w:t xml:space="preserve"> </w:t>
      </w:r>
    </w:p>
  </w:footnote>
  <w:footnote w:id="2">
    <w:p w:rsidR="002215B6" w:rsidRDefault="002215B6" w:rsidP="002215B6">
      <w:pPr>
        <w:pStyle w:val="FootnoteText"/>
      </w:pPr>
      <w:r>
        <w:rPr>
          <w:rStyle w:val="FootnoteReference"/>
        </w:rPr>
        <w:footnoteRef/>
      </w:r>
      <w:r>
        <w:t xml:space="preserve"> Total revenue figures </w:t>
      </w:r>
      <w:r w:rsidRPr="00255A3F">
        <w:t xml:space="preserve">recorded as at </w:t>
      </w:r>
      <w:r w:rsidR="009D47A3" w:rsidRPr="00255A3F">
        <w:t>December 31, 2017.</w:t>
      </w:r>
      <w:r>
        <w:t xml:space="preserve">  </w:t>
      </w:r>
    </w:p>
  </w:footnote>
  <w:footnote w:id="3">
    <w:p w:rsidR="0086022F" w:rsidRDefault="0086022F">
      <w:pPr>
        <w:pStyle w:val="FootnoteText"/>
      </w:pPr>
      <w:r>
        <w:rPr>
          <w:rStyle w:val="FootnoteReference"/>
        </w:rPr>
        <w:footnoteRef/>
      </w:r>
      <w:r>
        <w:t xml:space="preserve"> Total assets figures </w:t>
      </w:r>
      <w:r w:rsidRPr="00255A3F">
        <w:t>recorded as at December 31, 2017.</w:t>
      </w:r>
      <w:r>
        <w:t xml:space="preserve">  </w:t>
      </w:r>
    </w:p>
  </w:footnote>
  <w:footnote w:id="4">
    <w:p w:rsidR="00DA1B6A" w:rsidRDefault="00DA1B6A">
      <w:pPr>
        <w:pStyle w:val="FootnoteText"/>
      </w:pPr>
      <w:r>
        <w:rPr>
          <w:rStyle w:val="FootnoteReference"/>
        </w:rPr>
        <w:footnoteRef/>
      </w:r>
      <w:r>
        <w:t xml:space="preserve"> Number </w:t>
      </w:r>
      <w:r w:rsidR="0086022F">
        <w:t xml:space="preserve">of </w:t>
      </w:r>
      <w:r>
        <w:t>transaction related to the purchase and sale of real estate.  Property management and rentals should not be included.</w:t>
      </w:r>
      <w:r w:rsidR="0086022F">
        <w:t xml:space="preserve"> If you are part of a co-brokering arrangement the listing agent is responsible for recording the transaction on this return.</w:t>
      </w:r>
    </w:p>
  </w:footnote>
  <w:footnote w:id="5">
    <w:p w:rsidR="001B5485" w:rsidRPr="00D4366A" w:rsidRDefault="001B5485">
      <w:pPr>
        <w:pStyle w:val="FootnoteText"/>
        <w:rPr>
          <w:i/>
          <w:szCs w:val="22"/>
        </w:rPr>
      </w:pPr>
      <w:r w:rsidRPr="0031659B">
        <w:rPr>
          <w:rStyle w:val="FootnoteReference"/>
          <w:sz w:val="18"/>
          <w:szCs w:val="18"/>
        </w:rPr>
        <w:footnoteRef/>
      </w:r>
      <w:r w:rsidRPr="0031659B">
        <w:rPr>
          <w:sz w:val="18"/>
          <w:szCs w:val="18"/>
        </w:rPr>
        <w:t xml:space="preserve"> </w:t>
      </w:r>
      <w:r w:rsidRPr="00D4366A">
        <w:rPr>
          <w:szCs w:val="22"/>
        </w:rPr>
        <w:t>See definition of Politic</w:t>
      </w:r>
      <w:r w:rsidR="0031659B" w:rsidRPr="00D4366A">
        <w:rPr>
          <w:szCs w:val="22"/>
        </w:rPr>
        <w:t>ally Exposed Persons in the Schedule of the Proceeds of Crime (Anti-Money Laundering Anti-Terrorist Financing) Regulations 2008.</w:t>
      </w:r>
      <w:r w:rsidR="0031659B" w:rsidRPr="00D4366A">
        <w:rPr>
          <w:i/>
          <w:szCs w:val="22"/>
        </w:rPr>
        <w:t xml:space="preserve"> </w:t>
      </w:r>
      <w:hyperlink r:id="rId2" w:history="1">
        <w:r w:rsidR="0031659B" w:rsidRPr="00D4366A">
          <w:rPr>
            <w:rStyle w:val="Hyperlink"/>
            <w:i/>
            <w:szCs w:val="22"/>
          </w:rPr>
          <w:t>http://www.bermudalaws.bm/Laws/Consolidated%20Laws/Proceeds%20of%20Crime%20(Anti-Money%20Laundering%20and%20Anti-Terrorist%20Financing)%20Regulations%202008.pdf</w:t>
        </w:r>
      </w:hyperlink>
      <w:r w:rsidR="0031659B" w:rsidRPr="00D4366A">
        <w:rPr>
          <w:i/>
          <w:szCs w:val="22"/>
        </w:rPr>
        <w:t xml:space="preserve"> </w:t>
      </w:r>
    </w:p>
  </w:footnote>
  <w:footnote w:id="6">
    <w:p w:rsidR="00295BF2" w:rsidRPr="00D4366A" w:rsidRDefault="00295BF2">
      <w:pPr>
        <w:pStyle w:val="FootnoteText"/>
        <w:rPr>
          <w:szCs w:val="22"/>
        </w:rPr>
      </w:pPr>
      <w:r w:rsidRPr="00D4366A">
        <w:rPr>
          <w:rStyle w:val="FootnoteReference"/>
          <w:szCs w:val="22"/>
        </w:rPr>
        <w:footnoteRef/>
      </w:r>
      <w:r w:rsidRPr="00D4366A">
        <w:rPr>
          <w:szCs w:val="22"/>
        </w:rPr>
        <w:t xml:space="preserve"> Number of transaction related to the purchase and sale of real estate.  Property management and rentals should not be included</w:t>
      </w:r>
      <w:r w:rsidR="00135321" w:rsidRPr="00D4366A">
        <w:rPr>
          <w:szCs w:val="22"/>
        </w:rPr>
        <w:t xml:space="preserve"> except</w:t>
      </w:r>
      <w:r w:rsidR="00D4366A" w:rsidRPr="00D4366A">
        <w:rPr>
          <w:szCs w:val="22"/>
        </w:rPr>
        <w:t xml:space="preserve"> for questions 2(g</w:t>
      </w:r>
      <w:r w:rsidRPr="00D4366A">
        <w:rPr>
          <w:szCs w:val="22"/>
        </w:rPr>
        <w:t>). If you are part of a co-brokering arrangement the listing agent is responsible for recording the transaction on this return.</w:t>
      </w:r>
    </w:p>
  </w:footnote>
  <w:footnote w:id="7">
    <w:p w:rsidR="00C85CD1" w:rsidRPr="0031659B" w:rsidRDefault="00C85CD1">
      <w:pPr>
        <w:pStyle w:val="FootnoteText"/>
        <w:rPr>
          <w:sz w:val="18"/>
          <w:szCs w:val="18"/>
        </w:rPr>
      </w:pPr>
      <w:r w:rsidRPr="00D4366A">
        <w:rPr>
          <w:rStyle w:val="FootnoteReference"/>
          <w:szCs w:val="22"/>
        </w:rPr>
        <w:footnoteRef/>
      </w:r>
      <w:r w:rsidRPr="00D4366A">
        <w:rPr>
          <w:szCs w:val="22"/>
        </w:rPr>
        <w:t xml:space="preserve"> For the total value of transactions for property and rental management calculate the total annual rental inc</w:t>
      </w:r>
      <w:r w:rsidR="00135321" w:rsidRPr="00D4366A">
        <w:rPr>
          <w:szCs w:val="22"/>
        </w:rPr>
        <w:t>ome for all property management</w:t>
      </w:r>
      <w:r w:rsidR="00295BF2" w:rsidRPr="00D4366A">
        <w:rPr>
          <w:szCs w:val="22"/>
        </w:rPr>
        <w:t xml:space="preserve"> and rental </w:t>
      </w:r>
      <w:r w:rsidRPr="00D4366A">
        <w:rPr>
          <w:szCs w:val="22"/>
        </w:rPr>
        <w:t>transactions.</w:t>
      </w:r>
      <w:r w:rsidRPr="0031659B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21" w:rsidRDefault="00D85A0E" w:rsidP="00135321">
    <w:pPr>
      <w:pStyle w:val="Heading1"/>
      <w:jc w:val="center"/>
    </w:pPr>
    <w:r>
      <w:rPr>
        <w:noProof/>
      </w:rPr>
      <w:drawing>
        <wp:inline distT="0" distB="0" distL="0" distR="0" wp14:anchorId="390273F0" wp14:editId="38E8C7C2">
          <wp:extent cx="666750" cy="973357"/>
          <wp:effectExtent l="0" t="0" r="0" b="0"/>
          <wp:docPr id="13" name="Picture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17" cy="98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321" w:rsidRPr="00135321" w:rsidRDefault="00135321" w:rsidP="00135321">
    <w:pPr>
      <w:pStyle w:val="Heading1"/>
      <w:jc w:val="center"/>
      <w:rPr>
        <w:b/>
        <w:color w:val="auto"/>
        <w:sz w:val="22"/>
        <w:szCs w:val="22"/>
      </w:rPr>
    </w:pPr>
    <w:r w:rsidRPr="00135321">
      <w:rPr>
        <w:b/>
        <w:color w:val="auto"/>
        <w:sz w:val="22"/>
        <w:szCs w:val="22"/>
      </w:rPr>
      <w:t>Ministry of Finance</w:t>
    </w:r>
    <w:r w:rsidRPr="00135321">
      <w:rPr>
        <w:b/>
        <w:color w:val="auto"/>
        <w:sz w:val="22"/>
        <w:szCs w:val="22"/>
      </w:rPr>
      <w:br/>
    </w:r>
    <w:r w:rsidR="00D13D3C">
      <w:rPr>
        <w:b/>
        <w:color w:val="auto"/>
        <w:sz w:val="22"/>
        <w:szCs w:val="22"/>
      </w:rPr>
      <w:t xml:space="preserve">Office of the </w:t>
    </w:r>
    <w:r w:rsidRPr="00135321">
      <w:rPr>
        <w:b/>
        <w:color w:val="auto"/>
        <w:sz w:val="22"/>
        <w:szCs w:val="22"/>
      </w:rPr>
      <w:t>Superintendent of Real Estate</w:t>
    </w:r>
  </w:p>
  <w:p w:rsidR="00D85A0E" w:rsidRDefault="00135321" w:rsidP="00135321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A0"/>
    <w:multiLevelType w:val="hybridMultilevel"/>
    <w:tmpl w:val="31BE99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B72DE"/>
    <w:multiLevelType w:val="hybridMultilevel"/>
    <w:tmpl w:val="CB32F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6AD"/>
    <w:multiLevelType w:val="hybridMultilevel"/>
    <w:tmpl w:val="958CAD82"/>
    <w:lvl w:ilvl="0" w:tplc="043A9DB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56B9"/>
    <w:multiLevelType w:val="hybridMultilevel"/>
    <w:tmpl w:val="8774F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6"/>
    <w:rsid w:val="00013DF5"/>
    <w:rsid w:val="000233A0"/>
    <w:rsid w:val="000E23CE"/>
    <w:rsid w:val="000F0045"/>
    <w:rsid w:val="00112FDD"/>
    <w:rsid w:val="00135321"/>
    <w:rsid w:val="00173343"/>
    <w:rsid w:val="001748E0"/>
    <w:rsid w:val="00177655"/>
    <w:rsid w:val="001B2C97"/>
    <w:rsid w:val="001B5485"/>
    <w:rsid w:val="001C54FA"/>
    <w:rsid w:val="002215B6"/>
    <w:rsid w:val="00233EA7"/>
    <w:rsid w:val="00255A3F"/>
    <w:rsid w:val="00285BA6"/>
    <w:rsid w:val="00295BF2"/>
    <w:rsid w:val="0031659B"/>
    <w:rsid w:val="003C65E6"/>
    <w:rsid w:val="004A7DE6"/>
    <w:rsid w:val="004D4BA9"/>
    <w:rsid w:val="004F0A1E"/>
    <w:rsid w:val="00522747"/>
    <w:rsid w:val="006203BF"/>
    <w:rsid w:val="0062153E"/>
    <w:rsid w:val="00632CA1"/>
    <w:rsid w:val="006945EE"/>
    <w:rsid w:val="00743034"/>
    <w:rsid w:val="007D44D8"/>
    <w:rsid w:val="007F264D"/>
    <w:rsid w:val="0086022F"/>
    <w:rsid w:val="008673ED"/>
    <w:rsid w:val="008C5E83"/>
    <w:rsid w:val="008E414B"/>
    <w:rsid w:val="00997E15"/>
    <w:rsid w:val="009A6C99"/>
    <w:rsid w:val="009D47A3"/>
    <w:rsid w:val="00A36045"/>
    <w:rsid w:val="00A91F5D"/>
    <w:rsid w:val="00AD116F"/>
    <w:rsid w:val="00AD4696"/>
    <w:rsid w:val="00AE7EAD"/>
    <w:rsid w:val="00B37EAF"/>
    <w:rsid w:val="00B5406C"/>
    <w:rsid w:val="00B74062"/>
    <w:rsid w:val="00C85BB2"/>
    <w:rsid w:val="00C85CD1"/>
    <w:rsid w:val="00CB7237"/>
    <w:rsid w:val="00CF229A"/>
    <w:rsid w:val="00CF5D5D"/>
    <w:rsid w:val="00D13D3C"/>
    <w:rsid w:val="00D14BCC"/>
    <w:rsid w:val="00D4366A"/>
    <w:rsid w:val="00D85A0E"/>
    <w:rsid w:val="00DA1B6A"/>
    <w:rsid w:val="00DE3ECD"/>
    <w:rsid w:val="00E1388D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5FEB18-59B0-443B-AAB2-460F2809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B6"/>
    <w:pPr>
      <w:spacing w:before="160" w:after="240"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15B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2215B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215B6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215B6"/>
    <w:rPr>
      <w:vertAlign w:val="superscript"/>
    </w:rPr>
  </w:style>
  <w:style w:type="paragraph" w:styleId="NoSpacing">
    <w:name w:val="No Spacing"/>
    <w:uiPriority w:val="1"/>
    <w:qFormat/>
    <w:rsid w:val="002215B6"/>
    <w:pPr>
      <w:spacing w:after="0" w:line="240" w:lineRule="auto"/>
    </w:pPr>
    <w:rPr>
      <w:szCs w:val="24"/>
    </w:rPr>
  </w:style>
  <w:style w:type="table" w:customStyle="1" w:styleId="GridTable1Light-Accent11">
    <w:name w:val="Grid Table 1 Light - Accent 11"/>
    <w:basedOn w:val="TableNormal"/>
    <w:uiPriority w:val="46"/>
    <w:rsid w:val="002215B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B6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215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B6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mudalaws.bm/Laws/Consolidated%20Laws/Proceeds%20of%20Crime%20(Anti-Money%20Laundering%20and%20Anti-Terrorist%20Financing)%20Regulations%202008.pdf" TargetMode="External"/><Relationship Id="rId1" Type="http://schemas.openxmlformats.org/officeDocument/2006/relationships/hyperlink" Target="http://www.bermudalaws.bm/Laws/Consolidated%20Laws/Proceeds%20of%20Crime%20(Anti-Money%20Laundering%20and%20Anti-Terrorist%20Financing)%20Regulations%2020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86C1-612D-476F-8DC2-7A25B47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Gladwina L.</dc:creator>
  <cp:keywords/>
  <dc:description/>
  <cp:lastModifiedBy>O'Mara, Gladwina L.</cp:lastModifiedBy>
  <cp:revision>4</cp:revision>
  <cp:lastPrinted>2017-12-15T19:39:00Z</cp:lastPrinted>
  <dcterms:created xsi:type="dcterms:W3CDTF">2017-12-21T12:20:00Z</dcterms:created>
  <dcterms:modified xsi:type="dcterms:W3CDTF">2018-01-25T03:43:00Z</dcterms:modified>
</cp:coreProperties>
</file>