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51345" w14:textId="5F0F1B55" w:rsidR="00317EF6" w:rsidRDefault="00AB3BD7">
      <w:pPr>
        <w:pStyle w:val="Heading1"/>
        <w:ind w:left="-5"/>
      </w:pPr>
      <w:r>
        <w:t xml:space="preserve">General Requirements  </w:t>
      </w:r>
    </w:p>
    <w:p w14:paraId="3B6106BF" w14:textId="77777777" w:rsidR="00317EF6" w:rsidRDefault="00AB3BD7">
      <w:pPr>
        <w:spacing w:after="219" w:line="259" w:lineRule="auto"/>
        <w:ind w:left="0" w:right="0" w:firstLine="0"/>
        <w:jc w:val="left"/>
      </w:pPr>
      <w:r>
        <w:t xml:space="preserve"> </w:t>
      </w:r>
    </w:p>
    <w:p w14:paraId="144CAE92" w14:textId="14A7B18C" w:rsidR="00317EF6" w:rsidRDefault="002923CA" w:rsidP="002923CA">
      <w:pPr>
        <w:pStyle w:val="Heading2"/>
        <w:numPr>
          <w:ilvl w:val="0"/>
          <w:numId w:val="6"/>
        </w:numPr>
      </w:pPr>
      <w:r>
        <w:t xml:space="preserve"> </w:t>
      </w:r>
      <w:r w:rsidR="00AB3BD7">
        <w:t xml:space="preserve">Introduction </w:t>
      </w:r>
    </w:p>
    <w:p w14:paraId="5CD1E111" w14:textId="77777777" w:rsidR="00317EF6" w:rsidRDefault="00AB3BD7">
      <w:pPr>
        <w:spacing w:after="0" w:line="259" w:lineRule="auto"/>
        <w:ind w:left="0" w:right="0" w:firstLine="0"/>
        <w:jc w:val="left"/>
      </w:pPr>
      <w:r>
        <w:t xml:space="preserve"> </w:t>
      </w:r>
    </w:p>
    <w:p w14:paraId="7AB434B2" w14:textId="7BF2D9C4" w:rsidR="00317EF6" w:rsidRDefault="00AB3BD7">
      <w:pPr>
        <w:ind w:left="1075" w:right="0"/>
      </w:pPr>
      <w:r>
        <w:t>1.1</w:t>
      </w:r>
      <w:r>
        <w:rPr>
          <w:rFonts w:ascii="Arial" w:eastAsia="Arial" w:hAnsi="Arial" w:cs="Arial"/>
        </w:rPr>
        <w:t xml:space="preserve"> </w:t>
      </w:r>
      <w:r w:rsidR="0019129C">
        <w:rPr>
          <w:rFonts w:ascii="Arial" w:eastAsia="Arial" w:hAnsi="Arial" w:cs="Arial"/>
        </w:rPr>
        <w:tab/>
      </w:r>
      <w:r>
        <w:t xml:space="preserve">These requirements are to be read in conjunction with the solicitation documents and contractual agreement which together defines the Works. They are a general, rather than specific, description of the </w:t>
      </w:r>
    </w:p>
    <w:p w14:paraId="6E56839A" w14:textId="77777777" w:rsidR="00317EF6" w:rsidRDefault="00AB3BD7">
      <w:pPr>
        <w:tabs>
          <w:tab w:val="center" w:pos="1456"/>
          <w:tab w:val="center" w:pos="2756"/>
          <w:tab w:val="center" w:pos="4004"/>
          <w:tab w:val="center" w:pos="5150"/>
          <w:tab w:val="center" w:pos="6232"/>
          <w:tab w:val="center" w:pos="7058"/>
          <w:tab w:val="center" w:pos="7770"/>
          <w:tab w:val="right" w:pos="9362"/>
        </w:tabs>
        <w:ind w:left="0" w:right="0" w:firstLine="0"/>
        <w:jc w:val="left"/>
      </w:pPr>
      <w:r>
        <w:rPr>
          <w:rFonts w:ascii="Calibri" w:eastAsia="Calibri" w:hAnsi="Calibri" w:cs="Calibri"/>
          <w:sz w:val="22"/>
        </w:rPr>
        <w:tab/>
      </w:r>
      <w:r>
        <w:t xml:space="preserve">Works </w:t>
      </w:r>
      <w:r>
        <w:tab/>
        <w:t xml:space="preserve">therefore </w:t>
      </w:r>
      <w:r>
        <w:tab/>
        <w:t xml:space="preserve">some </w:t>
      </w:r>
      <w:r>
        <w:tab/>
        <w:t xml:space="preserve">content </w:t>
      </w:r>
      <w:r>
        <w:tab/>
        <w:t xml:space="preserve">may </w:t>
      </w:r>
      <w:r>
        <w:tab/>
        <w:t xml:space="preserve">not </w:t>
      </w:r>
      <w:r>
        <w:tab/>
        <w:t xml:space="preserve">be </w:t>
      </w:r>
      <w:r>
        <w:tab/>
        <w:t xml:space="preserve">relevant.  </w:t>
      </w:r>
    </w:p>
    <w:p w14:paraId="08039D5D" w14:textId="4D416CCE" w:rsidR="00317EF6" w:rsidRDefault="00AB3BD7">
      <w:pPr>
        <w:spacing w:after="152"/>
        <w:ind w:left="1080" w:right="0" w:firstLine="0"/>
      </w:pPr>
      <w:r>
        <w:t>Notwithstanding, the general requirements shall be taken as job</w:t>
      </w:r>
      <w:r w:rsidR="00FE04F1">
        <w:t xml:space="preserve"> </w:t>
      </w:r>
      <w:r>
        <w:t xml:space="preserve">specific unless there are general requirements notes, details, and the like on the drawings – in which case, such notes shall take precedence.   </w:t>
      </w:r>
    </w:p>
    <w:p w14:paraId="0DB8BA5A" w14:textId="77777777" w:rsidR="00317EF6" w:rsidRDefault="00AB3BD7">
      <w:pPr>
        <w:spacing w:after="0" w:line="259" w:lineRule="auto"/>
        <w:ind w:left="0" w:right="0" w:firstLine="0"/>
        <w:jc w:val="left"/>
      </w:pPr>
      <w:r>
        <w:t xml:space="preserve"> </w:t>
      </w:r>
    </w:p>
    <w:p w14:paraId="02D1BFB4" w14:textId="2E992785" w:rsidR="00317EF6" w:rsidRDefault="00AB3BD7">
      <w:pPr>
        <w:spacing w:after="152"/>
        <w:ind w:left="1075" w:right="0"/>
      </w:pPr>
      <w:r>
        <w:t>1.2</w:t>
      </w:r>
      <w:r>
        <w:rPr>
          <w:rFonts w:ascii="Arial" w:eastAsia="Arial" w:hAnsi="Arial" w:cs="Arial"/>
        </w:rPr>
        <w:t xml:space="preserve"> </w:t>
      </w:r>
      <w:r w:rsidR="0019129C">
        <w:rPr>
          <w:rFonts w:ascii="Arial" w:eastAsia="Arial" w:hAnsi="Arial" w:cs="Arial"/>
        </w:rPr>
        <w:tab/>
      </w:r>
      <w:r>
        <w:t xml:space="preserve">The general requirements outline the Contractor’s obligations.  The Contractor is responsible for coordinating and integrating the various elements of Work, to deliver a building, fit for its intended purpose and, which reflects the true and whole intention and meaning of the contract.   </w:t>
      </w:r>
    </w:p>
    <w:p w14:paraId="43B407ED" w14:textId="77777777" w:rsidR="00317EF6" w:rsidRDefault="00AB3BD7">
      <w:pPr>
        <w:spacing w:after="0" w:line="259" w:lineRule="auto"/>
        <w:ind w:left="0" w:right="0" w:firstLine="0"/>
        <w:jc w:val="left"/>
      </w:pPr>
      <w:r>
        <w:t xml:space="preserve"> </w:t>
      </w:r>
    </w:p>
    <w:p w14:paraId="6CA0D707" w14:textId="448DE1C6" w:rsidR="00317EF6" w:rsidRDefault="00AB3BD7">
      <w:pPr>
        <w:ind w:left="1075" w:right="0"/>
      </w:pPr>
      <w:r>
        <w:t>1.3</w:t>
      </w:r>
      <w:r>
        <w:rPr>
          <w:rFonts w:ascii="Arial" w:eastAsia="Arial" w:hAnsi="Arial" w:cs="Arial"/>
        </w:rPr>
        <w:t xml:space="preserve"> </w:t>
      </w:r>
      <w:r w:rsidR="0019129C">
        <w:rPr>
          <w:rFonts w:ascii="Arial" w:eastAsia="Arial" w:hAnsi="Arial" w:cs="Arial"/>
        </w:rPr>
        <w:tab/>
      </w:r>
      <w:r>
        <w:t xml:space="preserve">The documents forming the contract are to be taken as mutually explanatory of one another.  If there are any ambiguities or discrepancies, the Project Manager will issue a clarification or instruction otherwise the order of precedence shall be </w:t>
      </w:r>
      <w:r w:rsidR="00FE04F1">
        <w:t>as</w:t>
      </w:r>
      <w:r>
        <w:t xml:space="preserve"> sequence</w:t>
      </w:r>
      <w:r w:rsidR="00FE04F1">
        <w:t>d in the contract.</w:t>
      </w:r>
      <w:r>
        <w:t xml:space="preserve"> </w:t>
      </w:r>
    </w:p>
    <w:p w14:paraId="716626C5" w14:textId="77777777" w:rsidR="00317EF6" w:rsidRDefault="00AB3BD7">
      <w:pPr>
        <w:spacing w:after="0" w:line="259" w:lineRule="auto"/>
        <w:ind w:left="720" w:right="0" w:firstLine="0"/>
        <w:jc w:val="left"/>
      </w:pPr>
      <w:r>
        <w:t xml:space="preserve"> </w:t>
      </w:r>
    </w:p>
    <w:p w14:paraId="64C5DB4D" w14:textId="121B3536" w:rsidR="00317EF6" w:rsidRDefault="00AB3BD7">
      <w:pPr>
        <w:spacing w:after="167"/>
        <w:ind w:left="1075" w:right="0"/>
      </w:pPr>
      <w:r>
        <w:t>1.4</w:t>
      </w:r>
      <w:r>
        <w:rPr>
          <w:rFonts w:ascii="Arial" w:eastAsia="Arial" w:hAnsi="Arial" w:cs="Arial"/>
        </w:rPr>
        <w:t xml:space="preserve"> </w:t>
      </w:r>
      <w:r w:rsidR="0019129C">
        <w:rPr>
          <w:rFonts w:ascii="Arial" w:eastAsia="Arial" w:hAnsi="Arial" w:cs="Arial"/>
        </w:rPr>
        <w:tab/>
      </w:r>
      <w:r>
        <w:t xml:space="preserve">The Contractor shall comply with the manufacturer's instructions and recommendations where the extent is more detailed or stringent than requirements contained directly herein. </w:t>
      </w:r>
    </w:p>
    <w:p w14:paraId="157AF5AA" w14:textId="77777777" w:rsidR="00317EF6" w:rsidRDefault="00AB3BD7">
      <w:pPr>
        <w:spacing w:after="0" w:line="259" w:lineRule="auto"/>
        <w:ind w:left="0" w:right="0" w:firstLine="0"/>
        <w:jc w:val="left"/>
      </w:pPr>
      <w:r>
        <w:rPr>
          <w:rFonts w:ascii="Arial" w:eastAsia="Arial" w:hAnsi="Arial" w:cs="Arial"/>
        </w:rPr>
        <w:t xml:space="preserve"> </w:t>
      </w:r>
      <w:r>
        <w:rPr>
          <w:rFonts w:ascii="Arial" w:eastAsia="Arial" w:hAnsi="Arial" w:cs="Arial"/>
        </w:rPr>
        <w:tab/>
      </w:r>
      <w:r>
        <w:t xml:space="preserve"> </w:t>
      </w:r>
    </w:p>
    <w:p w14:paraId="292F30B5" w14:textId="4E4CB024" w:rsidR="00317EF6" w:rsidRDefault="005A0E84" w:rsidP="005A0E84">
      <w:pPr>
        <w:pStyle w:val="Heading2"/>
        <w:numPr>
          <w:ilvl w:val="0"/>
          <w:numId w:val="6"/>
        </w:numPr>
      </w:pPr>
      <w:r>
        <w:t xml:space="preserve"> </w:t>
      </w:r>
      <w:r w:rsidR="00AB3BD7">
        <w:t xml:space="preserve">Definitions and Standards </w:t>
      </w:r>
    </w:p>
    <w:p w14:paraId="126C6134" w14:textId="77777777" w:rsidR="00317EF6" w:rsidRDefault="00AB3BD7">
      <w:pPr>
        <w:spacing w:after="0" w:line="259" w:lineRule="auto"/>
        <w:ind w:left="0" w:right="0" w:firstLine="0"/>
        <w:jc w:val="left"/>
      </w:pPr>
      <w:r>
        <w:t xml:space="preserve"> </w:t>
      </w:r>
    </w:p>
    <w:p w14:paraId="62D9CC60" w14:textId="1FFDDE4D" w:rsidR="00317EF6" w:rsidRDefault="007E1106">
      <w:pPr>
        <w:ind w:left="1075" w:right="0"/>
      </w:pPr>
      <w:r>
        <w:t>2</w:t>
      </w:r>
      <w:r w:rsidR="00AB3BD7">
        <w:t>.1</w:t>
      </w:r>
      <w:r w:rsidR="00AB3BD7">
        <w:rPr>
          <w:rFonts w:ascii="Arial" w:eastAsia="Arial" w:hAnsi="Arial" w:cs="Arial"/>
        </w:rPr>
        <w:t xml:space="preserve"> </w:t>
      </w:r>
      <w:r w:rsidR="0019129C">
        <w:rPr>
          <w:rFonts w:ascii="Arial" w:eastAsia="Arial" w:hAnsi="Arial" w:cs="Arial"/>
        </w:rPr>
        <w:tab/>
      </w:r>
      <w:r w:rsidR="00AB3BD7">
        <w:t xml:space="preserve">The "Owner" means the Government of Bermuda and is represented by the Department </w:t>
      </w:r>
      <w:r w:rsidR="00CA1443">
        <w:t xml:space="preserve">of Public Lands and Buildings and </w:t>
      </w:r>
      <w:r w:rsidR="00AB3BD7">
        <w:t xml:space="preserve">is referred to as the “Government”, “we”, “our” or “us” in the contract. </w:t>
      </w:r>
    </w:p>
    <w:p w14:paraId="58825976" w14:textId="77777777" w:rsidR="00317EF6" w:rsidRDefault="00AB3BD7">
      <w:pPr>
        <w:spacing w:after="0" w:line="259" w:lineRule="auto"/>
        <w:ind w:left="0" w:right="0" w:firstLine="0"/>
        <w:jc w:val="left"/>
      </w:pPr>
      <w:r>
        <w:lastRenderedPageBreak/>
        <w:t xml:space="preserve"> </w:t>
      </w:r>
    </w:p>
    <w:p w14:paraId="1BAEF4DD" w14:textId="118BC116" w:rsidR="00317EF6" w:rsidRDefault="007E1106">
      <w:pPr>
        <w:ind w:left="1075" w:right="0"/>
      </w:pPr>
      <w:r>
        <w:t>2</w:t>
      </w:r>
      <w:r w:rsidR="00AB3BD7">
        <w:t>.2</w:t>
      </w:r>
      <w:r w:rsidR="00AB3BD7">
        <w:rPr>
          <w:rFonts w:ascii="Arial" w:eastAsia="Arial" w:hAnsi="Arial" w:cs="Arial"/>
        </w:rPr>
        <w:t xml:space="preserve"> </w:t>
      </w:r>
      <w:r w:rsidR="0019129C">
        <w:rPr>
          <w:rFonts w:ascii="Arial" w:eastAsia="Arial" w:hAnsi="Arial" w:cs="Arial"/>
        </w:rPr>
        <w:tab/>
      </w:r>
      <w:r w:rsidR="00AB3BD7">
        <w:t xml:space="preserve">The supplier of services under the Contract, whose name and contact details will be set out in the Contract </w:t>
      </w:r>
      <w:r w:rsidR="00EF67A5">
        <w:t>Particulars</w:t>
      </w:r>
      <w:r w:rsidR="00AB3BD7">
        <w:t xml:space="preserve">, will be referred to as the “Contractor” or “you”.   </w:t>
      </w:r>
    </w:p>
    <w:p w14:paraId="21F47277" w14:textId="77777777" w:rsidR="00317EF6" w:rsidRDefault="00AB3BD7">
      <w:pPr>
        <w:spacing w:after="0" w:line="259" w:lineRule="auto"/>
        <w:ind w:left="720" w:right="0" w:firstLine="0"/>
        <w:jc w:val="left"/>
      </w:pPr>
      <w:r>
        <w:t xml:space="preserve"> </w:t>
      </w:r>
    </w:p>
    <w:p w14:paraId="39D81134" w14:textId="185A7D6C" w:rsidR="00317EF6" w:rsidRDefault="007E1106">
      <w:pPr>
        <w:ind w:left="1075" w:right="0"/>
      </w:pPr>
      <w:r>
        <w:t>2</w:t>
      </w:r>
      <w:r w:rsidR="00AB3BD7">
        <w:t>.3</w:t>
      </w:r>
      <w:r w:rsidR="00AB3BD7">
        <w:rPr>
          <w:rFonts w:ascii="Arial" w:eastAsia="Arial" w:hAnsi="Arial" w:cs="Arial"/>
        </w:rPr>
        <w:t xml:space="preserve"> </w:t>
      </w:r>
      <w:r w:rsidR="0019129C">
        <w:rPr>
          <w:rFonts w:ascii="Arial" w:eastAsia="Arial" w:hAnsi="Arial" w:cs="Arial"/>
        </w:rPr>
        <w:tab/>
      </w:r>
      <w:r w:rsidR="00AB3BD7">
        <w:t>The Government and you are individually referred to as a “</w:t>
      </w:r>
      <w:r w:rsidR="00AB3BD7">
        <w:rPr>
          <w:b/>
        </w:rPr>
        <w:t>party</w:t>
      </w:r>
      <w:r w:rsidR="00AB3BD7">
        <w:t>” and collectively as the “</w:t>
      </w:r>
      <w:r w:rsidR="00AB3BD7">
        <w:rPr>
          <w:b/>
        </w:rPr>
        <w:t>parties</w:t>
      </w:r>
      <w:r w:rsidR="00AB3BD7">
        <w:t xml:space="preserve">”. </w:t>
      </w:r>
    </w:p>
    <w:p w14:paraId="3118C6CB" w14:textId="77777777" w:rsidR="00317EF6" w:rsidRDefault="00AB3BD7">
      <w:pPr>
        <w:spacing w:after="0" w:line="259" w:lineRule="auto"/>
        <w:ind w:left="0" w:right="0" w:firstLine="0"/>
        <w:jc w:val="left"/>
      </w:pPr>
      <w:r>
        <w:t xml:space="preserve"> </w:t>
      </w:r>
    </w:p>
    <w:p w14:paraId="1E8F177D" w14:textId="6ECF338E" w:rsidR="00317EF6" w:rsidRDefault="007E1106">
      <w:pPr>
        <w:ind w:left="1075" w:right="0"/>
      </w:pPr>
      <w:r>
        <w:t>2</w:t>
      </w:r>
      <w:r w:rsidR="00AB3BD7">
        <w:t>.4</w:t>
      </w:r>
      <w:r w:rsidR="00AB3BD7">
        <w:rPr>
          <w:rFonts w:ascii="Arial" w:eastAsia="Arial" w:hAnsi="Arial" w:cs="Arial"/>
        </w:rPr>
        <w:t xml:space="preserve"> </w:t>
      </w:r>
      <w:r w:rsidR="0019129C">
        <w:rPr>
          <w:rFonts w:ascii="Arial" w:eastAsia="Arial" w:hAnsi="Arial" w:cs="Arial"/>
        </w:rPr>
        <w:tab/>
      </w:r>
      <w:r w:rsidR="00AB3BD7">
        <w:t xml:space="preserve">The Owner has appointed a Project Manager who has assisted the owner in developing the project and is responsible for coordinating the project team.  The Project Manager is the single point of contact between the Contractor and the Owner. </w:t>
      </w:r>
    </w:p>
    <w:p w14:paraId="7284E3A9" w14:textId="77777777" w:rsidR="00317EF6" w:rsidRDefault="00AB3BD7">
      <w:pPr>
        <w:spacing w:after="0" w:line="259" w:lineRule="auto"/>
        <w:ind w:left="0" w:right="0" w:firstLine="0"/>
        <w:jc w:val="left"/>
      </w:pPr>
      <w:r>
        <w:t xml:space="preserve"> </w:t>
      </w:r>
    </w:p>
    <w:p w14:paraId="6F1EAEA5" w14:textId="5B950106" w:rsidR="00317EF6" w:rsidRDefault="006B7BE3">
      <w:pPr>
        <w:ind w:left="1075" w:right="0"/>
      </w:pPr>
      <w:r>
        <w:t>2</w:t>
      </w:r>
      <w:r w:rsidR="00AB3BD7">
        <w:t>.5</w:t>
      </w:r>
      <w:r w:rsidR="00AB3BD7">
        <w:rPr>
          <w:rFonts w:ascii="Arial" w:eastAsia="Arial" w:hAnsi="Arial" w:cs="Arial"/>
        </w:rPr>
        <w:t xml:space="preserve"> </w:t>
      </w:r>
      <w:r w:rsidR="0019129C">
        <w:rPr>
          <w:rFonts w:ascii="Arial" w:eastAsia="Arial" w:hAnsi="Arial" w:cs="Arial"/>
        </w:rPr>
        <w:tab/>
      </w:r>
      <w:r w:rsidR="00AB3BD7">
        <w:t>The "</w:t>
      </w:r>
      <w:r w:rsidR="00AB3BD7">
        <w:rPr>
          <w:b/>
        </w:rPr>
        <w:t>Work(s)</w:t>
      </w:r>
      <w:r w:rsidR="00AB3BD7">
        <w:t xml:space="preserve">" means the construction and services required by the Contract Documents, and includes all labour, materials, </w:t>
      </w:r>
      <w:r w:rsidR="00EF67A5">
        <w:t xml:space="preserve">tools, </w:t>
      </w:r>
      <w:r w:rsidR="00AB3BD7">
        <w:t>equipment</w:t>
      </w:r>
      <w:r w:rsidR="00EF67A5">
        <w:t>,</w:t>
      </w:r>
      <w:r w:rsidR="00AB3BD7">
        <w:t xml:space="preserve"> and services provided or to be provided to fulfill the Contractor's or his sub-contractors' and suppliers' obligations, or part thereof.  Works also means Temporary Works. </w:t>
      </w:r>
    </w:p>
    <w:p w14:paraId="071EF1A5" w14:textId="77777777" w:rsidR="00317EF6" w:rsidRDefault="00AB3BD7">
      <w:pPr>
        <w:spacing w:after="0" w:line="259" w:lineRule="auto"/>
        <w:ind w:left="1080" w:right="0" w:firstLine="0"/>
        <w:jc w:val="left"/>
      </w:pPr>
      <w:r>
        <w:t xml:space="preserve"> </w:t>
      </w:r>
    </w:p>
    <w:p w14:paraId="49290A9A" w14:textId="39DCE99B" w:rsidR="00317EF6" w:rsidRDefault="007A69ED">
      <w:pPr>
        <w:ind w:left="1075" w:right="0"/>
      </w:pPr>
      <w:bookmarkStart w:id="0" w:name="_Hlk192504606"/>
      <w:r>
        <w:t>2</w:t>
      </w:r>
      <w:r w:rsidR="00AB3BD7">
        <w:t>.6</w:t>
      </w:r>
      <w:r w:rsidR="00AB3BD7">
        <w:rPr>
          <w:rFonts w:ascii="Arial" w:eastAsia="Arial" w:hAnsi="Arial" w:cs="Arial"/>
        </w:rPr>
        <w:t xml:space="preserve"> </w:t>
      </w:r>
      <w:bookmarkEnd w:id="0"/>
      <w:r w:rsidR="00AB3BD7">
        <w:t>“</w:t>
      </w:r>
      <w:r w:rsidR="00AB3BD7">
        <w:rPr>
          <w:b/>
        </w:rPr>
        <w:t>General Requirements</w:t>
      </w:r>
      <w:r w:rsidR="00AB3BD7">
        <w:t xml:space="preserve">” means the document entitled “General Requirements” and drawing notes. This includes additions and modifications.   </w:t>
      </w:r>
    </w:p>
    <w:p w14:paraId="4688909C" w14:textId="77777777" w:rsidR="00317EF6" w:rsidRDefault="00AB3BD7">
      <w:pPr>
        <w:spacing w:after="0" w:line="259" w:lineRule="auto"/>
        <w:ind w:left="1080" w:right="0" w:firstLine="0"/>
        <w:jc w:val="left"/>
      </w:pPr>
      <w:r>
        <w:t xml:space="preserve"> </w:t>
      </w:r>
    </w:p>
    <w:p w14:paraId="00208246" w14:textId="477544D9" w:rsidR="00317EF6" w:rsidRDefault="009A3192">
      <w:pPr>
        <w:ind w:left="1075" w:right="0"/>
      </w:pPr>
      <w:r>
        <w:t>2</w:t>
      </w:r>
      <w:r w:rsidR="00AB3BD7">
        <w:t>.7</w:t>
      </w:r>
      <w:r w:rsidR="00AB3BD7">
        <w:rPr>
          <w:rFonts w:ascii="Arial" w:eastAsia="Arial" w:hAnsi="Arial" w:cs="Arial"/>
        </w:rPr>
        <w:t xml:space="preserve"> </w:t>
      </w:r>
      <w:r w:rsidR="0019129C">
        <w:tab/>
      </w:r>
      <w:r w:rsidR="00FB0C86">
        <w:t>“</w:t>
      </w:r>
      <w:r w:rsidR="00AB3BD7">
        <w:rPr>
          <w:b/>
        </w:rPr>
        <w:t>Drawings</w:t>
      </w:r>
      <w:r w:rsidR="00AB3BD7">
        <w:t xml:space="preserve">” means the stamped approved drawings by the Department of Planning, and any additional and modified drawings issued by the Owner in accordance with the Contract. </w:t>
      </w:r>
    </w:p>
    <w:p w14:paraId="7A32637C" w14:textId="77777777" w:rsidR="00317EF6" w:rsidRDefault="00AB3BD7">
      <w:pPr>
        <w:spacing w:after="11" w:line="259" w:lineRule="auto"/>
        <w:ind w:left="1080" w:right="0" w:firstLine="0"/>
        <w:jc w:val="left"/>
      </w:pPr>
      <w:r>
        <w:t xml:space="preserve"> </w:t>
      </w:r>
    </w:p>
    <w:p w14:paraId="7A1F84C1" w14:textId="481B1410" w:rsidR="00317EF6" w:rsidRDefault="00AB3BD7">
      <w:pPr>
        <w:tabs>
          <w:tab w:val="center" w:pos="556"/>
          <w:tab w:val="center" w:pos="3232"/>
        </w:tabs>
        <w:ind w:left="0" w:right="0" w:firstLine="0"/>
        <w:jc w:val="left"/>
      </w:pPr>
      <w:r>
        <w:rPr>
          <w:rFonts w:ascii="Calibri" w:eastAsia="Calibri" w:hAnsi="Calibri" w:cs="Calibri"/>
          <w:sz w:val="22"/>
        </w:rPr>
        <w:tab/>
      </w:r>
      <w:r w:rsidR="009A3192">
        <w:t>2</w:t>
      </w:r>
      <w:r>
        <w:t>.8</w:t>
      </w:r>
      <w:r>
        <w:rPr>
          <w:rFonts w:ascii="Arial" w:eastAsia="Arial" w:hAnsi="Arial" w:cs="Arial"/>
        </w:rPr>
        <w:t xml:space="preserve"> </w:t>
      </w:r>
      <w:r>
        <w:rPr>
          <w:rFonts w:ascii="Arial" w:eastAsia="Arial" w:hAnsi="Arial" w:cs="Arial"/>
        </w:rPr>
        <w:tab/>
      </w:r>
      <w:r>
        <w:t>"</w:t>
      </w:r>
      <w:r>
        <w:rPr>
          <w:b/>
        </w:rPr>
        <w:t>Notice</w:t>
      </w:r>
      <w:r>
        <w:t xml:space="preserve">" shall mean written notice. </w:t>
      </w:r>
    </w:p>
    <w:p w14:paraId="2634E051" w14:textId="77777777" w:rsidR="00317EF6" w:rsidRDefault="00AB3BD7">
      <w:pPr>
        <w:spacing w:after="11" w:line="259" w:lineRule="auto"/>
        <w:ind w:left="1080" w:right="0" w:firstLine="0"/>
        <w:jc w:val="left"/>
      </w:pPr>
      <w:r>
        <w:t xml:space="preserve"> </w:t>
      </w:r>
    </w:p>
    <w:p w14:paraId="558E552C" w14:textId="3CFBCDB7" w:rsidR="00317EF6" w:rsidRDefault="00AB3BD7">
      <w:pPr>
        <w:tabs>
          <w:tab w:val="center" w:pos="556"/>
          <w:tab w:val="center" w:pos="3563"/>
        </w:tabs>
        <w:ind w:left="0" w:right="0" w:firstLine="0"/>
        <w:jc w:val="left"/>
      </w:pPr>
      <w:r>
        <w:rPr>
          <w:rFonts w:ascii="Calibri" w:eastAsia="Calibri" w:hAnsi="Calibri" w:cs="Calibri"/>
          <w:sz w:val="22"/>
        </w:rPr>
        <w:tab/>
      </w:r>
      <w:r w:rsidR="009A3192">
        <w:t>2</w:t>
      </w:r>
      <w:r>
        <w:t>.9</w:t>
      </w:r>
      <w:r>
        <w:rPr>
          <w:rFonts w:ascii="Arial" w:eastAsia="Arial" w:hAnsi="Arial" w:cs="Arial"/>
        </w:rPr>
        <w:t xml:space="preserve"> </w:t>
      </w:r>
      <w:r>
        <w:rPr>
          <w:rFonts w:ascii="Arial" w:eastAsia="Arial" w:hAnsi="Arial" w:cs="Arial"/>
        </w:rPr>
        <w:tab/>
      </w:r>
      <w:r>
        <w:t>"</w:t>
      </w:r>
      <w:r>
        <w:rPr>
          <w:b/>
        </w:rPr>
        <w:t>Approval</w:t>
      </w:r>
      <w:r>
        <w:t xml:space="preserve">" shall mean written approval. </w:t>
      </w:r>
    </w:p>
    <w:p w14:paraId="50665957" w14:textId="77777777" w:rsidR="00317EF6" w:rsidRDefault="00AB3BD7">
      <w:pPr>
        <w:spacing w:after="0" w:line="259" w:lineRule="auto"/>
        <w:ind w:left="1080" w:right="0" w:firstLine="0"/>
        <w:jc w:val="left"/>
      </w:pPr>
      <w:r>
        <w:t xml:space="preserve"> </w:t>
      </w:r>
    </w:p>
    <w:p w14:paraId="017E4F14" w14:textId="2E81BA95" w:rsidR="00317EF6" w:rsidRDefault="009A3192">
      <w:pPr>
        <w:ind w:left="1075" w:right="0"/>
      </w:pPr>
      <w:r>
        <w:t>2</w:t>
      </w:r>
      <w:r w:rsidR="00AB3BD7">
        <w:t>.10</w:t>
      </w:r>
      <w:r w:rsidR="00AB3BD7">
        <w:rPr>
          <w:rFonts w:ascii="Arial" w:eastAsia="Arial" w:hAnsi="Arial" w:cs="Arial"/>
        </w:rPr>
        <w:t xml:space="preserve"> </w:t>
      </w:r>
      <w:r w:rsidR="00AB3BD7">
        <w:t>"</w:t>
      </w:r>
      <w:r w:rsidR="00AB3BD7">
        <w:rPr>
          <w:b/>
        </w:rPr>
        <w:t>Directed, Requested, Approved, Accepted</w:t>
      </w:r>
      <w:r w:rsidR="00AB3BD7">
        <w:t xml:space="preserve">" etc. imply it was done by the Project Manager, unless otherwise indicated. </w:t>
      </w:r>
    </w:p>
    <w:p w14:paraId="65AC5807" w14:textId="77777777" w:rsidR="00317EF6" w:rsidRDefault="00AB3BD7">
      <w:pPr>
        <w:spacing w:after="0" w:line="259" w:lineRule="auto"/>
        <w:ind w:left="1080" w:right="0" w:firstLine="0"/>
        <w:jc w:val="left"/>
      </w:pPr>
      <w:r>
        <w:t xml:space="preserve"> </w:t>
      </w:r>
    </w:p>
    <w:p w14:paraId="1FB9F35E" w14:textId="3E7B6E49" w:rsidR="00317EF6" w:rsidRDefault="009A3192">
      <w:pPr>
        <w:ind w:left="1075" w:right="0"/>
      </w:pPr>
      <w:r>
        <w:t>2</w:t>
      </w:r>
      <w:r w:rsidR="00AB3BD7">
        <w:t>.11</w:t>
      </w:r>
      <w:r w:rsidR="00AB3BD7">
        <w:rPr>
          <w:rFonts w:ascii="Arial" w:eastAsia="Arial" w:hAnsi="Arial" w:cs="Arial"/>
        </w:rPr>
        <w:t xml:space="preserve"> </w:t>
      </w:r>
      <w:r w:rsidR="00AB3BD7">
        <w:t>"</w:t>
      </w:r>
      <w:r w:rsidR="00AB3BD7">
        <w:rPr>
          <w:b/>
        </w:rPr>
        <w:t>Approved by Project Manager</w:t>
      </w:r>
      <w:r w:rsidR="00AB3BD7">
        <w:t xml:space="preserve">" in no case releases the Contractor from the responsibility to fulfill the requirements of the Contract Documents.  </w:t>
      </w:r>
    </w:p>
    <w:p w14:paraId="3BBA0E87" w14:textId="77777777" w:rsidR="00317EF6" w:rsidRDefault="00AB3BD7">
      <w:pPr>
        <w:spacing w:after="0" w:line="259" w:lineRule="auto"/>
        <w:ind w:left="1080" w:right="0" w:firstLine="0"/>
        <w:jc w:val="left"/>
      </w:pPr>
      <w:r>
        <w:t xml:space="preserve"> </w:t>
      </w:r>
    </w:p>
    <w:p w14:paraId="6BCC1F6A" w14:textId="1716D522" w:rsidR="00317EF6" w:rsidRDefault="00AB3BD7" w:rsidP="00FB0C86">
      <w:pPr>
        <w:pStyle w:val="ListParagraph"/>
        <w:numPr>
          <w:ilvl w:val="1"/>
          <w:numId w:val="6"/>
        </w:numPr>
        <w:ind w:right="0"/>
      </w:pPr>
      <w:r>
        <w:lastRenderedPageBreak/>
        <w:t>"</w:t>
      </w:r>
      <w:r w:rsidRPr="00FB0C86">
        <w:rPr>
          <w:b/>
        </w:rPr>
        <w:t>Furnish</w:t>
      </w:r>
      <w:r>
        <w:t>" or "</w:t>
      </w:r>
      <w:r w:rsidRPr="00FB0C86">
        <w:rPr>
          <w:b/>
        </w:rPr>
        <w:t>Supply Only</w:t>
      </w:r>
      <w:r>
        <w:t xml:space="preserve">" shall include delivery to the site, unloading, unpacking, and similar subsequent requirements prior to installation.  </w:t>
      </w:r>
    </w:p>
    <w:p w14:paraId="23C4A0AA" w14:textId="77777777" w:rsidR="00FB0C86" w:rsidRDefault="00FB0C86" w:rsidP="00FB0C86">
      <w:pPr>
        <w:pStyle w:val="ListParagraph"/>
        <w:numPr>
          <w:ilvl w:val="1"/>
          <w:numId w:val="6"/>
        </w:numPr>
        <w:ind w:right="0"/>
      </w:pPr>
      <w:r>
        <w:rPr>
          <w:b/>
        </w:rPr>
        <w:t>Install</w:t>
      </w:r>
      <w:r>
        <w:t>" or "</w:t>
      </w:r>
      <w:r>
        <w:rPr>
          <w:b/>
        </w:rPr>
        <w:t>Fix Only</w:t>
      </w:r>
      <w:r>
        <w:t xml:space="preserve">" includes, assembly, erection, placing, anchoring, applying, working to dimension, finishing, curing, protecting, cleaning, and similar requirements. </w:t>
      </w:r>
    </w:p>
    <w:p w14:paraId="0BA01373" w14:textId="78DF2613" w:rsidR="00FB0C86" w:rsidRDefault="00FB0C86" w:rsidP="00FB0C86">
      <w:pPr>
        <w:pStyle w:val="ListParagraph"/>
        <w:ind w:left="1065" w:right="0" w:firstLine="0"/>
      </w:pPr>
      <w:r>
        <w:t xml:space="preserve"> </w:t>
      </w:r>
    </w:p>
    <w:p w14:paraId="5EF1E7D4" w14:textId="65F24BA8" w:rsidR="00FB0C86" w:rsidRDefault="00FB0C86" w:rsidP="00FB0C86">
      <w:pPr>
        <w:pStyle w:val="ListParagraph"/>
        <w:numPr>
          <w:ilvl w:val="1"/>
          <w:numId w:val="6"/>
        </w:numPr>
        <w:ind w:right="0"/>
      </w:pPr>
      <w:r>
        <w:t>"</w:t>
      </w:r>
      <w:r>
        <w:rPr>
          <w:b/>
        </w:rPr>
        <w:t>Provide</w:t>
      </w:r>
      <w:r>
        <w:t xml:space="preserve">" means furnish and install complete and ready for intended use.  </w:t>
      </w:r>
    </w:p>
    <w:p w14:paraId="7D760F94" w14:textId="77777777" w:rsidR="00FB0C86" w:rsidRDefault="00FB0C86" w:rsidP="00FB0C86">
      <w:pPr>
        <w:pStyle w:val="ListParagraph"/>
      </w:pPr>
    </w:p>
    <w:p w14:paraId="3180C5E4" w14:textId="77777777" w:rsidR="00FB0C86" w:rsidRDefault="00FB0C86" w:rsidP="00FB0C86">
      <w:pPr>
        <w:pStyle w:val="ListParagraph"/>
        <w:numPr>
          <w:ilvl w:val="1"/>
          <w:numId w:val="6"/>
        </w:numPr>
        <w:ind w:right="0"/>
      </w:pPr>
      <w:r>
        <w:t>"</w:t>
      </w:r>
      <w:r>
        <w:rPr>
          <w:b/>
        </w:rPr>
        <w:t>Remove</w:t>
      </w:r>
      <w:r>
        <w:t xml:space="preserve">" means remove from site, unless otherwise stated, and make good where disturbed. "Bid" means the same as “Tender”. </w:t>
      </w:r>
    </w:p>
    <w:p w14:paraId="3434779F" w14:textId="77777777" w:rsidR="00FB0C86" w:rsidRDefault="00FB0C86" w:rsidP="00FB0C86">
      <w:pPr>
        <w:pStyle w:val="ListParagraph"/>
      </w:pPr>
    </w:p>
    <w:p w14:paraId="36A569DA" w14:textId="195EEC75" w:rsidR="00FB0C86" w:rsidRDefault="00FB0C86" w:rsidP="00FB0C86">
      <w:pPr>
        <w:pStyle w:val="ListParagraph"/>
        <w:numPr>
          <w:ilvl w:val="1"/>
          <w:numId w:val="6"/>
        </w:numPr>
        <w:ind w:right="0"/>
      </w:pPr>
      <w:r>
        <w:t>“</w:t>
      </w:r>
      <w:r>
        <w:rPr>
          <w:b/>
        </w:rPr>
        <w:t>Tender</w:t>
      </w:r>
      <w:r>
        <w:t xml:space="preserve">” means the mandatory documentation completed and submitted by the contractor.  </w:t>
      </w:r>
    </w:p>
    <w:p w14:paraId="10DE2590" w14:textId="77777777" w:rsidR="00317EF6" w:rsidRDefault="00AB3BD7">
      <w:pPr>
        <w:spacing w:after="0" w:line="259" w:lineRule="auto"/>
        <w:ind w:left="1080" w:right="0" w:firstLine="0"/>
        <w:jc w:val="left"/>
      </w:pPr>
      <w:r>
        <w:t xml:space="preserve"> </w:t>
      </w:r>
    </w:p>
    <w:p w14:paraId="0EF21B65" w14:textId="62492361" w:rsidR="00317EF6" w:rsidRDefault="009A3192">
      <w:pPr>
        <w:pStyle w:val="Heading2"/>
        <w:ind w:left="-5"/>
      </w:pPr>
      <w:r>
        <w:t>3.0 Abbreviations</w:t>
      </w:r>
      <w:r w:rsidR="00AB3BD7">
        <w:t xml:space="preserve"> </w:t>
      </w:r>
    </w:p>
    <w:p w14:paraId="79119EF2" w14:textId="77777777" w:rsidR="00317EF6" w:rsidRDefault="00AB3BD7">
      <w:pPr>
        <w:spacing w:after="0" w:line="259" w:lineRule="auto"/>
        <w:ind w:left="0" w:right="0" w:firstLine="0"/>
        <w:jc w:val="left"/>
      </w:pPr>
      <w:r>
        <w:t xml:space="preserve"> </w:t>
      </w:r>
    </w:p>
    <w:p w14:paraId="340B9F07" w14:textId="27CFB6F8" w:rsidR="00317EF6" w:rsidRDefault="009A3192">
      <w:pPr>
        <w:ind w:left="1075" w:right="0"/>
      </w:pPr>
      <w:r>
        <w:t>3</w:t>
      </w:r>
      <w:r w:rsidR="00AB3BD7">
        <w:t>.1</w:t>
      </w:r>
      <w:r w:rsidR="00AB3BD7">
        <w:rPr>
          <w:rFonts w:ascii="Arial" w:eastAsia="Arial" w:hAnsi="Arial" w:cs="Arial"/>
        </w:rPr>
        <w:t xml:space="preserve"> </w:t>
      </w:r>
      <w:r w:rsidR="0019129C">
        <w:rPr>
          <w:rFonts w:ascii="Arial" w:eastAsia="Arial" w:hAnsi="Arial" w:cs="Arial"/>
        </w:rPr>
        <w:tab/>
      </w:r>
      <w:r w:rsidR="00AB3BD7">
        <w:t xml:space="preserve">Where abbreviations or acronyms are used in the Contract Documents, they mean the recognized name or entity in the building construction industry; uncertainties shall be referred to the Project Manager before proceeding.  </w:t>
      </w:r>
    </w:p>
    <w:p w14:paraId="3CE0A5C9" w14:textId="77777777" w:rsidR="00317EF6" w:rsidRDefault="00AB3BD7">
      <w:pPr>
        <w:spacing w:after="205" w:line="259" w:lineRule="auto"/>
        <w:ind w:left="1080" w:right="0" w:firstLine="0"/>
        <w:jc w:val="left"/>
      </w:pPr>
      <w:r>
        <w:t xml:space="preserve"> </w:t>
      </w:r>
    </w:p>
    <w:p w14:paraId="1C310A12" w14:textId="05CC330D" w:rsidR="00317EF6" w:rsidRDefault="00AB3BD7" w:rsidP="00BF4DED">
      <w:pPr>
        <w:pStyle w:val="Heading2"/>
        <w:ind w:left="-5"/>
      </w:pPr>
      <w:r>
        <w:rPr>
          <w:rFonts w:ascii="Arial" w:eastAsia="Arial" w:hAnsi="Arial" w:cs="Arial"/>
        </w:rPr>
        <w:t xml:space="preserve"> </w:t>
      </w:r>
      <w:r w:rsidR="00C96DDF" w:rsidRPr="00C96DDF">
        <w:t>4.0</w:t>
      </w:r>
      <w:r w:rsidRPr="00C96DDF">
        <w:t xml:space="preserve"> </w:t>
      </w:r>
      <w:r>
        <w:t xml:space="preserve">Tendering Submission Requirements </w:t>
      </w:r>
    </w:p>
    <w:p w14:paraId="205C10C9" w14:textId="5B01C758" w:rsidR="00317EF6" w:rsidRDefault="00AB3BD7">
      <w:pPr>
        <w:spacing w:after="27"/>
        <w:ind w:left="0" w:right="0" w:firstLine="0"/>
      </w:pPr>
      <w:r>
        <w:t xml:space="preserve">(Also, tenderers are to refer to the mandatory submission requirements of the solicitation documents) </w:t>
      </w:r>
    </w:p>
    <w:p w14:paraId="06FCA3FF" w14:textId="77777777" w:rsidR="00317EF6" w:rsidRDefault="00AB3BD7">
      <w:pPr>
        <w:spacing w:after="13" w:line="259" w:lineRule="auto"/>
        <w:ind w:left="0" w:right="0" w:firstLine="0"/>
        <w:jc w:val="left"/>
      </w:pPr>
      <w:r>
        <w:t xml:space="preserve"> </w:t>
      </w:r>
    </w:p>
    <w:p w14:paraId="252C3139" w14:textId="61DDA056" w:rsidR="00317EF6" w:rsidRDefault="00AB3BD7">
      <w:pPr>
        <w:tabs>
          <w:tab w:val="center" w:pos="556"/>
          <w:tab w:val="center" w:pos="4897"/>
        </w:tabs>
        <w:ind w:left="0" w:right="0" w:firstLine="0"/>
        <w:jc w:val="left"/>
      </w:pPr>
      <w:r>
        <w:rPr>
          <w:rFonts w:ascii="Calibri" w:eastAsia="Calibri" w:hAnsi="Calibri" w:cs="Calibri"/>
          <w:sz w:val="22"/>
        </w:rPr>
        <w:tab/>
      </w:r>
      <w:r w:rsidR="00C96DDF" w:rsidRPr="00C96DDF">
        <w:rPr>
          <w:rFonts w:ascii="Calibri" w:eastAsia="Calibri" w:hAnsi="Calibri" w:cs="Calibri"/>
          <w:sz w:val="28"/>
          <w:szCs w:val="28"/>
        </w:rPr>
        <w:t>4</w:t>
      </w:r>
      <w:r>
        <w:t>.1</w:t>
      </w:r>
      <w:r>
        <w:rPr>
          <w:rFonts w:ascii="Arial" w:eastAsia="Arial" w:hAnsi="Arial" w:cs="Arial"/>
        </w:rPr>
        <w:t xml:space="preserve"> </w:t>
      </w:r>
      <w:r>
        <w:rPr>
          <w:rFonts w:ascii="Arial" w:eastAsia="Arial" w:hAnsi="Arial" w:cs="Arial"/>
        </w:rPr>
        <w:tab/>
      </w:r>
      <w:r>
        <w:t xml:space="preserve">The scope of Work(s) is provided in the solicitation documents.  </w:t>
      </w:r>
    </w:p>
    <w:p w14:paraId="2B692B67" w14:textId="77777777" w:rsidR="00317EF6" w:rsidRDefault="00AB3BD7">
      <w:pPr>
        <w:spacing w:after="0" w:line="259" w:lineRule="auto"/>
        <w:ind w:left="1080" w:right="0" w:firstLine="0"/>
        <w:jc w:val="left"/>
      </w:pPr>
      <w:r>
        <w:t xml:space="preserve">  </w:t>
      </w:r>
    </w:p>
    <w:p w14:paraId="7CB2E422" w14:textId="1C329973" w:rsidR="00317EF6" w:rsidRDefault="00C96DDF">
      <w:pPr>
        <w:ind w:left="1075" w:right="0"/>
      </w:pPr>
      <w:r>
        <w:t>4</w:t>
      </w:r>
      <w:r w:rsidR="00AB3BD7">
        <w:t>.2</w:t>
      </w:r>
      <w:r w:rsidR="00AB3BD7">
        <w:rPr>
          <w:rFonts w:ascii="Arial" w:eastAsia="Arial" w:hAnsi="Arial" w:cs="Arial"/>
        </w:rPr>
        <w:t xml:space="preserve"> </w:t>
      </w:r>
      <w:r w:rsidR="00FE04F1">
        <w:rPr>
          <w:rFonts w:ascii="Arial" w:eastAsia="Arial" w:hAnsi="Arial" w:cs="Arial"/>
        </w:rPr>
        <w:tab/>
      </w:r>
      <w:r w:rsidR="00AB3BD7">
        <w:t xml:space="preserve">The Work(s) is defined by the drawings and general requirements and although intended to provide for and comprise everything necessary for the proper and complete execution of the Works, every item may not be shown on the drawings nor mentioned in the general requirements.  </w:t>
      </w:r>
    </w:p>
    <w:p w14:paraId="75E6E4C2" w14:textId="77777777" w:rsidR="00317EF6" w:rsidRDefault="00AB3BD7">
      <w:pPr>
        <w:spacing w:after="0" w:line="259" w:lineRule="auto"/>
        <w:ind w:left="1080" w:right="0" w:firstLine="0"/>
        <w:jc w:val="left"/>
      </w:pPr>
      <w:r>
        <w:t xml:space="preserve"> </w:t>
      </w:r>
    </w:p>
    <w:p w14:paraId="35E2E2C9" w14:textId="0DD18FC3" w:rsidR="00317EF6" w:rsidRDefault="00C96DDF">
      <w:pPr>
        <w:ind w:left="1075" w:right="0"/>
      </w:pPr>
      <w:r>
        <w:lastRenderedPageBreak/>
        <w:t>4</w:t>
      </w:r>
      <w:r w:rsidR="00AB3BD7">
        <w:t>.3</w:t>
      </w:r>
      <w:r w:rsidR="00AB3BD7">
        <w:rPr>
          <w:rFonts w:ascii="Arial" w:eastAsia="Arial" w:hAnsi="Arial" w:cs="Arial"/>
        </w:rPr>
        <w:t xml:space="preserve"> </w:t>
      </w:r>
      <w:r w:rsidR="00FE04F1">
        <w:rPr>
          <w:rFonts w:ascii="Arial" w:eastAsia="Arial" w:hAnsi="Arial" w:cs="Arial"/>
        </w:rPr>
        <w:tab/>
      </w:r>
      <w:r w:rsidR="00AB3BD7">
        <w:t xml:space="preserve">The Contractor shall abide by and comply with the true intention and meaning of the drawings and general requirements taken as a whole (including the solicitation documents) and shall not perform any Work knowing it involves any errors or omissions, should any exist.  </w:t>
      </w:r>
    </w:p>
    <w:p w14:paraId="311316E1" w14:textId="77777777" w:rsidR="00826CA9" w:rsidRDefault="00826CA9">
      <w:pPr>
        <w:ind w:left="1075" w:right="0"/>
      </w:pPr>
    </w:p>
    <w:p w14:paraId="5C22F9AE" w14:textId="77777777" w:rsidR="00317EF6" w:rsidRDefault="00AB3BD7">
      <w:pPr>
        <w:spacing w:after="0" w:line="259" w:lineRule="auto"/>
        <w:ind w:left="1080" w:right="0" w:firstLine="0"/>
        <w:jc w:val="left"/>
      </w:pPr>
      <w:r>
        <w:t xml:space="preserve"> </w:t>
      </w:r>
    </w:p>
    <w:p w14:paraId="44D17F0C" w14:textId="6E608BD7" w:rsidR="00317EF6" w:rsidRDefault="00826CA9">
      <w:pPr>
        <w:ind w:left="1075" w:right="0"/>
      </w:pPr>
      <w:r>
        <w:t>4</w:t>
      </w:r>
      <w:r w:rsidR="00AB3BD7">
        <w:t>.4</w:t>
      </w:r>
      <w:r w:rsidR="00AB3BD7">
        <w:rPr>
          <w:rFonts w:ascii="Arial" w:eastAsia="Arial" w:hAnsi="Arial" w:cs="Arial"/>
        </w:rPr>
        <w:t xml:space="preserve"> </w:t>
      </w:r>
      <w:r w:rsidR="00FE04F1">
        <w:rPr>
          <w:rFonts w:ascii="Arial" w:eastAsia="Arial" w:hAnsi="Arial" w:cs="Arial"/>
        </w:rPr>
        <w:tab/>
      </w:r>
      <w:r w:rsidR="00AB3BD7">
        <w:t xml:space="preserve">Should any error or discrepancy appear, or should any doubt exist or dispute arise as to the true intention or meaning of the drawings or of the general requirements, or should any portion be obscure or ambiguous, the Contractor shall give notice to the Project Manager who shall provide a correction or explanation thereof.  </w:t>
      </w:r>
    </w:p>
    <w:p w14:paraId="3403CC59" w14:textId="77777777" w:rsidR="00317EF6" w:rsidRDefault="00AB3BD7">
      <w:pPr>
        <w:spacing w:after="0" w:line="259" w:lineRule="auto"/>
        <w:ind w:left="1080" w:right="0" w:firstLine="0"/>
        <w:jc w:val="left"/>
      </w:pPr>
      <w:r>
        <w:t xml:space="preserve"> </w:t>
      </w:r>
    </w:p>
    <w:p w14:paraId="10C335C5" w14:textId="5370A3D5" w:rsidR="00317EF6" w:rsidRDefault="00826CA9">
      <w:pPr>
        <w:ind w:left="1075" w:right="0"/>
      </w:pPr>
      <w:r>
        <w:t>4</w:t>
      </w:r>
      <w:r w:rsidR="00AB3BD7">
        <w:t>.5</w:t>
      </w:r>
      <w:r w:rsidR="00AB3BD7">
        <w:rPr>
          <w:rFonts w:ascii="Arial" w:eastAsia="Arial" w:hAnsi="Arial" w:cs="Arial"/>
        </w:rPr>
        <w:t xml:space="preserve"> </w:t>
      </w:r>
      <w:r w:rsidR="00FE04F1">
        <w:rPr>
          <w:rFonts w:ascii="Arial" w:eastAsia="Arial" w:hAnsi="Arial" w:cs="Arial"/>
        </w:rPr>
        <w:tab/>
      </w:r>
      <w:r w:rsidR="00AB3BD7">
        <w:t xml:space="preserve">Items mentioned in the general requirements but not shown on the drawings or vice versa, are to be executed as if occurring in both.  </w:t>
      </w:r>
    </w:p>
    <w:p w14:paraId="2BF28C54" w14:textId="77777777" w:rsidR="00317EF6" w:rsidRDefault="00AB3BD7">
      <w:pPr>
        <w:spacing w:after="220" w:line="259" w:lineRule="auto"/>
        <w:ind w:left="720" w:right="0" w:firstLine="0"/>
        <w:jc w:val="left"/>
      </w:pPr>
      <w:r>
        <w:t xml:space="preserve"> </w:t>
      </w:r>
    </w:p>
    <w:p w14:paraId="12FE2A1E" w14:textId="57D5FADB" w:rsidR="00317EF6" w:rsidRDefault="00C96DDF">
      <w:pPr>
        <w:pStyle w:val="Heading2"/>
        <w:ind w:left="-5"/>
      </w:pPr>
      <w:r>
        <w:t xml:space="preserve">5.0 </w:t>
      </w:r>
      <w:r w:rsidR="00AB3BD7">
        <w:t xml:space="preserve">Tender/Bid Price </w:t>
      </w:r>
    </w:p>
    <w:p w14:paraId="3BA26BD5" w14:textId="77777777" w:rsidR="00317EF6" w:rsidRDefault="00AB3BD7">
      <w:pPr>
        <w:spacing w:after="0" w:line="259" w:lineRule="auto"/>
        <w:ind w:left="0" w:right="0" w:firstLine="0"/>
        <w:jc w:val="left"/>
      </w:pPr>
      <w:r>
        <w:t xml:space="preserve"> </w:t>
      </w:r>
    </w:p>
    <w:p w14:paraId="610FA74A" w14:textId="082917EC" w:rsidR="00317EF6" w:rsidRDefault="00C96DDF">
      <w:pPr>
        <w:ind w:left="1075" w:right="0"/>
      </w:pPr>
      <w:r>
        <w:t>5</w:t>
      </w:r>
      <w:r w:rsidR="00AB3BD7">
        <w:t>.1</w:t>
      </w:r>
      <w:r w:rsidR="00AB3BD7">
        <w:rPr>
          <w:rFonts w:ascii="Arial" w:eastAsia="Arial" w:hAnsi="Arial" w:cs="Arial"/>
        </w:rPr>
        <w:t xml:space="preserve"> </w:t>
      </w:r>
      <w:r w:rsidR="00FE04F1">
        <w:rPr>
          <w:rFonts w:ascii="Arial" w:eastAsia="Arial" w:hAnsi="Arial" w:cs="Arial"/>
        </w:rPr>
        <w:tab/>
      </w:r>
      <w:r w:rsidR="00AB3BD7">
        <w:t xml:space="preserve">Contractors shall price the Work(s) </w:t>
      </w:r>
      <w:r w:rsidR="00A51E0D">
        <w:t>as required</w:t>
      </w:r>
      <w:r w:rsidR="00AB3BD7">
        <w:t xml:space="preserve"> by the solicitation documents. </w:t>
      </w:r>
    </w:p>
    <w:p w14:paraId="3091A4B7" w14:textId="77777777" w:rsidR="00317EF6" w:rsidRDefault="00AB3BD7">
      <w:pPr>
        <w:spacing w:after="0" w:line="259" w:lineRule="auto"/>
        <w:ind w:left="1080" w:right="0" w:firstLine="0"/>
        <w:jc w:val="left"/>
      </w:pPr>
      <w:r>
        <w:t xml:space="preserve"> </w:t>
      </w:r>
    </w:p>
    <w:p w14:paraId="4ADE9A84" w14:textId="099EBB43" w:rsidR="00317EF6" w:rsidRDefault="006B3DED">
      <w:pPr>
        <w:pStyle w:val="Heading2"/>
        <w:ind w:left="-5"/>
      </w:pPr>
      <w:r>
        <w:t>6.0 Contractor’s</w:t>
      </w:r>
      <w:r w:rsidR="00AB3BD7">
        <w:t xml:space="preserve"> Pricing Documents </w:t>
      </w:r>
    </w:p>
    <w:p w14:paraId="58DA8781" w14:textId="77777777" w:rsidR="00317EF6" w:rsidRDefault="00AB3BD7">
      <w:pPr>
        <w:spacing w:after="0" w:line="259" w:lineRule="auto"/>
        <w:ind w:left="0" w:right="0" w:firstLine="0"/>
        <w:jc w:val="left"/>
      </w:pPr>
      <w:r>
        <w:t xml:space="preserve"> </w:t>
      </w:r>
    </w:p>
    <w:p w14:paraId="528D39A0" w14:textId="2F914DA0" w:rsidR="00317EF6" w:rsidRDefault="006B3DED">
      <w:pPr>
        <w:ind w:left="1075" w:right="0"/>
      </w:pPr>
      <w:r>
        <w:t>6</w:t>
      </w:r>
      <w:r w:rsidR="00AB3BD7">
        <w:t>.1</w:t>
      </w:r>
      <w:r w:rsidR="00AB3BD7">
        <w:rPr>
          <w:rFonts w:ascii="Arial" w:eastAsia="Arial" w:hAnsi="Arial" w:cs="Arial"/>
        </w:rPr>
        <w:t xml:space="preserve"> </w:t>
      </w:r>
      <w:r w:rsidR="00FE04F1">
        <w:rPr>
          <w:rFonts w:ascii="Arial" w:eastAsia="Arial" w:hAnsi="Arial" w:cs="Arial"/>
        </w:rPr>
        <w:tab/>
      </w:r>
      <w:r w:rsidR="00AB3BD7">
        <w:t>Tenderers are required to submit their total bid along with their pricing and rates schedules</w:t>
      </w:r>
      <w:r w:rsidR="00A51E0D">
        <w:t xml:space="preserve"> as provided in the solicitation documents.</w:t>
      </w:r>
    </w:p>
    <w:p w14:paraId="0EE8A032" w14:textId="77777777" w:rsidR="00317EF6" w:rsidRDefault="00AB3BD7">
      <w:pPr>
        <w:spacing w:after="0" w:line="259" w:lineRule="auto"/>
        <w:ind w:left="1080" w:right="0" w:firstLine="0"/>
        <w:jc w:val="left"/>
      </w:pPr>
      <w:r>
        <w:t xml:space="preserve"> </w:t>
      </w:r>
    </w:p>
    <w:p w14:paraId="0D565551" w14:textId="0AFCE66E" w:rsidR="00317EF6" w:rsidRDefault="006B3DED">
      <w:pPr>
        <w:ind w:left="1075" w:right="0"/>
      </w:pPr>
      <w:r>
        <w:t>6</w:t>
      </w:r>
      <w:r w:rsidR="00AB3BD7">
        <w:t>.2</w:t>
      </w:r>
      <w:r w:rsidR="00AB3BD7">
        <w:rPr>
          <w:rFonts w:ascii="Arial" w:eastAsia="Arial" w:hAnsi="Arial" w:cs="Arial"/>
        </w:rPr>
        <w:t xml:space="preserve"> </w:t>
      </w:r>
      <w:r w:rsidR="00FE04F1">
        <w:rPr>
          <w:rFonts w:ascii="Arial" w:eastAsia="Arial" w:hAnsi="Arial" w:cs="Arial"/>
        </w:rPr>
        <w:tab/>
      </w:r>
      <w:r w:rsidR="00090169">
        <w:rPr>
          <w:rFonts w:ascii="Arial" w:eastAsia="Arial" w:hAnsi="Arial" w:cs="Arial"/>
        </w:rPr>
        <w:t>B</w:t>
      </w:r>
      <w:r w:rsidR="00AB3BD7">
        <w:t xml:space="preserve">oth group and sub elements </w:t>
      </w:r>
      <w:r w:rsidR="00090169">
        <w:t xml:space="preserve">listed in the pricing document are to be priced. </w:t>
      </w:r>
    </w:p>
    <w:p w14:paraId="4413ABEA" w14:textId="77777777" w:rsidR="00317EF6" w:rsidRDefault="00AB3BD7">
      <w:pPr>
        <w:spacing w:after="0" w:line="259" w:lineRule="auto"/>
        <w:ind w:left="720" w:right="0" w:firstLine="0"/>
        <w:jc w:val="left"/>
      </w:pPr>
      <w:r>
        <w:t xml:space="preserve"> </w:t>
      </w:r>
    </w:p>
    <w:p w14:paraId="41B6FF48" w14:textId="29D6D462" w:rsidR="00317EF6" w:rsidRDefault="006B3DED">
      <w:pPr>
        <w:ind w:left="1075" w:right="0"/>
      </w:pPr>
      <w:r>
        <w:t>6</w:t>
      </w:r>
      <w:r w:rsidR="00AB3BD7">
        <w:t>.3</w:t>
      </w:r>
      <w:r w:rsidR="00AB3BD7">
        <w:rPr>
          <w:rFonts w:ascii="Arial" w:eastAsia="Arial" w:hAnsi="Arial" w:cs="Arial"/>
        </w:rPr>
        <w:t xml:space="preserve"> </w:t>
      </w:r>
      <w:r w:rsidR="00FE04F1">
        <w:rPr>
          <w:rFonts w:ascii="Arial" w:eastAsia="Arial" w:hAnsi="Arial" w:cs="Arial"/>
        </w:rPr>
        <w:tab/>
      </w:r>
      <w:r w:rsidR="00AB3BD7">
        <w:t xml:space="preserve">Preliminaries, form part of the elemental schedule.  Preliminaries are items which are not directly related to an element of Work, but which enable the management of the project.  Examples include site establishment, security, and safety. </w:t>
      </w:r>
    </w:p>
    <w:p w14:paraId="246C4DBE" w14:textId="77777777" w:rsidR="00317EF6" w:rsidRDefault="00AB3BD7">
      <w:pPr>
        <w:spacing w:after="0" w:line="259" w:lineRule="auto"/>
        <w:ind w:left="720" w:right="0" w:firstLine="0"/>
        <w:jc w:val="left"/>
      </w:pPr>
      <w:r>
        <w:t xml:space="preserve"> </w:t>
      </w:r>
    </w:p>
    <w:p w14:paraId="69EF2AAB" w14:textId="2ADE8E24" w:rsidR="00317EF6" w:rsidRDefault="006B3DED">
      <w:pPr>
        <w:ind w:left="1075" w:right="0"/>
      </w:pPr>
      <w:r>
        <w:t>6</w:t>
      </w:r>
      <w:r w:rsidR="00AB3BD7">
        <w:t>.4</w:t>
      </w:r>
      <w:r w:rsidR="00AB3BD7">
        <w:rPr>
          <w:rFonts w:ascii="Arial" w:eastAsia="Arial" w:hAnsi="Arial" w:cs="Arial"/>
        </w:rPr>
        <w:t xml:space="preserve"> </w:t>
      </w:r>
      <w:r w:rsidR="00FE04F1">
        <w:rPr>
          <w:rFonts w:ascii="Arial" w:eastAsia="Arial" w:hAnsi="Arial" w:cs="Arial"/>
        </w:rPr>
        <w:tab/>
      </w:r>
      <w:r w:rsidR="00AB3BD7">
        <w:t xml:space="preserve">The Elemental Pricing Schedule may include provisional sums (PS) for any element of Work where it is not certain that the Works will be carried out (defined provisional sums) or Works that cannot be sufficiently defined (undefined provisional sums).  A Defined </w:t>
      </w:r>
      <w:r w:rsidR="00AB3BD7">
        <w:lastRenderedPageBreak/>
        <w:t xml:space="preserve">Provisional Sum will not result in an extension of time whereas a contractor may claim for an extension of time for an undefined provisional sum. </w:t>
      </w:r>
    </w:p>
    <w:p w14:paraId="1744C840" w14:textId="77777777" w:rsidR="00317EF6" w:rsidRDefault="00AB3BD7" w:rsidP="00A11847">
      <w:pPr>
        <w:spacing w:after="0" w:line="240" w:lineRule="auto"/>
        <w:ind w:left="1080" w:right="0" w:firstLine="0"/>
        <w:jc w:val="left"/>
      </w:pPr>
      <w:r>
        <w:t xml:space="preserve"> </w:t>
      </w:r>
    </w:p>
    <w:p w14:paraId="44C308D4" w14:textId="77777777" w:rsidR="00317EF6" w:rsidRDefault="00AB3BD7" w:rsidP="00A11847">
      <w:pPr>
        <w:spacing w:after="0" w:line="240" w:lineRule="auto"/>
        <w:ind w:left="720" w:right="0" w:firstLine="0"/>
        <w:jc w:val="left"/>
      </w:pPr>
      <w:r>
        <w:t xml:space="preserve"> </w:t>
      </w:r>
    </w:p>
    <w:p w14:paraId="09369518" w14:textId="0D50874D" w:rsidR="00317EF6" w:rsidRDefault="006B3DED">
      <w:pPr>
        <w:ind w:left="1075" w:right="0"/>
      </w:pPr>
      <w:r>
        <w:t>6</w:t>
      </w:r>
      <w:r w:rsidR="00AB3BD7">
        <w:t xml:space="preserve">.5 </w:t>
      </w:r>
      <w:r w:rsidR="00FE04F1">
        <w:tab/>
      </w:r>
      <w:r w:rsidR="00AB3BD7">
        <w:t>The Unit Rate Schedule (Appendix C</w:t>
      </w:r>
      <w:r w:rsidR="0019129C">
        <w:t>) requires</w:t>
      </w:r>
      <w:r w:rsidR="00AB3BD7">
        <w:t xml:space="preserve"> a price per unit (SF, LF, CY etc.) for any one described item of Work.  The unit rate shall be calculated as gross, that is, it must include allowances for material, labour, tools, plant and equipment.  This includes importation, material handling, waste and fixing.  Where general office costs such as insurances taxes, etc. is not covered by preliminaries, because it is directly related to the fixing of an element, then it must also be included in the calculation of the unit rate.  The unit rate shall include the contractor’s overhead and profit. </w:t>
      </w:r>
    </w:p>
    <w:p w14:paraId="0E0278A9" w14:textId="77777777" w:rsidR="00317EF6" w:rsidRDefault="00AB3BD7">
      <w:pPr>
        <w:spacing w:after="0" w:line="259" w:lineRule="auto"/>
        <w:ind w:left="1080" w:right="0" w:firstLine="0"/>
        <w:jc w:val="left"/>
      </w:pPr>
      <w:r>
        <w:t xml:space="preserve"> </w:t>
      </w:r>
    </w:p>
    <w:p w14:paraId="0FDBB50D" w14:textId="2BB16308" w:rsidR="00317EF6" w:rsidRDefault="006B3DED">
      <w:pPr>
        <w:ind w:left="1075" w:right="0"/>
      </w:pPr>
      <w:r>
        <w:t>6</w:t>
      </w:r>
      <w:r w:rsidR="00AB3BD7">
        <w:t>.6</w:t>
      </w:r>
      <w:r w:rsidR="00AB3BD7">
        <w:rPr>
          <w:rFonts w:ascii="Arial" w:eastAsia="Arial" w:hAnsi="Arial" w:cs="Arial"/>
        </w:rPr>
        <w:t xml:space="preserve"> </w:t>
      </w:r>
      <w:r w:rsidR="00FE04F1">
        <w:rPr>
          <w:rFonts w:ascii="Arial" w:eastAsia="Arial" w:hAnsi="Arial" w:cs="Arial"/>
        </w:rPr>
        <w:tab/>
      </w:r>
      <w:r w:rsidR="00AB3BD7">
        <w:t xml:space="preserve">Costs relating to any item not identified and priced by the tenderer will be assumed to have no cost or be included elsewhere in the pricing documents. </w:t>
      </w:r>
    </w:p>
    <w:p w14:paraId="7ABD7C66" w14:textId="77777777" w:rsidR="00317EF6" w:rsidRDefault="00AB3BD7">
      <w:pPr>
        <w:spacing w:after="0" w:line="259" w:lineRule="auto"/>
        <w:ind w:left="720" w:right="0" w:firstLine="0"/>
        <w:jc w:val="left"/>
      </w:pPr>
      <w:r>
        <w:t xml:space="preserve"> </w:t>
      </w:r>
    </w:p>
    <w:p w14:paraId="525A5C99" w14:textId="2233988F" w:rsidR="00317EF6" w:rsidRDefault="006B3DED">
      <w:pPr>
        <w:ind w:left="1075" w:right="0"/>
      </w:pPr>
      <w:r>
        <w:t>6</w:t>
      </w:r>
      <w:r w:rsidR="00AB3BD7">
        <w:t>.7</w:t>
      </w:r>
      <w:r w:rsidR="00AB3BD7">
        <w:rPr>
          <w:rFonts w:ascii="Arial" w:eastAsia="Arial" w:hAnsi="Arial" w:cs="Arial"/>
        </w:rPr>
        <w:t xml:space="preserve"> </w:t>
      </w:r>
      <w:r w:rsidR="00FE04F1">
        <w:rPr>
          <w:rFonts w:ascii="Arial" w:eastAsia="Arial" w:hAnsi="Arial" w:cs="Arial"/>
        </w:rPr>
        <w:tab/>
      </w:r>
      <w:r w:rsidR="00AB3BD7">
        <w:t xml:space="preserve">Both schedules form the contractor's pricing documents and will be used for the administration of the contract - to determine the value of Works completed and to calculate the cost of changes to the Contract. </w:t>
      </w:r>
    </w:p>
    <w:p w14:paraId="6F9F4A0C" w14:textId="77777777" w:rsidR="00317EF6" w:rsidRDefault="00AB3BD7">
      <w:pPr>
        <w:spacing w:after="0" w:line="259" w:lineRule="auto"/>
        <w:ind w:left="1080" w:right="0" w:firstLine="0"/>
        <w:jc w:val="left"/>
      </w:pPr>
      <w:r>
        <w:t xml:space="preserve"> </w:t>
      </w:r>
    </w:p>
    <w:p w14:paraId="4CE8A0D9" w14:textId="157D1BFB" w:rsidR="00317EF6" w:rsidRDefault="006B3DED">
      <w:pPr>
        <w:ind w:left="1075" w:right="0"/>
      </w:pPr>
      <w:r>
        <w:t>6</w:t>
      </w:r>
      <w:r w:rsidR="00AB3BD7">
        <w:t>.8</w:t>
      </w:r>
      <w:r w:rsidR="00AB3BD7">
        <w:rPr>
          <w:rFonts w:ascii="Arial" w:eastAsia="Arial" w:hAnsi="Arial" w:cs="Arial"/>
        </w:rPr>
        <w:t xml:space="preserve"> </w:t>
      </w:r>
      <w:r w:rsidR="00FE04F1">
        <w:rPr>
          <w:rFonts w:ascii="Arial" w:eastAsia="Arial" w:hAnsi="Arial" w:cs="Arial"/>
        </w:rPr>
        <w:tab/>
      </w:r>
      <w:r w:rsidR="00AB3BD7">
        <w:t xml:space="preserve">Unit rates shall be the first option used in valuing variations.  Where the nature or character of Work, of the variation, differs from that described in a Unit rate, the Unit price shall form the basis of the valuation.   Fair current rates of construction shall be used for the valuing of variations where neither the contract Unit rates nor prices are of similar nature or character.  Day Work (cost and charge) rates shall only be used for valuing variations which are incapable of being measured and priced.  The labour and/or material unit rates shall form the basis of the valuation; if not similar in nature, a new rate may be determined based on current rates of construction and the reasonable cost of executing the work with a profit. </w:t>
      </w:r>
    </w:p>
    <w:p w14:paraId="136F93A7" w14:textId="77777777" w:rsidR="00317EF6" w:rsidRDefault="00AB3BD7">
      <w:pPr>
        <w:spacing w:after="0" w:line="259" w:lineRule="auto"/>
        <w:ind w:left="1080" w:right="0" w:firstLine="0"/>
        <w:jc w:val="left"/>
      </w:pPr>
      <w:r>
        <w:t xml:space="preserve"> </w:t>
      </w:r>
    </w:p>
    <w:p w14:paraId="3A8039F2" w14:textId="3347380C" w:rsidR="00317EF6" w:rsidRDefault="006B3DED">
      <w:pPr>
        <w:ind w:left="1075" w:right="0"/>
      </w:pPr>
      <w:r>
        <w:t>6</w:t>
      </w:r>
      <w:r w:rsidR="00AB3BD7">
        <w:t>.9</w:t>
      </w:r>
      <w:r w:rsidR="00AB3BD7">
        <w:rPr>
          <w:rFonts w:ascii="Arial" w:eastAsia="Arial" w:hAnsi="Arial" w:cs="Arial"/>
        </w:rPr>
        <w:t xml:space="preserve"> </w:t>
      </w:r>
      <w:r w:rsidR="00FE04F1">
        <w:rPr>
          <w:rFonts w:ascii="Arial" w:eastAsia="Arial" w:hAnsi="Arial" w:cs="Arial"/>
        </w:rPr>
        <w:tab/>
      </w:r>
      <w:r w:rsidR="00AB3BD7">
        <w:t xml:space="preserve">Dimensions are provided in metric.  To reflect local, traditional, practices, imperial units are </w:t>
      </w:r>
      <w:r w:rsidR="002D7EE6">
        <w:t>also provided.</w:t>
      </w:r>
      <w:r w:rsidR="00AB3BD7">
        <w:t xml:space="preserve">     </w:t>
      </w:r>
    </w:p>
    <w:p w14:paraId="643BCF4E" w14:textId="77777777" w:rsidR="00317EF6" w:rsidRDefault="00AB3BD7">
      <w:pPr>
        <w:spacing w:after="220" w:line="259" w:lineRule="auto"/>
        <w:ind w:left="720" w:right="0" w:firstLine="0"/>
        <w:jc w:val="left"/>
      </w:pPr>
      <w:r>
        <w:lastRenderedPageBreak/>
        <w:t xml:space="preserve"> </w:t>
      </w:r>
    </w:p>
    <w:p w14:paraId="658CCDBB" w14:textId="2C398324" w:rsidR="00317EF6" w:rsidRDefault="006B3DED">
      <w:pPr>
        <w:pStyle w:val="Heading2"/>
        <w:ind w:left="-5"/>
      </w:pPr>
      <w:r>
        <w:t xml:space="preserve">7.0 </w:t>
      </w:r>
      <w:r w:rsidR="00AB3BD7">
        <w:t xml:space="preserve">Description of Works </w:t>
      </w:r>
    </w:p>
    <w:p w14:paraId="65BD7C70" w14:textId="77777777" w:rsidR="00317EF6" w:rsidRDefault="00AB3BD7">
      <w:pPr>
        <w:spacing w:after="0" w:line="259" w:lineRule="auto"/>
        <w:ind w:left="0" w:right="0" w:firstLine="0"/>
        <w:jc w:val="left"/>
      </w:pPr>
      <w:r>
        <w:t xml:space="preserve"> </w:t>
      </w:r>
    </w:p>
    <w:p w14:paraId="315BB80B" w14:textId="2F17C17C" w:rsidR="00317EF6" w:rsidRDefault="006B3DED">
      <w:pPr>
        <w:ind w:left="1075" w:right="0"/>
      </w:pPr>
      <w:r>
        <w:t>7</w:t>
      </w:r>
      <w:r w:rsidR="00AB3BD7">
        <w:t>.1</w:t>
      </w:r>
      <w:r w:rsidR="00AB3BD7">
        <w:rPr>
          <w:rFonts w:ascii="Arial" w:eastAsia="Arial" w:hAnsi="Arial" w:cs="Arial"/>
        </w:rPr>
        <w:t xml:space="preserve"> </w:t>
      </w:r>
      <w:r w:rsidR="00FE04F1">
        <w:rPr>
          <w:rFonts w:ascii="Arial" w:eastAsia="Arial" w:hAnsi="Arial" w:cs="Arial"/>
        </w:rPr>
        <w:tab/>
      </w:r>
      <w:r w:rsidR="00AB3BD7">
        <w:t xml:space="preserve">The description of Works is to be read alongside the general requirements (drawing notes) and the Pricing </w:t>
      </w:r>
      <w:r w:rsidR="00C65929">
        <w:t>Document.</w:t>
      </w:r>
      <w:r w:rsidR="00AB3BD7">
        <w:t xml:space="preserve"> Bidders shall ensure all elements and components for the Works </w:t>
      </w:r>
      <w:r w:rsidR="006312A9">
        <w:t>are</w:t>
      </w:r>
      <w:r w:rsidR="00AB3BD7">
        <w:t xml:space="preserve"> included in their pricing.  Descriptions are deemed to include </w:t>
      </w:r>
      <w:r w:rsidR="006312A9">
        <w:t xml:space="preserve">the </w:t>
      </w:r>
      <w:r w:rsidR="00AB3BD7">
        <w:t>supply and installation of materials as well as all equipment, plant and tools as necessary</w:t>
      </w:r>
      <w:r w:rsidR="005C50B3">
        <w:t>.</w:t>
      </w:r>
    </w:p>
    <w:p w14:paraId="5551C7FC" w14:textId="45CD9AF9" w:rsidR="00317EF6" w:rsidRPr="00E64AC1" w:rsidRDefault="002A52C9">
      <w:pPr>
        <w:pStyle w:val="Heading3"/>
        <w:ind w:left="-5"/>
        <w:rPr>
          <w:sz w:val="32"/>
          <w:szCs w:val="32"/>
        </w:rPr>
      </w:pPr>
      <w:r w:rsidRPr="00E64AC1">
        <w:rPr>
          <w:sz w:val="32"/>
          <w:szCs w:val="32"/>
        </w:rPr>
        <w:t>8.0 Preliminaries</w:t>
      </w:r>
      <w:r w:rsidR="00AB3BD7" w:rsidRPr="00E64AC1">
        <w:rPr>
          <w:sz w:val="32"/>
          <w:szCs w:val="32"/>
        </w:rPr>
        <w:t xml:space="preserve"> </w:t>
      </w:r>
    </w:p>
    <w:p w14:paraId="3D71E5FD" w14:textId="77777777" w:rsidR="00317EF6" w:rsidRDefault="00AB3BD7">
      <w:pPr>
        <w:spacing w:after="11" w:line="259" w:lineRule="auto"/>
        <w:ind w:left="0" w:right="0" w:firstLine="0"/>
        <w:jc w:val="left"/>
      </w:pPr>
      <w:r>
        <w:t xml:space="preserve"> </w:t>
      </w:r>
    </w:p>
    <w:p w14:paraId="5590F3C6" w14:textId="17A2265C" w:rsidR="00317EF6" w:rsidRDefault="006B3DED" w:rsidP="00035502">
      <w:pPr>
        <w:spacing w:after="1" w:line="260" w:lineRule="auto"/>
        <w:ind w:left="1075" w:right="0"/>
      </w:pPr>
      <w:r>
        <w:t>8</w:t>
      </w:r>
      <w:r w:rsidR="00AB3BD7">
        <w:t>.1</w:t>
      </w:r>
      <w:r w:rsidR="00AB3BD7">
        <w:rPr>
          <w:rFonts w:ascii="Arial" w:eastAsia="Arial" w:hAnsi="Arial" w:cs="Arial"/>
        </w:rPr>
        <w:t xml:space="preserve"> </w:t>
      </w:r>
      <w:r w:rsidR="00AB3BD7">
        <w:rPr>
          <w:rFonts w:ascii="Arial" w:eastAsia="Arial" w:hAnsi="Arial" w:cs="Arial"/>
        </w:rPr>
        <w:tab/>
      </w:r>
      <w:r w:rsidR="00841CAB" w:rsidRPr="00841CAB">
        <w:t>These are works indirectly related to a building element but are essential for the Contractor to fulfil its obligations under the Contract. They include establishing the site, installing temporary services, providing security, and carrying out site cleaning during the Works and upon completion. The Contractor will be permitted to connect to the existing power and water supplies. The Contractor will also be permitted to use the existing sanitary facilities, provided that they are maintained in a clean and hygienic condition and that priority use is given to visitors.</w:t>
      </w:r>
      <w:r w:rsidR="00841CAB">
        <w:t xml:space="preserve">  </w:t>
      </w:r>
      <w:r w:rsidR="00D3242B">
        <w:t xml:space="preserve"> </w:t>
      </w:r>
      <w:r w:rsidR="00D319F6">
        <w:t xml:space="preserve">Also see </w:t>
      </w:r>
      <w:r w:rsidR="0039418F">
        <w:t>paragraph 6.3.</w:t>
      </w:r>
    </w:p>
    <w:p w14:paraId="19D7328A" w14:textId="63D26299" w:rsidR="00F270C6" w:rsidRDefault="00F270C6">
      <w:pPr>
        <w:spacing w:after="1" w:line="260" w:lineRule="auto"/>
        <w:ind w:left="1075" w:right="0"/>
        <w:jc w:val="left"/>
      </w:pPr>
    </w:p>
    <w:p w14:paraId="225183FC" w14:textId="4DC2FC16" w:rsidR="000B6927" w:rsidRDefault="00F270C6">
      <w:pPr>
        <w:spacing w:after="1" w:line="260" w:lineRule="auto"/>
        <w:ind w:left="1075" w:right="0"/>
        <w:jc w:val="left"/>
      </w:pPr>
      <w:r>
        <w:t xml:space="preserve">8.2 </w:t>
      </w:r>
      <w:r>
        <w:tab/>
        <w:t>Temporary Construction and Aides</w:t>
      </w:r>
    </w:p>
    <w:p w14:paraId="5B539841" w14:textId="67148715" w:rsidR="008F0968" w:rsidRDefault="008F0968" w:rsidP="008F0968">
      <w:pPr>
        <w:ind w:left="1075" w:right="356" w:firstLine="0"/>
      </w:pPr>
      <w:r>
        <w:t>The contractor shall provide and maintain for the duration of the Works all required temporary stairs, ladders, ramps, runways and hoists for use of all trades</w:t>
      </w:r>
      <w:r w:rsidR="006B1BA7">
        <w:t xml:space="preserve"> as well as all construction aids needed during construction which shall include but not limited to; elevators, hoists, etc.</w:t>
      </w:r>
    </w:p>
    <w:p w14:paraId="3E81C189" w14:textId="77777777" w:rsidR="008D1693" w:rsidRDefault="008D1693" w:rsidP="008F0968">
      <w:pPr>
        <w:ind w:left="1075" w:right="356" w:firstLine="0"/>
      </w:pPr>
    </w:p>
    <w:p w14:paraId="5DF726C5" w14:textId="7578CD58" w:rsidR="00DD20AA" w:rsidRDefault="008D1693" w:rsidP="00510A43">
      <w:pPr>
        <w:tabs>
          <w:tab w:val="left" w:pos="1080"/>
        </w:tabs>
        <w:ind w:left="1080" w:right="356" w:hanging="720"/>
      </w:pPr>
      <w:r>
        <w:t>8.3</w:t>
      </w:r>
      <w:r>
        <w:tab/>
      </w:r>
      <w:r w:rsidR="00CA6D29">
        <w:t xml:space="preserve">The contractor shall provide and maintain for </w:t>
      </w:r>
      <w:r w:rsidR="00DD20AA">
        <w:t xml:space="preserve">the </w:t>
      </w:r>
      <w:r w:rsidR="00CA6D29">
        <w:t xml:space="preserve">duration of </w:t>
      </w:r>
      <w:r w:rsidR="00DD20AA">
        <w:t>the W</w:t>
      </w:r>
      <w:r w:rsidR="00CA6D29">
        <w:t>ork</w:t>
      </w:r>
      <w:r w:rsidR="00DD20AA">
        <w:t>s</w:t>
      </w:r>
      <w:r w:rsidR="00CA6D29">
        <w:t xml:space="preserve"> all required temporary standing scaffolding and 'Independent tied' scaffold or alternative safety harness system. </w:t>
      </w:r>
      <w:r w:rsidR="005B6DB6">
        <w:t xml:space="preserve"> Arrange and agree with client parking areas to accommodate construction personnel. </w:t>
      </w:r>
      <w:r w:rsidR="00DD20AA">
        <w:t>Provide barriers to prevent unauthorized entry into construction areas and to protect existing facilities and adjacent properties from damage from construction operations</w:t>
      </w:r>
      <w:r w:rsidR="0079053A">
        <w:t xml:space="preserve"> including the installation of</w:t>
      </w:r>
      <w:r w:rsidR="00DD20AA">
        <w:t xml:space="preserve"> barricades and covered walkways required by governing authorities for public right of ways.  </w:t>
      </w:r>
    </w:p>
    <w:p w14:paraId="1975D7AA" w14:textId="77777777" w:rsidR="00022834" w:rsidRDefault="00022834" w:rsidP="00510A43">
      <w:pPr>
        <w:tabs>
          <w:tab w:val="left" w:pos="1080"/>
        </w:tabs>
        <w:ind w:left="1080" w:right="356" w:hanging="720"/>
      </w:pPr>
    </w:p>
    <w:p w14:paraId="1ED7E394" w14:textId="1C2CFB97" w:rsidR="00462C1E" w:rsidRDefault="00462C1E" w:rsidP="00510A43">
      <w:pPr>
        <w:tabs>
          <w:tab w:val="left" w:pos="1080"/>
        </w:tabs>
        <w:ind w:left="1080" w:right="356" w:hanging="720"/>
      </w:pPr>
      <w:r w:rsidRPr="00462C1E">
        <w:t>8.4</w:t>
      </w:r>
      <w:r>
        <w:rPr>
          <w:b/>
          <w:bCs/>
        </w:rPr>
        <w:tab/>
      </w:r>
      <w:r w:rsidRPr="00462C1E">
        <w:t>Cleaning</w:t>
      </w:r>
      <w:r>
        <w:t xml:space="preserve"> – The construction site shall be maintained in a clean and orderly condition throughout the construction process. At the conclusion of construction, the project shall be properly cleaned.  This should include but not be limited to; cleaning the exterior glass, surfaces exposed to view, remove temporary labels, stains and foreign substances, polish transparent and glossy surfaces, and remove all waste and surplus materials.</w:t>
      </w:r>
    </w:p>
    <w:p w14:paraId="41C27B62" w14:textId="77777777" w:rsidR="004C7008" w:rsidRDefault="004C7008" w:rsidP="00510A43">
      <w:pPr>
        <w:tabs>
          <w:tab w:val="left" w:pos="1080"/>
        </w:tabs>
        <w:ind w:left="1080" w:right="356" w:hanging="720"/>
      </w:pPr>
    </w:p>
    <w:p w14:paraId="0B3A8823" w14:textId="77777777" w:rsidR="009E653F" w:rsidRDefault="009E653F" w:rsidP="00510A43">
      <w:pPr>
        <w:ind w:left="1080" w:right="356" w:hanging="720"/>
      </w:pPr>
    </w:p>
    <w:p w14:paraId="4B03170B" w14:textId="59CB45DD" w:rsidR="00317EF6" w:rsidRPr="00E64AC1" w:rsidRDefault="002A52C9">
      <w:pPr>
        <w:pStyle w:val="Heading3"/>
        <w:ind w:left="-5"/>
        <w:rPr>
          <w:sz w:val="32"/>
          <w:szCs w:val="32"/>
        </w:rPr>
      </w:pPr>
      <w:r w:rsidRPr="00E64AC1">
        <w:rPr>
          <w:sz w:val="32"/>
          <w:szCs w:val="32"/>
        </w:rPr>
        <w:t xml:space="preserve">9.0 </w:t>
      </w:r>
      <w:r w:rsidR="00F7049D">
        <w:rPr>
          <w:sz w:val="32"/>
          <w:szCs w:val="32"/>
        </w:rPr>
        <w:t>Surf</w:t>
      </w:r>
      <w:r w:rsidR="00C068EB">
        <w:rPr>
          <w:sz w:val="32"/>
          <w:szCs w:val="32"/>
        </w:rPr>
        <w:t>ace Finishes</w:t>
      </w:r>
    </w:p>
    <w:p w14:paraId="5097F0B7" w14:textId="77777777" w:rsidR="00317EF6" w:rsidRDefault="00AB3BD7">
      <w:pPr>
        <w:spacing w:after="11" w:line="259" w:lineRule="auto"/>
        <w:ind w:left="720" w:right="0" w:firstLine="0"/>
        <w:jc w:val="left"/>
      </w:pPr>
      <w:r>
        <w:t xml:space="preserve"> </w:t>
      </w:r>
    </w:p>
    <w:p w14:paraId="6779D98C" w14:textId="650177C7" w:rsidR="00BB7B1D" w:rsidRDefault="00A07728" w:rsidP="00A07728">
      <w:pPr>
        <w:ind w:left="1080" w:right="356" w:hanging="630"/>
      </w:pPr>
      <w:r>
        <w:t>9</w:t>
      </w:r>
      <w:r w:rsidR="00AB3BD7">
        <w:t>.</w:t>
      </w:r>
      <w:r>
        <w:t>1</w:t>
      </w:r>
      <w:r w:rsidR="00AB3BD7">
        <w:rPr>
          <w:rFonts w:ascii="Arial" w:eastAsia="Arial" w:hAnsi="Arial" w:cs="Arial"/>
        </w:rPr>
        <w:t xml:space="preserve"> </w:t>
      </w:r>
      <w:r w:rsidR="00AB3BD7">
        <w:rPr>
          <w:rFonts w:ascii="Arial" w:eastAsia="Arial" w:hAnsi="Arial" w:cs="Arial"/>
        </w:rPr>
        <w:tab/>
      </w:r>
      <w:r w:rsidR="00BB7B1D">
        <w:t xml:space="preserve">All materials shall be </w:t>
      </w:r>
      <w:r w:rsidR="00A504E6">
        <w:t>applied</w:t>
      </w:r>
      <w:r w:rsidR="00BB7B1D">
        <w:t xml:space="preserve"> in strict accordance with the manufacturer’s written specifications or Material’s Institute Standards. All </w:t>
      </w:r>
      <w:r w:rsidR="000427BC">
        <w:t>i</w:t>
      </w:r>
      <w:r w:rsidR="00BB7B1D">
        <w:t>tems not specifically mentioned that are required to make the work complete and operational shall be included</w:t>
      </w:r>
      <w:r w:rsidR="00A504E6">
        <w:t xml:space="preserve"> in the contractor’s price</w:t>
      </w:r>
      <w:r w:rsidR="00BB7B1D">
        <w:t xml:space="preserve">.   </w:t>
      </w:r>
    </w:p>
    <w:p w14:paraId="759A24F8" w14:textId="489BCD84" w:rsidR="00317EF6" w:rsidRDefault="00AB3BD7" w:rsidP="00BB7B1D">
      <w:pPr>
        <w:ind w:left="1075" w:right="0"/>
      </w:pPr>
      <w:r>
        <w:t xml:space="preserve"> </w:t>
      </w:r>
    </w:p>
    <w:p w14:paraId="0998003B" w14:textId="77777777" w:rsidR="00A409AD" w:rsidRPr="00A409AD" w:rsidRDefault="00B34908" w:rsidP="00A409AD">
      <w:pPr>
        <w:ind w:left="1080" w:right="356" w:hanging="720"/>
      </w:pPr>
      <w:r>
        <w:t>9</w:t>
      </w:r>
      <w:r w:rsidR="00AB3BD7">
        <w:t>.</w:t>
      </w:r>
      <w:r>
        <w:t>2</w:t>
      </w:r>
      <w:r w:rsidR="00AB3BD7">
        <w:rPr>
          <w:rFonts w:ascii="Arial" w:eastAsia="Arial" w:hAnsi="Arial" w:cs="Arial"/>
        </w:rPr>
        <w:t xml:space="preserve"> </w:t>
      </w:r>
      <w:r w:rsidR="00FE04F1">
        <w:rPr>
          <w:rFonts w:ascii="Arial" w:eastAsia="Arial" w:hAnsi="Arial" w:cs="Arial"/>
        </w:rPr>
        <w:tab/>
      </w:r>
      <w:r w:rsidR="00567FD5">
        <w:rPr>
          <w:rFonts w:ascii="Arial" w:eastAsia="Arial" w:hAnsi="Arial" w:cs="Arial"/>
          <w:b/>
        </w:rPr>
        <w:t>Installation and Storage</w:t>
      </w:r>
      <w:r w:rsidR="00567FD5">
        <w:t xml:space="preserve"> - All materials, supplies and equipment shall be installed per manufacturer’s recommendations and per applicable codes and requirements.  </w:t>
      </w:r>
      <w:r w:rsidR="00A409AD" w:rsidRPr="00A409AD">
        <w:t>All materials stored on site shall be adequately protected against damage from moisture, wind, sunlight, abuse, or any other harmful effects.</w:t>
      </w:r>
    </w:p>
    <w:p w14:paraId="67A1D8F9" w14:textId="274D8118" w:rsidR="00567FD5" w:rsidRDefault="00567FD5" w:rsidP="00A409AD">
      <w:pPr>
        <w:ind w:left="1080" w:right="356" w:hanging="720"/>
      </w:pPr>
    </w:p>
    <w:p w14:paraId="276C2746" w14:textId="5A35056C" w:rsidR="00582D67" w:rsidRDefault="00D70356" w:rsidP="0040425D">
      <w:pPr>
        <w:spacing w:after="200" w:line="276" w:lineRule="auto"/>
        <w:ind w:right="0" w:hanging="720"/>
      </w:pPr>
      <w:r w:rsidRPr="00AF7F75">
        <w:rPr>
          <w:rFonts w:ascii="Arial" w:eastAsia="Arial" w:hAnsi="Arial" w:cs="Arial"/>
          <w:bCs/>
        </w:rPr>
        <w:t>9.3</w:t>
      </w:r>
      <w:r w:rsidRPr="00AF7F75">
        <w:rPr>
          <w:rFonts w:ascii="Arial" w:eastAsia="Arial" w:hAnsi="Arial" w:cs="Arial"/>
          <w:b/>
        </w:rPr>
        <w:tab/>
      </w:r>
      <w:r w:rsidR="0064542A" w:rsidRPr="00AF7F75">
        <w:rPr>
          <w:b/>
          <w:bCs/>
        </w:rPr>
        <w:t>Workmanship</w:t>
      </w:r>
      <w:r w:rsidR="0064542A" w:rsidRPr="0064542A">
        <w:t xml:space="preserve"> - All workmanship shall conform to the highest standards of quality</w:t>
      </w:r>
      <w:r w:rsidR="0040425D">
        <w:t xml:space="preserve"> and be </w:t>
      </w:r>
      <w:r w:rsidR="0064542A" w:rsidRPr="0064542A">
        <w:t>performed by skilled tradesmen and mechanics. Installation of all equipment and materials shall be carried out in strict accordance with the manufacturers' recommendations.</w:t>
      </w:r>
      <w:r w:rsidR="00DB28B8">
        <w:t xml:space="preserve">  </w:t>
      </w:r>
      <w:r w:rsidR="00A62BFC">
        <w:t>Assess section loss, cracks, failed coatings, corrosion pits, loose fasteners and weld condition.</w:t>
      </w:r>
      <w:r w:rsidR="004D3BE7">
        <w:t xml:space="preserve">  Steel - </w:t>
      </w:r>
      <w:r w:rsidR="00297E4E">
        <w:t>Remove defective steel</w:t>
      </w:r>
      <w:r w:rsidR="004215F5">
        <w:t>/metal</w:t>
      </w:r>
      <w:r w:rsidR="00297E4E">
        <w:t xml:space="preserve">, install replacement members, use qualified welders and approved WPS. Continuous welds only at exposed marine connections.  </w:t>
      </w:r>
      <w:r w:rsidR="00AF7F75">
        <w:t xml:space="preserve">Use E7018 low hydrogen electrodes for steel repairs. Remove galvanizing near welds, perform root, fill and cap passes as required and clean slag between passes.  </w:t>
      </w:r>
      <w:r w:rsidR="00297E4E">
        <w:t xml:space="preserve">Cast Iron - </w:t>
      </w:r>
      <w:r w:rsidR="00582D67">
        <w:t xml:space="preserve">Mechanical repair or metal stitching preferred. Welding only with </w:t>
      </w:r>
      <w:r w:rsidR="00582D67">
        <w:lastRenderedPageBreak/>
        <w:t>specialist approval using nickel electrodes and controlled preheat and cooling.</w:t>
      </w:r>
    </w:p>
    <w:p w14:paraId="218CF11B" w14:textId="15ABC2A0" w:rsidR="006211EC" w:rsidRDefault="00A409AD" w:rsidP="00091458">
      <w:pPr>
        <w:ind w:left="1080" w:right="356" w:hanging="720"/>
      </w:pPr>
      <w:r w:rsidRPr="00A409AD">
        <w:t>9.4</w:t>
      </w:r>
      <w:r>
        <w:rPr>
          <w:b/>
          <w:bCs/>
        </w:rPr>
        <w:tab/>
      </w:r>
      <w:r w:rsidR="005A2C0A" w:rsidRPr="005A2C0A">
        <w:t>Generally, t</w:t>
      </w:r>
      <w:r w:rsidR="004C7008">
        <w:t>he Contractor shall ensure that all surfaces are in a fit and proper condition to receive the coatings specified. Clean down, remove all foreign matter including grease, dust, dirt, fill cracks and holes, fine sand and leave smooth. The whole surface must be thoroughly dry unless otherwise specified before coating commences. If there is mold or moss on the surface treat it with an appropriate fungicide.</w:t>
      </w:r>
    </w:p>
    <w:p w14:paraId="21A92EEF" w14:textId="77777777" w:rsidR="00AC5C67" w:rsidRDefault="00AC5C67" w:rsidP="00567FD5">
      <w:pPr>
        <w:ind w:left="-5" w:right="356"/>
      </w:pPr>
    </w:p>
    <w:p w14:paraId="4C987D36" w14:textId="48D00245" w:rsidR="00C05D9A" w:rsidRPr="00C05D9A" w:rsidRDefault="00235B31" w:rsidP="00160015">
      <w:pPr>
        <w:spacing w:line="240" w:lineRule="auto"/>
        <w:ind w:left="1080" w:right="337" w:hanging="720"/>
      </w:pPr>
      <w:r>
        <w:t>9.5</w:t>
      </w:r>
      <w:r w:rsidR="00E04B64">
        <w:t xml:space="preserve"> </w:t>
      </w:r>
      <w:r w:rsidR="00064217">
        <w:tab/>
      </w:r>
      <w:r w:rsidR="00C05D9A" w:rsidRPr="00C05D9A">
        <w:t xml:space="preserve">The Contractor shall remove furniture, switch plates, light fittings, etc., prior to coating and replace them upon completion. </w:t>
      </w:r>
    </w:p>
    <w:p w14:paraId="495DEA8C" w14:textId="11085A4F" w:rsidR="00E04B64" w:rsidRDefault="00E04B64" w:rsidP="00C05D9A">
      <w:pPr>
        <w:spacing w:line="240" w:lineRule="auto"/>
        <w:ind w:left="1080" w:right="337" w:hanging="630"/>
        <w:jc w:val="left"/>
      </w:pPr>
    </w:p>
    <w:p w14:paraId="02DCA7B4" w14:textId="1704086D" w:rsidR="00E04B64" w:rsidRDefault="00E04B64" w:rsidP="00E04B64">
      <w:pPr>
        <w:spacing w:after="0" w:line="259" w:lineRule="auto"/>
        <w:ind w:left="0" w:right="0" w:firstLine="0"/>
        <w:jc w:val="left"/>
      </w:pPr>
      <w:r>
        <w:t xml:space="preserve"> </w:t>
      </w:r>
    </w:p>
    <w:p w14:paraId="661A4EB9" w14:textId="64E46A58" w:rsidR="00E04B64" w:rsidRDefault="00160015" w:rsidP="005A6A43">
      <w:pPr>
        <w:spacing w:line="240" w:lineRule="auto"/>
        <w:ind w:left="1080" w:right="337" w:hanging="720"/>
      </w:pPr>
      <w:r>
        <w:t>9.6</w:t>
      </w:r>
      <w:r>
        <w:tab/>
      </w:r>
      <w:r w:rsidR="00A1189B">
        <w:t xml:space="preserve">All surfaces shall be finished with the appropriate coating system to produce a satisfactory result. No variation will be </w:t>
      </w:r>
      <w:r>
        <w:t>made in</w:t>
      </w:r>
      <w:r w:rsidR="00A1189B">
        <w:t xml:space="preserve"> additional work or alternative finish without prior approval from the Project Manager. </w:t>
      </w:r>
      <w:r w:rsidR="00E04B64">
        <w:t xml:space="preserve">Manufacturer's instructions shall be strictly followed </w:t>
      </w:r>
    </w:p>
    <w:p w14:paraId="1A4B011A" w14:textId="77777777" w:rsidR="00E04B64" w:rsidRDefault="00E04B64" w:rsidP="00160015">
      <w:pPr>
        <w:spacing w:after="0" w:line="259" w:lineRule="auto"/>
        <w:ind w:left="0" w:right="0" w:firstLine="0"/>
      </w:pPr>
      <w:r>
        <w:rPr>
          <w:rFonts w:ascii="Arial" w:eastAsia="Arial" w:hAnsi="Arial" w:cs="Arial"/>
          <w:i/>
        </w:rPr>
        <w:t xml:space="preserve"> </w:t>
      </w:r>
    </w:p>
    <w:p w14:paraId="4A761085" w14:textId="77777777" w:rsidR="00E04B64" w:rsidRDefault="00E04B64" w:rsidP="00E04B64">
      <w:pPr>
        <w:spacing w:after="0" w:line="259" w:lineRule="auto"/>
        <w:ind w:left="0" w:right="0" w:firstLine="0"/>
        <w:jc w:val="left"/>
      </w:pPr>
      <w:r>
        <w:rPr>
          <w:rFonts w:ascii="Arial" w:eastAsia="Arial" w:hAnsi="Arial" w:cs="Arial"/>
          <w:b/>
        </w:rPr>
        <w:t xml:space="preserve"> </w:t>
      </w:r>
    </w:p>
    <w:p w14:paraId="2E64A27F" w14:textId="0407BDC5" w:rsidR="00E04B64" w:rsidRPr="005A6A43" w:rsidRDefault="005A6A43" w:rsidP="005A6A43">
      <w:pPr>
        <w:pStyle w:val="Heading2"/>
        <w:ind w:left="0" w:hanging="15"/>
      </w:pPr>
      <w:r w:rsidRPr="005A6A43">
        <w:t>10.00</w:t>
      </w:r>
      <w:r w:rsidRPr="005A6A43">
        <w:tab/>
      </w:r>
      <w:r>
        <w:t xml:space="preserve"> </w:t>
      </w:r>
      <w:r w:rsidR="00E04B64" w:rsidRPr="005A6A43">
        <w:t xml:space="preserve">Interior Metal Panels, Handrails, Guardrails, Stairs, landings, Window Frames, Ornamental Ironwork etc.  </w:t>
      </w:r>
    </w:p>
    <w:p w14:paraId="6383A961" w14:textId="77777777" w:rsidR="006F655C" w:rsidRDefault="006F655C" w:rsidP="006F655C">
      <w:pPr>
        <w:spacing w:after="7"/>
        <w:ind w:left="-5" w:right="0" w:firstLine="0"/>
        <w:jc w:val="left"/>
      </w:pPr>
    </w:p>
    <w:p w14:paraId="6560B846" w14:textId="5530BF79" w:rsidR="00E04B64" w:rsidRDefault="005A6A43" w:rsidP="008D4AE8">
      <w:pPr>
        <w:spacing w:after="200" w:line="276" w:lineRule="auto"/>
        <w:ind w:right="0" w:hanging="720"/>
        <w:jc w:val="left"/>
      </w:pPr>
      <w:r w:rsidRPr="00152B0A">
        <w:t>10.1</w:t>
      </w:r>
      <w:r w:rsidR="007A080B" w:rsidRPr="00152B0A">
        <w:tab/>
      </w:r>
      <w:r w:rsidR="00E04B64" w:rsidRPr="00152B0A">
        <w:t xml:space="preserve">Preparation - </w:t>
      </w:r>
      <w:r w:rsidR="008D4AE8">
        <w:t xml:space="preserve">Wash to remove salts, clean corrosion products and prepare substrate in accordance with accepted industry standards for marine exposure.  </w:t>
      </w:r>
      <w:r w:rsidR="00E04B64" w:rsidRPr="00152B0A">
        <w:t>Thoroughly s</w:t>
      </w:r>
      <w:r w:rsidR="00E04B64">
        <w:t>crape, chip, wire brush and grind as necessary all rusted areas and loose or flaking paint, ensuring all glass, brick, stone and wood to adjacent areas are fully protected.</w:t>
      </w:r>
      <w:r w:rsidR="00E04B64" w:rsidRPr="00152B0A">
        <w:t xml:space="preserve"> </w:t>
      </w:r>
      <w:r w:rsidR="00E04B64">
        <w:t>On completion of scraping allow for vacuum cleaning all debris.</w:t>
      </w:r>
      <w:r w:rsidR="007A080B">
        <w:t xml:space="preserve">  </w:t>
      </w:r>
    </w:p>
    <w:p w14:paraId="4A8A4320" w14:textId="77777777" w:rsidR="00E04B64" w:rsidRDefault="00E04B64" w:rsidP="00B43CA6">
      <w:pPr>
        <w:spacing w:after="0" w:line="259" w:lineRule="auto"/>
        <w:ind w:left="0" w:right="0" w:firstLine="0"/>
      </w:pPr>
      <w:r>
        <w:t xml:space="preserve"> </w:t>
      </w:r>
    </w:p>
    <w:p w14:paraId="1AF1659E" w14:textId="77777777" w:rsidR="0061667A" w:rsidRDefault="00152B0A" w:rsidP="00D05FDB">
      <w:pPr>
        <w:spacing w:after="200" w:line="276" w:lineRule="auto"/>
        <w:ind w:right="0" w:hanging="720"/>
        <w:jc w:val="left"/>
      </w:pPr>
      <w:r w:rsidRPr="00D05FDB">
        <w:rPr>
          <w:rFonts w:ascii="Arial" w:eastAsia="Arial" w:hAnsi="Arial" w:cs="Arial"/>
          <w:bCs/>
        </w:rPr>
        <w:t>10.2</w:t>
      </w:r>
      <w:r w:rsidR="00703704" w:rsidRPr="00D05FDB">
        <w:rPr>
          <w:rFonts w:ascii="Arial" w:eastAsia="Arial" w:hAnsi="Arial" w:cs="Arial"/>
          <w:b/>
        </w:rPr>
        <w:tab/>
      </w:r>
      <w:r w:rsidR="00E04B64" w:rsidRPr="00D05FDB">
        <w:rPr>
          <w:rFonts w:ascii="Arial" w:eastAsia="Arial" w:hAnsi="Arial" w:cs="Arial"/>
          <w:b/>
        </w:rPr>
        <w:t>Paint -</w:t>
      </w:r>
      <w:r w:rsidR="00E04B64">
        <w:t xml:space="preserve"> All internal bare metal</w:t>
      </w:r>
      <w:r w:rsidR="00433FFD">
        <w:t>/</w:t>
      </w:r>
      <w:r w:rsidR="00BE10D9">
        <w:t>c</w:t>
      </w:r>
      <w:r w:rsidR="00433FFD">
        <w:t xml:space="preserve">ast </w:t>
      </w:r>
      <w:r w:rsidR="00BE10D9">
        <w:t>i</w:t>
      </w:r>
      <w:r w:rsidR="00433FFD">
        <w:t>ron</w:t>
      </w:r>
      <w:r w:rsidR="00E04B64">
        <w:t xml:space="preserve"> surfaces are to be spot primed</w:t>
      </w:r>
      <w:r w:rsidR="005E4D5B">
        <w:t xml:space="preserve">.  For metal </w:t>
      </w:r>
      <w:r w:rsidR="00C60EEF">
        <w:t>surfaces</w:t>
      </w:r>
      <w:r w:rsidR="00E04B64">
        <w:t xml:space="preserve"> using Rus-Kil Red Primer</w:t>
      </w:r>
      <w:r w:rsidR="00433FFD">
        <w:t xml:space="preserve"> or approved equal.</w:t>
      </w:r>
      <w:r w:rsidR="00E04B64">
        <w:t xml:space="preserve"> Newly cleaned metal is to be primed immediately to prevent “flash rusting”</w:t>
      </w:r>
      <w:r w:rsidR="000923DD">
        <w:t xml:space="preserve"> or approved equal.  </w:t>
      </w:r>
      <w:r w:rsidR="00E04B64">
        <w:t xml:space="preserve">Thereafter apply one (1) coat of semi-gloss (marine quality) enamel coating. </w:t>
      </w:r>
      <w:r w:rsidR="00C60EEF">
        <w:t xml:space="preserve">For </w:t>
      </w:r>
      <w:r w:rsidR="00911488">
        <w:t>c</w:t>
      </w:r>
      <w:r w:rsidR="00C60EEF">
        <w:t xml:space="preserve">ast </w:t>
      </w:r>
      <w:r w:rsidR="00BE10D9">
        <w:t>i</w:t>
      </w:r>
      <w:r w:rsidR="00C60EEF">
        <w:t xml:space="preserve">ron </w:t>
      </w:r>
      <w:r w:rsidR="00911488">
        <w:t xml:space="preserve">surfaces </w:t>
      </w:r>
      <w:r w:rsidR="00911488">
        <w:lastRenderedPageBreak/>
        <w:t>refer to Wasser specifications or approved equal.</w:t>
      </w:r>
      <w:r w:rsidR="0061667A">
        <w:t xml:space="preserve">  Apply stripe coats to welds, edges, fasteners, corners and difficult geometries prior to full coats.</w:t>
      </w:r>
    </w:p>
    <w:p w14:paraId="7E9939A1" w14:textId="40212982" w:rsidR="00E04B64" w:rsidRDefault="00E04B64" w:rsidP="001F419D">
      <w:pPr>
        <w:spacing w:after="0" w:line="259" w:lineRule="auto"/>
        <w:ind w:left="0" w:right="0" w:firstLine="0"/>
        <w:jc w:val="left"/>
      </w:pPr>
      <w:r>
        <w:t xml:space="preserve"> </w:t>
      </w:r>
      <w:r>
        <w:rPr>
          <w:rFonts w:ascii="Arial" w:eastAsia="Arial" w:hAnsi="Arial" w:cs="Arial"/>
          <w:b/>
        </w:rPr>
        <w:t xml:space="preserve"> </w:t>
      </w:r>
      <w:r>
        <w:rPr>
          <w:rFonts w:ascii="Times New Roman" w:eastAsia="Times New Roman" w:hAnsi="Times New Roman" w:cs="Times New Roman"/>
        </w:rPr>
        <w:t xml:space="preserve"> </w:t>
      </w:r>
    </w:p>
    <w:p w14:paraId="5744E101" w14:textId="4DEC828D" w:rsidR="00E04B64" w:rsidRDefault="00402A9D" w:rsidP="00E04B64">
      <w:pPr>
        <w:pStyle w:val="Heading2"/>
        <w:ind w:left="-5"/>
      </w:pPr>
      <w:r>
        <w:t>11.00</w:t>
      </w:r>
      <w:r w:rsidR="00E04B64">
        <w:t xml:space="preserve"> Wood Surfaces </w:t>
      </w:r>
      <w:r w:rsidR="00DA32D6">
        <w:t>and Bermuda Cedar</w:t>
      </w:r>
    </w:p>
    <w:p w14:paraId="594C0CC9" w14:textId="77777777" w:rsidR="000810BA" w:rsidRPr="000810BA" w:rsidRDefault="000810BA" w:rsidP="000810BA"/>
    <w:p w14:paraId="7E41C8AA" w14:textId="77777777" w:rsidR="001F3780" w:rsidRPr="001F3780" w:rsidRDefault="000810BA" w:rsidP="001F3780">
      <w:pPr>
        <w:ind w:left="1170" w:right="356" w:hanging="720"/>
        <w:rPr>
          <w:bCs/>
        </w:rPr>
      </w:pPr>
      <w:r w:rsidRPr="00B43CA6">
        <w:rPr>
          <w:rFonts w:ascii="Arial" w:eastAsia="Arial" w:hAnsi="Arial" w:cs="Arial"/>
          <w:bCs/>
          <w:sz w:val="22"/>
        </w:rPr>
        <w:t>11.1</w:t>
      </w:r>
      <w:r w:rsidRPr="00B43CA6">
        <w:rPr>
          <w:rFonts w:ascii="Arial" w:eastAsia="Arial" w:hAnsi="Arial" w:cs="Arial"/>
          <w:bCs/>
          <w:sz w:val="22"/>
        </w:rPr>
        <w:tab/>
      </w:r>
      <w:r w:rsidR="00E04B64" w:rsidRPr="00BE10D9">
        <w:rPr>
          <w:bCs/>
        </w:rPr>
        <w:t>Preparation</w:t>
      </w:r>
      <w:r w:rsidR="00E04B64" w:rsidRPr="00B43CA6">
        <w:rPr>
          <w:rFonts w:ascii="Arial" w:eastAsia="Arial" w:hAnsi="Arial" w:cs="Arial"/>
          <w:bCs/>
          <w:sz w:val="22"/>
        </w:rPr>
        <w:t xml:space="preserve"> -</w:t>
      </w:r>
      <w:r w:rsidR="00E04B64" w:rsidRPr="00B43CA6">
        <w:rPr>
          <w:bCs/>
          <w:sz w:val="22"/>
        </w:rPr>
        <w:t xml:space="preserve"> </w:t>
      </w:r>
      <w:r w:rsidR="001F3780" w:rsidRPr="001F3780">
        <w:rPr>
          <w:bCs/>
        </w:rPr>
        <w:t>All nail heads shall be set below the surface and finished flush and smooth. Where mildew is evident, it shall be removed completely, and the surface shall be treated to inhibit further mildew growth. When staining, surfaces shall be pre-primed using the same product specified for the final coat. Wood surfaces shall be sanded smooth and any defects filled with putty prior to the application of the finish. Surfaces shall be sanded between each coat. Windows and doors shall be painted in the open position and shall include painting all exposed edges.</w:t>
      </w:r>
    </w:p>
    <w:p w14:paraId="1C413715" w14:textId="3CBC22EF" w:rsidR="00E04B64" w:rsidRPr="00B43CA6" w:rsidRDefault="00E04B64" w:rsidP="001F3780">
      <w:pPr>
        <w:ind w:left="1170" w:right="356" w:hanging="720"/>
        <w:rPr>
          <w:bCs/>
        </w:rPr>
      </w:pPr>
      <w:r w:rsidRPr="00B43CA6">
        <w:rPr>
          <w:bCs/>
        </w:rPr>
        <w:t xml:space="preserve"> </w:t>
      </w:r>
    </w:p>
    <w:p w14:paraId="0CEAD276" w14:textId="48D159D8" w:rsidR="00E04B64" w:rsidRPr="00B43CA6" w:rsidRDefault="005162DC" w:rsidP="00B43CA6">
      <w:pPr>
        <w:ind w:left="1170" w:right="356" w:hanging="720"/>
        <w:rPr>
          <w:bCs/>
        </w:rPr>
      </w:pPr>
      <w:r w:rsidRPr="00B43CA6">
        <w:rPr>
          <w:rFonts w:ascii="Arial" w:eastAsia="Arial" w:hAnsi="Arial" w:cs="Arial"/>
          <w:bCs/>
        </w:rPr>
        <w:t>11.2</w:t>
      </w:r>
      <w:r w:rsidRPr="00B43CA6">
        <w:rPr>
          <w:rFonts w:ascii="Arial" w:eastAsia="Arial" w:hAnsi="Arial" w:cs="Arial"/>
          <w:bCs/>
        </w:rPr>
        <w:tab/>
      </w:r>
      <w:r w:rsidR="00E04B64" w:rsidRPr="00B43CA6">
        <w:rPr>
          <w:rFonts w:ascii="Arial" w:eastAsia="Arial" w:hAnsi="Arial" w:cs="Arial"/>
          <w:bCs/>
        </w:rPr>
        <w:t xml:space="preserve">Paint - </w:t>
      </w:r>
      <w:r w:rsidR="00E04B64" w:rsidRPr="00B43CA6">
        <w:rPr>
          <w:bCs/>
        </w:rPr>
        <w:t xml:space="preserve">Prime bare wood surfaces including faces, edges and ends.  Apply at least one coat of wood primer and one coat of finish paint. Surfaces shall be sanded before each finish layer is applied.  </w:t>
      </w:r>
      <w:r w:rsidR="00E36435" w:rsidRPr="00B43CA6">
        <w:rPr>
          <w:bCs/>
        </w:rPr>
        <w:t>Each coat shall be allowed to harden thoroughly, then be sanded and cleaned of dust before recoating. Cutting-in between different colours shall be carried out neatly in straight lines to the satisfaction of the Project Manager.</w:t>
      </w:r>
    </w:p>
    <w:p w14:paraId="2798A454" w14:textId="77777777" w:rsidR="00E04B64" w:rsidRPr="00B43CA6" w:rsidRDefault="00E04B64" w:rsidP="00B43CA6">
      <w:pPr>
        <w:spacing w:after="0" w:line="259" w:lineRule="auto"/>
        <w:ind w:left="1170" w:right="0" w:hanging="720"/>
        <w:jc w:val="left"/>
        <w:rPr>
          <w:bCs/>
        </w:rPr>
      </w:pPr>
      <w:r w:rsidRPr="00B43CA6">
        <w:rPr>
          <w:rFonts w:ascii="Arial" w:eastAsia="Arial" w:hAnsi="Arial" w:cs="Arial"/>
          <w:bCs/>
        </w:rPr>
        <w:t xml:space="preserve"> </w:t>
      </w:r>
    </w:p>
    <w:p w14:paraId="25E4EB7B" w14:textId="6C0AB300" w:rsidR="00E04B64" w:rsidRDefault="005162DC" w:rsidP="00B43CA6">
      <w:pPr>
        <w:ind w:left="1170" w:right="356" w:hanging="720"/>
      </w:pPr>
      <w:r w:rsidRPr="00B43CA6">
        <w:rPr>
          <w:rFonts w:ascii="Arial" w:eastAsia="Arial" w:hAnsi="Arial" w:cs="Arial"/>
          <w:bCs/>
        </w:rPr>
        <w:t>11.3</w:t>
      </w:r>
      <w:r w:rsidRPr="00B43CA6">
        <w:rPr>
          <w:rFonts w:ascii="Arial" w:eastAsia="Arial" w:hAnsi="Arial" w:cs="Arial"/>
          <w:bCs/>
        </w:rPr>
        <w:tab/>
      </w:r>
      <w:r w:rsidR="00E04B64" w:rsidRPr="00B43CA6">
        <w:rPr>
          <w:rFonts w:ascii="Arial" w:eastAsia="Arial" w:hAnsi="Arial" w:cs="Arial"/>
          <w:bCs/>
        </w:rPr>
        <w:t xml:space="preserve">Varnish – </w:t>
      </w:r>
      <w:r w:rsidR="00E04B64" w:rsidRPr="00B43CA6">
        <w:rPr>
          <w:bCs/>
        </w:rPr>
        <w:t>Apply one coat of varnish to existing varnished wood surfaces</w:t>
      </w:r>
      <w:r w:rsidR="001F419D" w:rsidRPr="00B43CA6">
        <w:rPr>
          <w:bCs/>
        </w:rPr>
        <w:t xml:space="preserve">. </w:t>
      </w:r>
      <w:r w:rsidR="001F419D">
        <w:t xml:space="preserve"> </w:t>
      </w:r>
    </w:p>
    <w:p w14:paraId="4798E9D5" w14:textId="77777777" w:rsidR="00C1438D" w:rsidRDefault="00C1438D" w:rsidP="00491A59">
      <w:pPr>
        <w:pStyle w:val="Heading2"/>
        <w:ind w:left="-5"/>
      </w:pPr>
    </w:p>
    <w:p w14:paraId="2E6FD3A0" w14:textId="0DD5517C" w:rsidR="00E04B64" w:rsidRDefault="00E04B64" w:rsidP="00491A59">
      <w:pPr>
        <w:pStyle w:val="Heading2"/>
        <w:ind w:left="-5"/>
      </w:pPr>
      <w:r w:rsidRPr="00491A59">
        <w:t xml:space="preserve"> </w:t>
      </w:r>
      <w:r w:rsidR="009B79CE">
        <w:t>12.0</w:t>
      </w:r>
      <w:r w:rsidR="00B34AD5">
        <w:t xml:space="preserve"> </w:t>
      </w:r>
      <w:r w:rsidR="009B79CE">
        <w:t xml:space="preserve"> </w:t>
      </w:r>
      <w:r>
        <w:t xml:space="preserve">Interior Walls and Ceilings </w:t>
      </w:r>
    </w:p>
    <w:p w14:paraId="5F3F1403" w14:textId="77777777" w:rsidR="00F83D7A" w:rsidRPr="00F83D7A" w:rsidRDefault="00F83D7A" w:rsidP="00F83D7A"/>
    <w:p w14:paraId="13166610" w14:textId="7223C34C" w:rsidR="00E04B64" w:rsidRDefault="009B79CE" w:rsidP="009065C1">
      <w:pPr>
        <w:ind w:left="1080" w:right="356" w:hanging="720"/>
      </w:pPr>
      <w:r>
        <w:t>12.1</w:t>
      </w:r>
      <w:r>
        <w:tab/>
      </w:r>
      <w:r w:rsidR="00E04B64">
        <w:t>Remove all loose paint and prepare surfaces to receive new paint. Spot prime where required and apply one coat of semi-gloss paint</w:t>
      </w:r>
      <w:r w:rsidR="00E04B64">
        <w:rPr>
          <w:rFonts w:ascii="Arial" w:eastAsia="Arial" w:hAnsi="Arial" w:cs="Arial"/>
          <w:b/>
        </w:rPr>
        <w:t xml:space="preserve">. </w:t>
      </w:r>
      <w:r w:rsidR="00E04B64">
        <w:t xml:space="preserve"> </w:t>
      </w:r>
    </w:p>
    <w:p w14:paraId="5D562B7C" w14:textId="77777777" w:rsidR="00E04B64" w:rsidRDefault="00E04B64" w:rsidP="00E04B64">
      <w:pPr>
        <w:spacing w:after="222" w:line="259" w:lineRule="auto"/>
        <w:ind w:left="0" w:right="0" w:firstLine="0"/>
        <w:jc w:val="left"/>
      </w:pPr>
      <w:r>
        <w:rPr>
          <w:rFonts w:ascii="Arial" w:eastAsia="Arial" w:hAnsi="Arial" w:cs="Arial"/>
          <w:b/>
        </w:rPr>
        <w:t xml:space="preserve"> </w:t>
      </w:r>
    </w:p>
    <w:p w14:paraId="4DCF0C50" w14:textId="0D593700" w:rsidR="00E04B64" w:rsidRDefault="00A41840" w:rsidP="00E04B64">
      <w:pPr>
        <w:pStyle w:val="Heading2"/>
        <w:ind w:left="-5"/>
      </w:pPr>
      <w:r>
        <w:t xml:space="preserve">13.0 </w:t>
      </w:r>
      <w:r w:rsidR="00E04B64">
        <w:t xml:space="preserve">Caulking and Sealants  </w:t>
      </w:r>
    </w:p>
    <w:p w14:paraId="342D2936" w14:textId="77777777" w:rsidR="006E4CC5" w:rsidRPr="006E4CC5" w:rsidRDefault="006E4CC5" w:rsidP="006E4CC5"/>
    <w:p w14:paraId="1B1831DB" w14:textId="7DC7EBBF" w:rsidR="00E04B64" w:rsidRDefault="00F83D7A" w:rsidP="00FE5349">
      <w:pPr>
        <w:spacing w:after="29"/>
        <w:ind w:left="1080" w:right="356" w:hanging="810"/>
      </w:pPr>
      <w:r>
        <w:lastRenderedPageBreak/>
        <w:t>13.1</w:t>
      </w:r>
      <w:r w:rsidR="00B34AD5">
        <w:t xml:space="preserve"> </w:t>
      </w:r>
      <w:r w:rsidR="00FE5349">
        <w:t xml:space="preserve">  </w:t>
      </w:r>
      <w:r w:rsidR="00E04B64">
        <w:t xml:space="preserve">All caulking shall be Marine quality caulk 5200 as supplied by 3M or Dow Corning 795 Silicone Building Sealant or similar to the prior approval of the contract administrator. </w:t>
      </w:r>
    </w:p>
    <w:p w14:paraId="0E608991" w14:textId="77777777" w:rsidR="00F83D7A" w:rsidRDefault="00F83D7A" w:rsidP="002A1428">
      <w:pPr>
        <w:spacing w:after="29"/>
        <w:ind w:left="720" w:right="356" w:hanging="270"/>
      </w:pPr>
    </w:p>
    <w:p w14:paraId="0A3D5B67" w14:textId="79AC0076" w:rsidR="00E04B64" w:rsidRDefault="00F83D7A" w:rsidP="00FE5349">
      <w:pPr>
        <w:spacing w:line="240" w:lineRule="auto"/>
        <w:ind w:left="1080" w:right="337" w:hanging="810"/>
      </w:pPr>
      <w:r>
        <w:t>13.2</w:t>
      </w:r>
      <w:r w:rsidR="0088125A">
        <w:t xml:space="preserve"> </w:t>
      </w:r>
      <w:r w:rsidR="00FE5349">
        <w:t xml:space="preserve"> </w:t>
      </w:r>
      <w:r w:rsidR="00E04B64">
        <w:t xml:space="preserve">Caulking shall be applied in accordance with the manufacturer’s instructions, including surface preparation. Closed-sell polyethylene backer-rod must be used in all joints deeper or wider than ¼”; such joints shall be kept to a minimum in any event. Caulk shall be guaranteed non-staining, non-sagging type. Caulk color shall be (white) and shall match closely the finish of the adjacent component.  </w:t>
      </w:r>
    </w:p>
    <w:p w14:paraId="6EE844C6" w14:textId="77777777" w:rsidR="00E04B64" w:rsidRDefault="00E04B64" w:rsidP="002A1428">
      <w:pPr>
        <w:spacing w:after="0" w:line="259" w:lineRule="auto"/>
        <w:ind w:left="720" w:right="0" w:hanging="270"/>
      </w:pPr>
      <w:r>
        <w:rPr>
          <w:rFonts w:ascii="Times New Roman" w:eastAsia="Times New Roman" w:hAnsi="Times New Roman" w:cs="Times New Roman"/>
        </w:rPr>
        <w:t xml:space="preserve"> </w:t>
      </w:r>
    </w:p>
    <w:p w14:paraId="5FA34F46" w14:textId="035E43C7" w:rsidR="00E04B64" w:rsidRDefault="00C90C9C" w:rsidP="00FE5349">
      <w:pPr>
        <w:spacing w:line="240" w:lineRule="auto"/>
        <w:ind w:left="1080" w:right="337" w:hanging="810"/>
      </w:pPr>
      <w:r>
        <w:t>13.3</w:t>
      </w:r>
      <w:r w:rsidR="0088125A">
        <w:t xml:space="preserve"> </w:t>
      </w:r>
      <w:r w:rsidR="00FE5349">
        <w:t xml:space="preserve">  </w:t>
      </w:r>
      <w:r w:rsidR="00E04B64">
        <w:t xml:space="preserve">Joints and spaces to be caulked shall be thoroughly clean, dry, free of paint, putty oils, grease, dust and other foreign matters, and shall be primed. All caulking shall be removed from areas to receive new caulk. All surfaces to accept caulk shall be left clean before new application.  </w:t>
      </w:r>
    </w:p>
    <w:p w14:paraId="17250746" w14:textId="77777777" w:rsidR="00E04B64" w:rsidRDefault="00E04B64" w:rsidP="002A1428">
      <w:pPr>
        <w:spacing w:after="0" w:line="259" w:lineRule="auto"/>
        <w:ind w:left="720" w:right="0" w:hanging="270"/>
      </w:pPr>
      <w:r>
        <w:t xml:space="preserve"> </w:t>
      </w:r>
    </w:p>
    <w:p w14:paraId="68DECED6" w14:textId="61918947" w:rsidR="00E04B64" w:rsidRDefault="006E4CC5" w:rsidP="00B2096B">
      <w:pPr>
        <w:ind w:left="1080" w:right="356" w:hanging="720"/>
      </w:pPr>
      <w:r>
        <w:t>13.4</w:t>
      </w:r>
      <w:r w:rsidR="0088125A">
        <w:t xml:space="preserve"> </w:t>
      </w:r>
      <w:r w:rsidR="00E04B64">
        <w:t xml:space="preserve">Application of caulk shall be provided in a manner recommended by the manufacturer. </w:t>
      </w:r>
      <w:r w:rsidR="00C90C9C">
        <w:t xml:space="preserve"> </w:t>
      </w:r>
      <w:r w:rsidR="00E04B64">
        <w:t>Caulk beads should be smooth</w:t>
      </w:r>
      <w:r>
        <w:t xml:space="preserve">.  </w:t>
      </w:r>
      <w:r w:rsidR="00E04B64">
        <w:t xml:space="preserve">Concave, Excess, messy, or convex caulking will not be permitted, nor beads exceeding 3/8” wide.  </w:t>
      </w:r>
    </w:p>
    <w:p w14:paraId="46B1E446" w14:textId="77777777" w:rsidR="00E04B64" w:rsidRDefault="00E04B64" w:rsidP="002A1428">
      <w:pPr>
        <w:spacing w:after="0" w:line="259" w:lineRule="auto"/>
        <w:ind w:left="720" w:right="0" w:hanging="270"/>
      </w:pPr>
      <w:r>
        <w:t xml:space="preserve"> </w:t>
      </w:r>
    </w:p>
    <w:p w14:paraId="17B67965" w14:textId="525AE17D" w:rsidR="00E04B64" w:rsidRDefault="006E4CC5" w:rsidP="00B2096B">
      <w:pPr>
        <w:spacing w:line="240" w:lineRule="auto"/>
        <w:ind w:left="1080" w:right="337" w:hanging="720"/>
      </w:pPr>
      <w:r>
        <w:t>13.5</w:t>
      </w:r>
      <w:r w:rsidR="0088125A">
        <w:t xml:space="preserve"> </w:t>
      </w:r>
      <w:r w:rsidR="00FE5349">
        <w:t xml:space="preserve"> </w:t>
      </w:r>
      <w:r w:rsidR="00E04B64">
        <w:t xml:space="preserve">All caulking shall be completed using an approved type of caulking gun and applying the material under pressure, except where not practical. Caulk joints shall be tooled immediately upon application to assure maximum adhesion and neat joint appearance. Caulking shall be carried out to the perimeter of all windows, doors, and joints to all metal panels. </w:t>
      </w:r>
    </w:p>
    <w:p w14:paraId="65B656E2" w14:textId="33ECC0FC" w:rsidR="00317EF6" w:rsidRDefault="00317EF6" w:rsidP="00B2096B">
      <w:pPr>
        <w:ind w:left="1080" w:right="0" w:hanging="540"/>
      </w:pPr>
    </w:p>
    <w:p w14:paraId="4E7C6453" w14:textId="4263E1B1" w:rsidR="00317EF6" w:rsidRDefault="00AB3BD7">
      <w:pPr>
        <w:pStyle w:val="Heading1"/>
        <w:spacing w:after="85"/>
        <w:ind w:left="-5"/>
      </w:pPr>
      <w:r>
        <w:t xml:space="preserve">Contract Administration </w:t>
      </w:r>
    </w:p>
    <w:p w14:paraId="428D0334" w14:textId="77777777" w:rsidR="00317EF6" w:rsidRDefault="00AB3BD7">
      <w:pPr>
        <w:spacing w:after="0" w:line="259" w:lineRule="auto"/>
        <w:ind w:left="0" w:right="0" w:firstLine="0"/>
        <w:jc w:val="left"/>
      </w:pPr>
      <w:r>
        <w:rPr>
          <w:rFonts w:ascii="Arial" w:eastAsia="Arial" w:hAnsi="Arial" w:cs="Arial"/>
        </w:rPr>
        <w:t xml:space="preserve"> </w:t>
      </w:r>
      <w:r>
        <w:rPr>
          <w:rFonts w:ascii="Arial" w:eastAsia="Arial" w:hAnsi="Arial" w:cs="Arial"/>
        </w:rPr>
        <w:tab/>
      </w:r>
      <w:r>
        <w:t xml:space="preserve"> </w:t>
      </w:r>
    </w:p>
    <w:p w14:paraId="36C0AE2B" w14:textId="1EC913F2" w:rsidR="00317EF6" w:rsidRDefault="00AB3BD7">
      <w:pPr>
        <w:pStyle w:val="Heading2"/>
        <w:spacing w:line="382" w:lineRule="auto"/>
        <w:ind w:left="1065" w:right="5849" w:hanging="1080"/>
      </w:pPr>
      <w:r>
        <w:t xml:space="preserve">Product Submittals </w:t>
      </w:r>
    </w:p>
    <w:p w14:paraId="18E67E04" w14:textId="77777777" w:rsidR="00317EF6" w:rsidRDefault="00AB3BD7">
      <w:pPr>
        <w:spacing w:after="0" w:line="259" w:lineRule="auto"/>
        <w:ind w:left="0" w:right="0" w:firstLine="0"/>
        <w:jc w:val="left"/>
      </w:pPr>
      <w:r>
        <w:t xml:space="preserve"> </w:t>
      </w:r>
    </w:p>
    <w:p w14:paraId="7E45F994" w14:textId="5D8498A0" w:rsidR="008109D1" w:rsidRDefault="00AB3BD7" w:rsidP="008109D1">
      <w:pPr>
        <w:pStyle w:val="ListParagraph"/>
        <w:numPr>
          <w:ilvl w:val="1"/>
          <w:numId w:val="10"/>
        </w:numPr>
        <w:spacing w:after="47"/>
        <w:ind w:right="0"/>
      </w:pPr>
      <w:r>
        <w:t xml:space="preserve">As required by the Project Manager during the execution and final completion of the Works, the contractor shall submit as required progress photos, copies of all warranties, guarantees, operating instructions, maintenance instructions, tools and operating manuals, </w:t>
      </w:r>
      <w:r>
        <w:lastRenderedPageBreak/>
        <w:t>copies of the "Certificate of Use and Occupancy" and other Government approvals.  Also, copies of keys for doors, panels, cabinets, valves, equipment, and as-built record drawings etc. are to be submitted upon substantial completion.</w:t>
      </w:r>
    </w:p>
    <w:p w14:paraId="111613A2" w14:textId="5903904B" w:rsidR="00317EF6" w:rsidRDefault="00317EF6">
      <w:pPr>
        <w:spacing w:after="0" w:line="259" w:lineRule="auto"/>
        <w:ind w:left="0" w:right="0" w:firstLine="0"/>
        <w:jc w:val="left"/>
      </w:pPr>
    </w:p>
    <w:p w14:paraId="16FBEA19" w14:textId="77777777" w:rsidR="00317EF6" w:rsidRDefault="00AB3BD7">
      <w:pPr>
        <w:pStyle w:val="Heading2"/>
        <w:ind w:left="-5"/>
      </w:pPr>
      <w:r>
        <w:t xml:space="preserve">Valuing, Certifying and Making Progress Payment for the Works </w:t>
      </w:r>
    </w:p>
    <w:p w14:paraId="5950760E" w14:textId="77777777" w:rsidR="00317EF6" w:rsidRDefault="00AB3BD7">
      <w:pPr>
        <w:spacing w:after="0" w:line="259" w:lineRule="auto"/>
        <w:ind w:left="0" w:right="0" w:firstLine="0"/>
        <w:jc w:val="left"/>
      </w:pPr>
      <w:r>
        <w:t xml:space="preserve"> </w:t>
      </w:r>
    </w:p>
    <w:p w14:paraId="7ECDE108" w14:textId="498CB8F8" w:rsidR="00317EF6" w:rsidRDefault="00AB3BD7">
      <w:pPr>
        <w:ind w:left="1075" w:right="0"/>
      </w:pPr>
      <w:r>
        <w:t>1.1</w:t>
      </w:r>
      <w:r>
        <w:rPr>
          <w:rFonts w:ascii="Arial" w:eastAsia="Arial" w:hAnsi="Arial" w:cs="Arial"/>
        </w:rPr>
        <w:t xml:space="preserve"> </w:t>
      </w:r>
      <w:r w:rsidR="00AF208F">
        <w:rPr>
          <w:rFonts w:ascii="Arial" w:eastAsia="Arial" w:hAnsi="Arial" w:cs="Arial"/>
        </w:rPr>
        <w:tab/>
      </w:r>
      <w:r>
        <w:t xml:space="preserve">The Contractor’s Schedule of Elemental Values is the basis for valuing and certifying progress payments. </w:t>
      </w:r>
    </w:p>
    <w:p w14:paraId="3B3EE9F7" w14:textId="77777777" w:rsidR="00317EF6" w:rsidRDefault="00AB3BD7">
      <w:pPr>
        <w:spacing w:after="11" w:line="259" w:lineRule="auto"/>
        <w:ind w:left="1080" w:right="0" w:firstLine="0"/>
        <w:jc w:val="left"/>
      </w:pPr>
      <w:r>
        <w:t xml:space="preserve"> </w:t>
      </w:r>
    </w:p>
    <w:p w14:paraId="77A27E85" w14:textId="77777777" w:rsidR="00317EF6" w:rsidRDefault="00AB3BD7">
      <w:pPr>
        <w:ind w:left="1075" w:right="0"/>
      </w:pPr>
      <w:r>
        <w:t>1.2</w:t>
      </w:r>
      <w:r>
        <w:rPr>
          <w:rFonts w:ascii="Arial" w:eastAsia="Arial" w:hAnsi="Arial" w:cs="Arial"/>
        </w:rPr>
        <w:t xml:space="preserve"> </w:t>
      </w:r>
      <w:r>
        <w:rPr>
          <w:rFonts w:ascii="Arial" w:eastAsia="Arial" w:hAnsi="Arial" w:cs="Arial"/>
        </w:rPr>
        <w:tab/>
      </w:r>
      <w:r>
        <w:t xml:space="preserve">The frequency of progress payments is as provided in the contractual agreement. </w:t>
      </w:r>
    </w:p>
    <w:p w14:paraId="2FDCB3B2" w14:textId="77777777" w:rsidR="00317EF6" w:rsidRDefault="00AB3BD7">
      <w:pPr>
        <w:spacing w:after="0" w:line="259" w:lineRule="auto"/>
        <w:ind w:left="720" w:right="0" w:firstLine="0"/>
        <w:jc w:val="left"/>
      </w:pPr>
      <w:r>
        <w:t xml:space="preserve"> </w:t>
      </w:r>
    </w:p>
    <w:p w14:paraId="40E68569" w14:textId="36A0DF75" w:rsidR="00317EF6" w:rsidRDefault="00AB3BD7">
      <w:pPr>
        <w:ind w:left="1075" w:right="0"/>
      </w:pPr>
      <w:r>
        <w:t>1.3</w:t>
      </w:r>
      <w:r>
        <w:rPr>
          <w:rFonts w:ascii="Arial" w:eastAsia="Arial" w:hAnsi="Arial" w:cs="Arial"/>
        </w:rPr>
        <w:t xml:space="preserve"> </w:t>
      </w:r>
      <w:r w:rsidR="00AF208F">
        <w:rPr>
          <w:rFonts w:ascii="Arial" w:eastAsia="Arial" w:hAnsi="Arial" w:cs="Arial"/>
        </w:rPr>
        <w:tab/>
      </w:r>
      <w:r>
        <w:t xml:space="preserve">The Project Manager will only certify payment for materials or goods, not yet incorporated into the Works or that are on or adjacent to the site providing the materials or goods are in accordance with the contract, adequately protected from the weather and other casualties, and have not been prematurely delivered to site.  </w:t>
      </w:r>
    </w:p>
    <w:p w14:paraId="6698ED80" w14:textId="77777777" w:rsidR="00317EF6" w:rsidRDefault="00AB3BD7">
      <w:pPr>
        <w:spacing w:after="0" w:line="259" w:lineRule="auto"/>
        <w:ind w:left="1080" w:right="0" w:firstLine="0"/>
        <w:jc w:val="left"/>
      </w:pPr>
      <w:r>
        <w:t xml:space="preserve"> </w:t>
      </w:r>
    </w:p>
    <w:p w14:paraId="13DC37F8" w14:textId="54A94B6B" w:rsidR="00317EF6" w:rsidRDefault="00AB3BD7">
      <w:pPr>
        <w:ind w:left="1075" w:right="0"/>
      </w:pPr>
      <w:r>
        <w:t>1.4</w:t>
      </w:r>
      <w:r>
        <w:rPr>
          <w:rFonts w:ascii="Arial" w:eastAsia="Arial" w:hAnsi="Arial" w:cs="Arial"/>
        </w:rPr>
        <w:t xml:space="preserve"> </w:t>
      </w:r>
      <w:r w:rsidR="00AF208F">
        <w:rPr>
          <w:rFonts w:ascii="Arial" w:eastAsia="Arial" w:hAnsi="Arial" w:cs="Arial"/>
        </w:rPr>
        <w:tab/>
      </w:r>
      <w:r>
        <w:t xml:space="preserve">Under exceptional circumstances, payment may be made for materials or goods stored off-site. Such materials or goods shall be covered by the Contractor’s insurance and properly identified as belonging to the project.  </w:t>
      </w:r>
    </w:p>
    <w:p w14:paraId="025BF13A" w14:textId="77777777" w:rsidR="00317EF6" w:rsidRDefault="00AB3BD7">
      <w:pPr>
        <w:spacing w:after="0" w:line="259" w:lineRule="auto"/>
        <w:ind w:left="1080" w:right="0" w:firstLine="0"/>
        <w:jc w:val="left"/>
      </w:pPr>
      <w:r>
        <w:t xml:space="preserve"> </w:t>
      </w:r>
    </w:p>
    <w:p w14:paraId="0759E5FD" w14:textId="77777777" w:rsidR="0040425D" w:rsidRDefault="00AB3BD7" w:rsidP="0040425D">
      <w:pPr>
        <w:ind w:left="1075" w:right="0"/>
      </w:pPr>
      <w:r>
        <w:t>1.5</w:t>
      </w:r>
      <w:r>
        <w:rPr>
          <w:rFonts w:ascii="Arial" w:eastAsia="Arial" w:hAnsi="Arial" w:cs="Arial"/>
        </w:rPr>
        <w:t xml:space="preserve"> </w:t>
      </w:r>
      <w:r w:rsidR="00AF208F">
        <w:rPr>
          <w:rFonts w:ascii="Arial" w:eastAsia="Arial" w:hAnsi="Arial" w:cs="Arial"/>
        </w:rPr>
        <w:tab/>
      </w:r>
      <w:r>
        <w:t xml:space="preserve">The Contractor shall be asked to provide original supplier invoices should a variation be carried out on a cost and charge basis. </w:t>
      </w:r>
    </w:p>
    <w:p w14:paraId="7E30609C" w14:textId="77777777" w:rsidR="0040425D" w:rsidRDefault="0040425D" w:rsidP="0040425D">
      <w:pPr>
        <w:ind w:left="1075" w:right="0"/>
      </w:pPr>
    </w:p>
    <w:p w14:paraId="3893B02A" w14:textId="1ED8CCAA" w:rsidR="00317EF6" w:rsidRDefault="00AB3BD7" w:rsidP="0040425D">
      <w:pPr>
        <w:pStyle w:val="Heading3"/>
        <w:ind w:left="1090"/>
      </w:pPr>
      <w:r>
        <w:t xml:space="preserve">Retention </w:t>
      </w:r>
    </w:p>
    <w:p w14:paraId="14DA1C98" w14:textId="77777777" w:rsidR="00317EF6" w:rsidRDefault="00AB3BD7">
      <w:pPr>
        <w:spacing w:after="0" w:line="259" w:lineRule="auto"/>
        <w:ind w:left="0" w:right="0" w:firstLine="0"/>
        <w:jc w:val="left"/>
      </w:pPr>
      <w:r>
        <w:t xml:space="preserve"> </w:t>
      </w:r>
    </w:p>
    <w:p w14:paraId="0E87A4D3" w14:textId="608CE886" w:rsidR="00317EF6" w:rsidRDefault="00AB3BD7">
      <w:pPr>
        <w:ind w:left="1075" w:right="0"/>
      </w:pPr>
      <w:r>
        <w:t>1.1</w:t>
      </w:r>
      <w:r>
        <w:rPr>
          <w:rFonts w:ascii="Arial" w:eastAsia="Arial" w:hAnsi="Arial" w:cs="Arial"/>
        </w:rPr>
        <w:t xml:space="preserve"> </w:t>
      </w:r>
      <w:r w:rsidR="00AF208F">
        <w:rPr>
          <w:rFonts w:ascii="Arial" w:eastAsia="Arial" w:hAnsi="Arial" w:cs="Arial"/>
        </w:rPr>
        <w:tab/>
      </w:r>
      <w:r>
        <w:t xml:space="preserve">The </w:t>
      </w:r>
      <w:r w:rsidR="00AF208F">
        <w:t>Government</w:t>
      </w:r>
      <w:r>
        <w:t xml:space="preserve"> may deduct and retain, an amount calculated as a percentage of the total value of Works certified for payment as per s5 of the contract.  The percentage shall be deducted from each progress payment.  Following the issue of the Certificate of Substantial Completion, the retention percentage deductible shall be reduced to a rate stated in the Appendix to the Conditions of Contract and held during the Warranty Period.  The period is to be released </w:t>
      </w:r>
      <w:r>
        <w:lastRenderedPageBreak/>
        <w:t xml:space="preserve">after the Warranty Period has expired and an assessment of the Works supports that defects have been corrected. </w:t>
      </w:r>
    </w:p>
    <w:p w14:paraId="04CAEF93" w14:textId="77777777" w:rsidR="00317EF6" w:rsidRDefault="00AB3BD7">
      <w:pPr>
        <w:spacing w:after="0" w:line="259" w:lineRule="auto"/>
        <w:ind w:left="1080" w:right="0" w:firstLine="0"/>
        <w:jc w:val="left"/>
      </w:pPr>
      <w:r>
        <w:t xml:space="preserve"> </w:t>
      </w:r>
    </w:p>
    <w:p w14:paraId="7855815D" w14:textId="070C903E" w:rsidR="00317EF6" w:rsidRDefault="00AB3BD7">
      <w:pPr>
        <w:ind w:left="1075" w:right="0"/>
      </w:pPr>
      <w:r>
        <w:t>1.2</w:t>
      </w:r>
      <w:r>
        <w:rPr>
          <w:rFonts w:ascii="Arial" w:eastAsia="Arial" w:hAnsi="Arial" w:cs="Arial"/>
        </w:rPr>
        <w:t xml:space="preserve"> </w:t>
      </w:r>
      <w:r w:rsidR="00AF208F">
        <w:rPr>
          <w:rFonts w:ascii="Arial" w:eastAsia="Arial" w:hAnsi="Arial" w:cs="Arial"/>
        </w:rPr>
        <w:tab/>
      </w:r>
      <w:r>
        <w:t xml:space="preserve">The Project Manager shall, within 7 days of receiving an application for final retention payment, issue a certificate to the Owner for such amount as he determines to be properly due, stating in writing to the Contractor his reasons for any amounts withheld.  </w:t>
      </w:r>
    </w:p>
    <w:p w14:paraId="0350B803" w14:textId="77777777" w:rsidR="00317EF6" w:rsidRDefault="00AB3BD7">
      <w:pPr>
        <w:spacing w:after="0" w:line="259" w:lineRule="auto"/>
        <w:ind w:left="720" w:right="0" w:firstLine="0"/>
        <w:jc w:val="left"/>
      </w:pPr>
      <w:r>
        <w:t xml:space="preserve"> </w:t>
      </w:r>
    </w:p>
    <w:p w14:paraId="4AAFFBDE" w14:textId="77777777" w:rsidR="00317EF6" w:rsidRDefault="00AB3BD7">
      <w:pPr>
        <w:pStyle w:val="Heading2"/>
        <w:spacing w:line="382" w:lineRule="auto"/>
        <w:ind w:left="1065" w:right="5584" w:hanging="1080"/>
      </w:pPr>
      <w:r>
        <w:t xml:space="preserve">Project Coordination </w:t>
      </w:r>
      <w:r>
        <w:rPr>
          <w:sz w:val="28"/>
        </w:rPr>
        <w:t xml:space="preserve">Conduct </w:t>
      </w:r>
    </w:p>
    <w:p w14:paraId="5C5E5701" w14:textId="77777777" w:rsidR="00317EF6" w:rsidRDefault="00AB3BD7">
      <w:pPr>
        <w:spacing w:after="0" w:line="259" w:lineRule="auto"/>
        <w:ind w:left="0" w:right="0" w:firstLine="0"/>
        <w:jc w:val="left"/>
      </w:pPr>
      <w:r>
        <w:t xml:space="preserve"> </w:t>
      </w:r>
    </w:p>
    <w:p w14:paraId="2A3CACAA" w14:textId="18C13FE3" w:rsidR="00317EF6" w:rsidRDefault="00AB3BD7">
      <w:pPr>
        <w:ind w:left="1075" w:right="0"/>
      </w:pPr>
      <w:r>
        <w:t>1.1</w:t>
      </w:r>
      <w:r>
        <w:rPr>
          <w:rFonts w:ascii="Arial" w:eastAsia="Arial" w:hAnsi="Arial" w:cs="Arial"/>
        </w:rPr>
        <w:t xml:space="preserve"> </w:t>
      </w:r>
      <w:r w:rsidR="00AF208F">
        <w:rPr>
          <w:rFonts w:ascii="Arial" w:eastAsia="Arial" w:hAnsi="Arial" w:cs="Arial"/>
        </w:rPr>
        <w:tab/>
      </w:r>
      <w:r>
        <w:t xml:space="preserve">The Contractor shall keep on the site a competent superintendent, and any instructions given to him by the Project Manager shall be deemed to have been given to the Contractor. </w:t>
      </w:r>
    </w:p>
    <w:p w14:paraId="74B8AD6D" w14:textId="77777777" w:rsidR="00317EF6" w:rsidRDefault="00AB3BD7">
      <w:pPr>
        <w:spacing w:after="0" w:line="259" w:lineRule="auto"/>
        <w:ind w:left="1080" w:right="0" w:firstLine="0"/>
        <w:jc w:val="left"/>
      </w:pPr>
      <w:r>
        <w:t xml:space="preserve"> </w:t>
      </w:r>
    </w:p>
    <w:p w14:paraId="6BE22D39" w14:textId="48BCADD3" w:rsidR="00317EF6" w:rsidRDefault="00AB3BD7">
      <w:pPr>
        <w:ind w:left="1075" w:right="0"/>
      </w:pPr>
      <w:r>
        <w:t>1.2</w:t>
      </w:r>
      <w:r>
        <w:rPr>
          <w:rFonts w:ascii="Arial" w:eastAsia="Arial" w:hAnsi="Arial" w:cs="Arial"/>
        </w:rPr>
        <w:t xml:space="preserve"> </w:t>
      </w:r>
      <w:r w:rsidR="00AF208F">
        <w:rPr>
          <w:rFonts w:ascii="Arial" w:eastAsia="Arial" w:hAnsi="Arial" w:cs="Arial"/>
        </w:rPr>
        <w:tab/>
      </w:r>
      <w:r>
        <w:t xml:space="preserve">The Contractor shall be responsible for the conduct of his Workmen, and shall, upon the direction of the Project Manager cease to employ any person who may, in the opinion of the Project Manager, may not be carrying out the Works with the reasonable skill and care of an ordinarily competent tradesmen in the same circumstances. </w:t>
      </w:r>
    </w:p>
    <w:p w14:paraId="5EEDE302" w14:textId="77777777" w:rsidR="00317EF6" w:rsidRDefault="00AB3BD7">
      <w:pPr>
        <w:spacing w:after="0" w:line="259" w:lineRule="auto"/>
        <w:ind w:left="720" w:right="0" w:firstLine="0"/>
        <w:jc w:val="left"/>
      </w:pPr>
      <w:r>
        <w:t xml:space="preserve"> </w:t>
      </w:r>
    </w:p>
    <w:p w14:paraId="672AB4F1" w14:textId="096540A3" w:rsidR="00317EF6" w:rsidRDefault="00AB3BD7">
      <w:pPr>
        <w:ind w:left="1075" w:right="0"/>
      </w:pPr>
      <w:r>
        <w:t>1.3</w:t>
      </w:r>
      <w:r>
        <w:rPr>
          <w:rFonts w:ascii="Arial" w:eastAsia="Arial" w:hAnsi="Arial" w:cs="Arial"/>
        </w:rPr>
        <w:t xml:space="preserve"> </w:t>
      </w:r>
      <w:r w:rsidR="00AF208F">
        <w:rPr>
          <w:rFonts w:ascii="Arial" w:eastAsia="Arial" w:hAnsi="Arial" w:cs="Arial"/>
        </w:rPr>
        <w:tab/>
      </w:r>
      <w:r>
        <w:t xml:space="preserve">The Contractor is responsible for all co-ordination and timing of the Work of his sub-contractors. The Contractor shall provide all general and special attendances required and shall be responsible for the satisfactory fulfillment of his sub-contracts.  </w:t>
      </w:r>
    </w:p>
    <w:p w14:paraId="6C6C6CFF" w14:textId="77777777" w:rsidR="00317EF6" w:rsidRDefault="00AB3BD7">
      <w:pPr>
        <w:spacing w:after="0" w:line="259" w:lineRule="auto"/>
        <w:ind w:left="720" w:right="0" w:firstLine="0"/>
        <w:jc w:val="left"/>
      </w:pPr>
      <w:r>
        <w:t xml:space="preserve"> </w:t>
      </w:r>
    </w:p>
    <w:p w14:paraId="169E5E9C" w14:textId="77777777" w:rsidR="00317EF6" w:rsidRDefault="00AB3BD7">
      <w:pPr>
        <w:spacing w:after="0" w:line="259" w:lineRule="auto"/>
        <w:ind w:left="1080" w:right="0" w:firstLine="0"/>
        <w:jc w:val="left"/>
      </w:pPr>
      <w:r>
        <w:t xml:space="preserve"> </w:t>
      </w:r>
    </w:p>
    <w:p w14:paraId="54A056C5" w14:textId="0C6D5D8C" w:rsidR="00317EF6" w:rsidRDefault="00AB3BD7">
      <w:pPr>
        <w:ind w:left="1075" w:right="0"/>
      </w:pPr>
      <w:r>
        <w:t>1.4</w:t>
      </w:r>
      <w:r>
        <w:rPr>
          <w:rFonts w:ascii="Arial" w:eastAsia="Arial" w:hAnsi="Arial" w:cs="Arial"/>
        </w:rPr>
        <w:t xml:space="preserve"> </w:t>
      </w:r>
      <w:r w:rsidR="00AF208F">
        <w:rPr>
          <w:rFonts w:ascii="Arial" w:eastAsia="Arial" w:hAnsi="Arial" w:cs="Arial"/>
        </w:rPr>
        <w:tab/>
      </w:r>
      <w:r>
        <w:t xml:space="preserve">If the Owner has a reasonable objection to any subcontractor proposed by the Contractor, the Contractor shall propose another to whom the Owner has no reasonable objection. If the changing of subcontractor causes an increase to the bid amount, the increase will only be accepted if the Contractor has acted promptly and responsively and has provided adequate information for approval.  </w:t>
      </w:r>
    </w:p>
    <w:p w14:paraId="3FFC44F2" w14:textId="753B7C2D" w:rsidR="00317EF6" w:rsidRDefault="00AB3BD7" w:rsidP="000D416C">
      <w:pPr>
        <w:spacing w:after="180" w:line="259" w:lineRule="auto"/>
        <w:ind w:left="1080" w:right="0" w:firstLine="0"/>
        <w:jc w:val="left"/>
      </w:pPr>
      <w:r>
        <w:t xml:space="preserve"> Records </w:t>
      </w:r>
    </w:p>
    <w:p w14:paraId="4BEDBBCC" w14:textId="77777777" w:rsidR="00317EF6" w:rsidRDefault="00AB3BD7">
      <w:pPr>
        <w:spacing w:after="0" w:line="259" w:lineRule="auto"/>
        <w:ind w:left="0" w:right="0" w:firstLine="0"/>
        <w:jc w:val="left"/>
      </w:pPr>
      <w:r>
        <w:t xml:space="preserve"> </w:t>
      </w:r>
    </w:p>
    <w:p w14:paraId="7A4A70AD" w14:textId="5AAA7D67" w:rsidR="00317EF6" w:rsidRDefault="00AB3BD7">
      <w:pPr>
        <w:ind w:left="1075" w:right="0"/>
      </w:pPr>
      <w:r>
        <w:t>1.1</w:t>
      </w:r>
      <w:r>
        <w:rPr>
          <w:rFonts w:ascii="Arial" w:eastAsia="Arial" w:hAnsi="Arial" w:cs="Arial"/>
        </w:rPr>
        <w:t xml:space="preserve"> </w:t>
      </w:r>
      <w:r w:rsidR="00AF208F">
        <w:rPr>
          <w:rFonts w:ascii="Arial" w:eastAsia="Arial" w:hAnsi="Arial" w:cs="Arial"/>
        </w:rPr>
        <w:tab/>
      </w:r>
      <w:r>
        <w:t xml:space="preserve">The Contractor shall maintain all records required to administer the Works including managing and documenting the progress of the </w:t>
      </w:r>
      <w:r>
        <w:lastRenderedPageBreak/>
        <w:t xml:space="preserve">Works, site meetings, making progress payment applications, supporting request for alternates, changes to the Works, claims, accident reports and as such to ensure a safe Working environment and timely execution. </w:t>
      </w:r>
    </w:p>
    <w:p w14:paraId="14D18873" w14:textId="77777777" w:rsidR="00317EF6" w:rsidRDefault="00AB3BD7">
      <w:pPr>
        <w:spacing w:after="0" w:line="259" w:lineRule="auto"/>
        <w:ind w:left="1080" w:right="0" w:firstLine="0"/>
        <w:jc w:val="left"/>
      </w:pPr>
      <w:r>
        <w:t xml:space="preserve"> </w:t>
      </w:r>
    </w:p>
    <w:p w14:paraId="456C50F6" w14:textId="5999C570" w:rsidR="00317EF6" w:rsidRDefault="00AB3BD7">
      <w:pPr>
        <w:ind w:left="1075" w:right="0"/>
      </w:pPr>
      <w:r>
        <w:t>1.2</w:t>
      </w:r>
      <w:r>
        <w:rPr>
          <w:rFonts w:ascii="Arial" w:eastAsia="Arial" w:hAnsi="Arial" w:cs="Arial"/>
        </w:rPr>
        <w:t xml:space="preserve"> </w:t>
      </w:r>
      <w:r w:rsidR="00AF208F">
        <w:rPr>
          <w:rFonts w:ascii="Arial" w:eastAsia="Arial" w:hAnsi="Arial" w:cs="Arial"/>
        </w:rPr>
        <w:tab/>
      </w:r>
      <w:r>
        <w:t xml:space="preserve">During construction, the Contractor shall maintain an accurate record of all approved changes between the Works indicated on the drawings and the actual construction on site.  </w:t>
      </w:r>
    </w:p>
    <w:p w14:paraId="676AB525" w14:textId="77777777" w:rsidR="00317EF6" w:rsidRDefault="00AB3BD7">
      <w:pPr>
        <w:spacing w:after="0" w:line="259" w:lineRule="auto"/>
        <w:ind w:left="1080" w:right="0" w:firstLine="0"/>
        <w:jc w:val="left"/>
      </w:pPr>
      <w:r>
        <w:t xml:space="preserve"> </w:t>
      </w:r>
    </w:p>
    <w:p w14:paraId="03B44D19" w14:textId="7B383E8A" w:rsidR="00317EF6" w:rsidRDefault="00AB3BD7">
      <w:pPr>
        <w:ind w:left="1075" w:right="0"/>
      </w:pPr>
      <w:r>
        <w:t>1.3</w:t>
      </w:r>
      <w:r>
        <w:rPr>
          <w:rFonts w:ascii="Arial" w:eastAsia="Arial" w:hAnsi="Arial" w:cs="Arial"/>
        </w:rPr>
        <w:t xml:space="preserve"> </w:t>
      </w:r>
      <w:r w:rsidR="00AF208F">
        <w:rPr>
          <w:rFonts w:ascii="Arial" w:eastAsia="Arial" w:hAnsi="Arial" w:cs="Arial"/>
        </w:rPr>
        <w:tab/>
      </w:r>
      <w:r>
        <w:t xml:space="preserve">Prior to Substantial Completion of the Works, the Contractor shall prepare and deliver to the Project Manager, two sets of as-built drawings of all of the Work as constructed, including electrical, HVAC and plumbing installations.  The Project Manager shall have the right employ a competent person to produce the said drawings and to recover the costs of such services from the Contractor, should the Contractor not provide these drawings. </w:t>
      </w:r>
    </w:p>
    <w:p w14:paraId="36FE66D7" w14:textId="77777777" w:rsidR="00317EF6" w:rsidRDefault="00AB3BD7">
      <w:pPr>
        <w:spacing w:after="181" w:line="259" w:lineRule="auto"/>
        <w:ind w:left="720" w:right="0" w:firstLine="0"/>
        <w:jc w:val="left"/>
      </w:pPr>
      <w:r>
        <w:t xml:space="preserve"> </w:t>
      </w:r>
    </w:p>
    <w:p w14:paraId="58BC06C4" w14:textId="77777777" w:rsidR="00317EF6" w:rsidRDefault="00AB3BD7">
      <w:pPr>
        <w:pStyle w:val="Heading3"/>
        <w:ind w:left="1090"/>
      </w:pPr>
      <w:r>
        <w:t xml:space="preserve">The Site </w:t>
      </w:r>
    </w:p>
    <w:p w14:paraId="405C840A" w14:textId="77777777" w:rsidR="00317EF6" w:rsidRDefault="00AB3BD7">
      <w:pPr>
        <w:spacing w:after="0" w:line="259" w:lineRule="auto"/>
        <w:ind w:left="0" w:right="0" w:firstLine="0"/>
        <w:jc w:val="left"/>
      </w:pPr>
      <w:r>
        <w:t xml:space="preserve"> </w:t>
      </w:r>
    </w:p>
    <w:p w14:paraId="3842509F" w14:textId="305C1370" w:rsidR="00317EF6" w:rsidRDefault="00AB3BD7">
      <w:pPr>
        <w:ind w:left="1075" w:right="0"/>
      </w:pPr>
      <w:r>
        <w:t>1.1</w:t>
      </w:r>
      <w:r>
        <w:rPr>
          <w:rFonts w:ascii="Arial" w:eastAsia="Arial" w:hAnsi="Arial" w:cs="Arial"/>
        </w:rPr>
        <w:t xml:space="preserve"> </w:t>
      </w:r>
      <w:r w:rsidR="00AF208F">
        <w:rPr>
          <w:rFonts w:ascii="Arial" w:eastAsia="Arial" w:hAnsi="Arial" w:cs="Arial"/>
        </w:rPr>
        <w:tab/>
      </w:r>
      <w:r>
        <w:t xml:space="preserve">The site, designated for the use of the Contractor, shall be all the area delineated on the site/location plan and may temporarily include areas within contract limits off site as agreed.  </w:t>
      </w:r>
    </w:p>
    <w:p w14:paraId="631BA732" w14:textId="77777777" w:rsidR="00317EF6" w:rsidRDefault="00AB3BD7">
      <w:pPr>
        <w:spacing w:after="0" w:line="259" w:lineRule="auto"/>
        <w:ind w:left="1080" w:right="0" w:firstLine="0"/>
        <w:jc w:val="left"/>
      </w:pPr>
      <w:r>
        <w:t xml:space="preserve"> </w:t>
      </w:r>
    </w:p>
    <w:p w14:paraId="36EA1549" w14:textId="78FEDB9C" w:rsidR="00317EF6" w:rsidRDefault="00AB3BD7">
      <w:pPr>
        <w:ind w:left="1075" w:right="0"/>
      </w:pPr>
      <w:r>
        <w:t>1.2</w:t>
      </w:r>
      <w:r>
        <w:rPr>
          <w:rFonts w:ascii="Arial" w:eastAsia="Arial" w:hAnsi="Arial" w:cs="Arial"/>
        </w:rPr>
        <w:t xml:space="preserve"> </w:t>
      </w:r>
      <w:r w:rsidR="00F04A66">
        <w:rPr>
          <w:rFonts w:ascii="Arial" w:eastAsia="Arial" w:hAnsi="Arial" w:cs="Arial"/>
        </w:rPr>
        <w:tab/>
      </w:r>
      <w:r>
        <w:t xml:space="preserve">The Contractor shall obtain and pay for all licenses and permits and all fees and charges for connecting outside services. He shall comply with all laws, acts, regulations and code requirements applicable to the Work.  </w:t>
      </w:r>
    </w:p>
    <w:p w14:paraId="4D3F6F7B" w14:textId="77777777" w:rsidR="00317EF6" w:rsidRDefault="00AB3BD7">
      <w:pPr>
        <w:spacing w:after="0" w:line="259" w:lineRule="auto"/>
        <w:ind w:left="1080" w:right="0" w:firstLine="0"/>
        <w:jc w:val="left"/>
      </w:pPr>
      <w:r>
        <w:t xml:space="preserve"> </w:t>
      </w:r>
    </w:p>
    <w:p w14:paraId="211DE826" w14:textId="77777777" w:rsidR="00C03743" w:rsidRDefault="00AB3BD7" w:rsidP="00BD28E5">
      <w:pPr>
        <w:spacing w:after="200" w:line="276" w:lineRule="auto"/>
        <w:ind w:right="0" w:hanging="720"/>
        <w:jc w:val="left"/>
      </w:pPr>
      <w:r>
        <w:t>1.3</w:t>
      </w:r>
      <w:r w:rsidRPr="00BD28E5">
        <w:rPr>
          <w:rFonts w:ascii="Arial" w:eastAsia="Arial" w:hAnsi="Arial" w:cs="Arial"/>
        </w:rPr>
        <w:t xml:space="preserve"> </w:t>
      </w:r>
      <w:r w:rsidR="00F04A66" w:rsidRPr="00BD28E5">
        <w:rPr>
          <w:rFonts w:ascii="Arial" w:eastAsia="Arial" w:hAnsi="Arial" w:cs="Arial"/>
        </w:rPr>
        <w:tab/>
      </w:r>
      <w:r>
        <w:t xml:space="preserve">Site safety:  The Contractor shall erect and maintain all necessary site and safety information, signage, hoardings, screens and as necessary to ensure a safe and secure site.  </w:t>
      </w:r>
      <w:r w:rsidR="001047CC">
        <w:t>Provide engineered access, rescue plan, fall arrest, exclusion zones, tool lanyards, environmental containment and weather monitoring.</w:t>
      </w:r>
      <w:r w:rsidR="00C03743">
        <w:t xml:space="preserve">  Work shall cease when excessive wind, rain, lightning risk or unsuitable coating conditions exist. Record temperature, humidity and dew point.</w:t>
      </w:r>
    </w:p>
    <w:p w14:paraId="65A78418" w14:textId="77777777" w:rsidR="00317EF6" w:rsidRDefault="00AB3BD7">
      <w:pPr>
        <w:spacing w:after="0" w:line="259" w:lineRule="auto"/>
        <w:ind w:left="720" w:right="0" w:firstLine="0"/>
        <w:jc w:val="left"/>
      </w:pPr>
      <w:r>
        <w:lastRenderedPageBreak/>
        <w:t xml:space="preserve"> </w:t>
      </w:r>
    </w:p>
    <w:p w14:paraId="66836F8C" w14:textId="6B8DA930" w:rsidR="00317EF6" w:rsidRDefault="00AB3BD7">
      <w:pPr>
        <w:ind w:left="1075" w:right="0"/>
      </w:pPr>
      <w:r>
        <w:t>1.4</w:t>
      </w:r>
      <w:r>
        <w:rPr>
          <w:rFonts w:ascii="Arial" w:eastAsia="Arial" w:hAnsi="Arial" w:cs="Arial"/>
        </w:rPr>
        <w:t xml:space="preserve"> </w:t>
      </w:r>
      <w:r w:rsidR="00F04A66">
        <w:rPr>
          <w:rFonts w:ascii="Arial" w:eastAsia="Arial" w:hAnsi="Arial" w:cs="Arial"/>
        </w:rPr>
        <w:tab/>
      </w:r>
      <w:r>
        <w:t xml:space="preserve">The Contractor shall conduct his operations to ensure the least inconvenience to the public.  </w:t>
      </w:r>
    </w:p>
    <w:p w14:paraId="5B5B3E1A" w14:textId="77777777" w:rsidR="00317EF6" w:rsidRDefault="00AB3BD7">
      <w:pPr>
        <w:spacing w:after="0" w:line="259" w:lineRule="auto"/>
        <w:ind w:left="720" w:right="0" w:firstLine="0"/>
        <w:jc w:val="left"/>
      </w:pPr>
      <w:r>
        <w:t xml:space="preserve"> </w:t>
      </w:r>
    </w:p>
    <w:p w14:paraId="2979A419" w14:textId="05C48377" w:rsidR="00317EF6" w:rsidRDefault="00AB3BD7">
      <w:pPr>
        <w:ind w:left="1075" w:right="0"/>
      </w:pPr>
      <w:r>
        <w:t>1.5</w:t>
      </w:r>
      <w:r>
        <w:rPr>
          <w:rFonts w:ascii="Arial" w:eastAsia="Arial" w:hAnsi="Arial" w:cs="Arial"/>
        </w:rPr>
        <w:t xml:space="preserve"> </w:t>
      </w:r>
      <w:r w:rsidR="00F04A66">
        <w:rPr>
          <w:rFonts w:ascii="Arial" w:eastAsia="Arial" w:hAnsi="Arial" w:cs="Arial"/>
        </w:rPr>
        <w:tab/>
      </w:r>
      <w:r w:rsidR="00C60701">
        <w:t>The Contractor shall take all necessary precautions to adequately protect the site, the Works (both incomplete and complete), any existing property, landscaping, trees, vegetation, features or goods stored on the site, and all property surrounding the site, from damage arising out of the Works and weather conditions.  All necessary precautions to prevent loss or damage by fire must be taken.</w:t>
      </w:r>
    </w:p>
    <w:p w14:paraId="3A99298D" w14:textId="77777777" w:rsidR="00317EF6" w:rsidRDefault="00AB3BD7">
      <w:pPr>
        <w:spacing w:after="0" w:line="259" w:lineRule="auto"/>
        <w:ind w:left="720" w:right="0" w:firstLine="0"/>
        <w:jc w:val="left"/>
      </w:pPr>
      <w:r>
        <w:t xml:space="preserve"> </w:t>
      </w:r>
    </w:p>
    <w:p w14:paraId="549618B3" w14:textId="638A5E4C" w:rsidR="00317EF6" w:rsidRDefault="00AB3BD7">
      <w:pPr>
        <w:ind w:left="1075" w:right="0"/>
      </w:pPr>
      <w:r>
        <w:t>1.</w:t>
      </w:r>
      <w:r w:rsidR="00064C92">
        <w:t>6</w:t>
      </w:r>
      <w:r>
        <w:rPr>
          <w:rFonts w:ascii="Arial" w:eastAsia="Arial" w:hAnsi="Arial" w:cs="Arial"/>
        </w:rPr>
        <w:t xml:space="preserve"> </w:t>
      </w:r>
      <w:r w:rsidR="00F04A66">
        <w:rPr>
          <w:rFonts w:ascii="Arial" w:eastAsia="Arial" w:hAnsi="Arial" w:cs="Arial"/>
        </w:rPr>
        <w:tab/>
      </w:r>
      <w:r>
        <w:t xml:space="preserve">The Contractor is to control equipment emissions, and prevent spills, pollution and contamination, disposal or runoff of water containing suspended materials or other harmful substances in accordance with local authority requirements. </w:t>
      </w:r>
    </w:p>
    <w:p w14:paraId="1D3E6458" w14:textId="77777777" w:rsidR="00317EF6" w:rsidRDefault="00AB3BD7">
      <w:pPr>
        <w:spacing w:after="0" w:line="259" w:lineRule="auto"/>
        <w:ind w:left="720" w:right="0" w:firstLine="0"/>
        <w:jc w:val="left"/>
      </w:pPr>
      <w:r>
        <w:t xml:space="preserve"> </w:t>
      </w:r>
    </w:p>
    <w:p w14:paraId="7D9C4B39" w14:textId="49DDE99B" w:rsidR="00317EF6" w:rsidRDefault="00AB3BD7">
      <w:pPr>
        <w:ind w:left="1075" w:right="0"/>
      </w:pPr>
      <w:r>
        <w:t>1.</w:t>
      </w:r>
      <w:r w:rsidR="00326B10">
        <w:t>7</w:t>
      </w:r>
      <w:r>
        <w:rPr>
          <w:rFonts w:ascii="Arial" w:eastAsia="Arial" w:hAnsi="Arial" w:cs="Arial"/>
        </w:rPr>
        <w:t xml:space="preserve"> </w:t>
      </w:r>
      <w:r w:rsidR="00F04A66">
        <w:rPr>
          <w:rFonts w:ascii="Arial" w:eastAsia="Arial" w:hAnsi="Arial" w:cs="Arial"/>
        </w:rPr>
        <w:tab/>
      </w:r>
      <w:r>
        <w:t xml:space="preserve">The site is to be maintained throughout the duration of the contract, and debris and waste should not be allowed to accumulate but should be removed at regular intervals and disposed of in a lawful manner. The Contractor shall not burn trash or other material for disposal on or adjacent to the site. All trash and debris shall be removed from site and disposed of lawfully, unless otherwise stated. </w:t>
      </w:r>
    </w:p>
    <w:p w14:paraId="6FFEBFF1" w14:textId="77777777" w:rsidR="00317EF6" w:rsidRDefault="00AB3BD7">
      <w:pPr>
        <w:spacing w:after="0" w:line="259" w:lineRule="auto"/>
        <w:ind w:left="1080" w:right="0" w:firstLine="0"/>
        <w:jc w:val="left"/>
      </w:pPr>
      <w:r>
        <w:t xml:space="preserve"> </w:t>
      </w:r>
    </w:p>
    <w:p w14:paraId="1B1672AB" w14:textId="504F705D" w:rsidR="00317EF6" w:rsidRDefault="00AB3BD7">
      <w:pPr>
        <w:ind w:left="1075" w:right="0"/>
      </w:pPr>
      <w:r>
        <w:t>1.</w:t>
      </w:r>
      <w:r w:rsidR="00326B10">
        <w:t>8</w:t>
      </w:r>
      <w:r>
        <w:rPr>
          <w:rFonts w:ascii="Arial" w:eastAsia="Arial" w:hAnsi="Arial" w:cs="Arial"/>
        </w:rPr>
        <w:t xml:space="preserve"> </w:t>
      </w:r>
      <w:r w:rsidR="00C1438D">
        <w:rPr>
          <w:rFonts w:ascii="Arial" w:eastAsia="Arial" w:hAnsi="Arial" w:cs="Arial"/>
        </w:rPr>
        <w:tab/>
      </w:r>
      <w:r>
        <w:t xml:space="preserve">The Contractor shall make good all Work disturbed to match the existing Work, unless directed otherwise by the Project Manager. </w:t>
      </w:r>
    </w:p>
    <w:p w14:paraId="4739D62C" w14:textId="77777777" w:rsidR="00317EF6" w:rsidRDefault="00AB3BD7">
      <w:pPr>
        <w:spacing w:after="0" w:line="259" w:lineRule="auto"/>
        <w:ind w:left="1080" w:right="0" w:firstLine="0"/>
        <w:jc w:val="left"/>
      </w:pPr>
      <w:r>
        <w:t xml:space="preserve"> </w:t>
      </w:r>
    </w:p>
    <w:p w14:paraId="10DA3DD7" w14:textId="567CEB6D" w:rsidR="00317EF6" w:rsidRDefault="00AB3BD7">
      <w:pPr>
        <w:ind w:left="1075" w:right="0"/>
      </w:pPr>
      <w:r>
        <w:t>1.</w:t>
      </w:r>
      <w:r w:rsidR="00326B10">
        <w:t>9</w:t>
      </w:r>
      <w:r>
        <w:rPr>
          <w:rFonts w:ascii="Arial" w:eastAsia="Arial" w:hAnsi="Arial" w:cs="Arial"/>
        </w:rPr>
        <w:t xml:space="preserve"> </w:t>
      </w:r>
      <w:r w:rsidR="00F04A66">
        <w:rPr>
          <w:rFonts w:ascii="Arial" w:eastAsia="Arial" w:hAnsi="Arial" w:cs="Arial"/>
        </w:rPr>
        <w:tab/>
      </w:r>
      <w:r>
        <w:t xml:space="preserve">Materials and equipment stored on, adjacent to, or offsite, shall be adequately protected from the weather, damage and theft. </w:t>
      </w:r>
    </w:p>
    <w:p w14:paraId="1F830B24" w14:textId="77777777" w:rsidR="00317EF6" w:rsidRDefault="00AB3BD7">
      <w:pPr>
        <w:spacing w:after="0" w:line="259" w:lineRule="auto"/>
        <w:ind w:left="720" w:right="0" w:firstLine="0"/>
        <w:jc w:val="left"/>
      </w:pPr>
      <w:r>
        <w:t xml:space="preserve"> </w:t>
      </w:r>
    </w:p>
    <w:p w14:paraId="014F3A1A" w14:textId="77777777" w:rsidR="00317EF6" w:rsidRDefault="00AB3BD7">
      <w:pPr>
        <w:pStyle w:val="Heading2"/>
        <w:ind w:left="-5"/>
      </w:pPr>
      <w:r>
        <w:t xml:space="preserve">General Field Requirements </w:t>
      </w:r>
    </w:p>
    <w:p w14:paraId="577498A3" w14:textId="77777777" w:rsidR="00317EF6" w:rsidRDefault="00AB3BD7">
      <w:pPr>
        <w:spacing w:after="180" w:line="259" w:lineRule="auto"/>
        <w:ind w:left="0" w:right="0" w:firstLine="0"/>
        <w:jc w:val="left"/>
      </w:pPr>
      <w:r>
        <w:t xml:space="preserve"> </w:t>
      </w:r>
    </w:p>
    <w:p w14:paraId="2F1090F7" w14:textId="77777777" w:rsidR="00317EF6" w:rsidRDefault="00AB3BD7">
      <w:pPr>
        <w:pStyle w:val="Heading3"/>
        <w:ind w:left="1090"/>
      </w:pPr>
      <w:r>
        <w:t xml:space="preserve">Setting Out Dimensions </w:t>
      </w:r>
    </w:p>
    <w:p w14:paraId="29961A51" w14:textId="77777777" w:rsidR="00317EF6" w:rsidRDefault="00AB3BD7">
      <w:pPr>
        <w:spacing w:after="0" w:line="259" w:lineRule="auto"/>
        <w:ind w:left="0" w:right="0" w:firstLine="0"/>
        <w:jc w:val="left"/>
      </w:pPr>
      <w:r>
        <w:t xml:space="preserve"> </w:t>
      </w:r>
    </w:p>
    <w:p w14:paraId="7E7C4CF2" w14:textId="5830E6ED" w:rsidR="00317EF6" w:rsidRDefault="00AB3BD7">
      <w:pPr>
        <w:spacing w:after="152"/>
        <w:ind w:left="1075" w:right="0"/>
      </w:pPr>
      <w:r>
        <w:t>1.1</w:t>
      </w:r>
      <w:r>
        <w:rPr>
          <w:rFonts w:ascii="Arial" w:eastAsia="Arial" w:hAnsi="Arial" w:cs="Arial"/>
        </w:rPr>
        <w:t xml:space="preserve"> </w:t>
      </w:r>
      <w:r w:rsidR="00F04A66">
        <w:rPr>
          <w:rFonts w:ascii="Arial" w:eastAsia="Arial" w:hAnsi="Arial" w:cs="Arial"/>
        </w:rPr>
        <w:tab/>
      </w:r>
      <w:r>
        <w:t xml:space="preserve">Information pertaining to existing conditions has been obtained through investigation and has been gathered with reasonable care, but is not warranted, and may be of a schematic nature. The </w:t>
      </w:r>
      <w:r>
        <w:lastRenderedPageBreak/>
        <w:t xml:space="preserve">Contractor is to verify all levels and dimensions on site prior to ordering or construction. </w:t>
      </w:r>
    </w:p>
    <w:p w14:paraId="01A0D09C" w14:textId="77777777" w:rsidR="00317EF6" w:rsidRDefault="00AB3BD7">
      <w:pPr>
        <w:spacing w:after="0" w:line="259" w:lineRule="auto"/>
        <w:ind w:left="0" w:right="0" w:firstLine="0"/>
        <w:jc w:val="left"/>
      </w:pPr>
      <w:r>
        <w:t xml:space="preserve"> </w:t>
      </w:r>
    </w:p>
    <w:p w14:paraId="116FAB58" w14:textId="6717E424" w:rsidR="00317EF6" w:rsidRDefault="00AB3BD7">
      <w:pPr>
        <w:spacing w:after="152"/>
        <w:ind w:left="1075" w:right="0"/>
      </w:pPr>
      <w:r>
        <w:t>1.2</w:t>
      </w:r>
      <w:r>
        <w:rPr>
          <w:rFonts w:ascii="Arial" w:eastAsia="Arial" w:hAnsi="Arial" w:cs="Arial"/>
        </w:rPr>
        <w:t xml:space="preserve"> </w:t>
      </w:r>
      <w:r w:rsidR="00F04A66">
        <w:rPr>
          <w:rFonts w:ascii="Arial" w:eastAsia="Arial" w:hAnsi="Arial" w:cs="Arial"/>
        </w:rPr>
        <w:tab/>
      </w:r>
      <w:r>
        <w:t xml:space="preserve">The Contractor shall make all reasonable enquiries and take all reasonable measures to ascertain locations of, and protect, existing mains, services and utilities, and shall ensure continuity of service to existing buildings.  </w:t>
      </w:r>
    </w:p>
    <w:p w14:paraId="040D0B11" w14:textId="77777777" w:rsidR="00317EF6" w:rsidRDefault="00AB3BD7">
      <w:pPr>
        <w:spacing w:after="0" w:line="259" w:lineRule="auto"/>
        <w:ind w:left="0" w:right="0" w:firstLine="0"/>
        <w:jc w:val="left"/>
      </w:pPr>
      <w:r>
        <w:t xml:space="preserve"> </w:t>
      </w:r>
    </w:p>
    <w:p w14:paraId="036E3DB8" w14:textId="1A983550" w:rsidR="00317EF6" w:rsidRDefault="00AB3BD7">
      <w:pPr>
        <w:spacing w:after="151"/>
        <w:ind w:left="1075" w:right="0"/>
      </w:pPr>
      <w:r>
        <w:t>1.3</w:t>
      </w:r>
      <w:r>
        <w:rPr>
          <w:rFonts w:ascii="Arial" w:eastAsia="Arial" w:hAnsi="Arial" w:cs="Arial"/>
        </w:rPr>
        <w:t xml:space="preserve"> </w:t>
      </w:r>
      <w:r w:rsidR="00F04A66">
        <w:rPr>
          <w:rFonts w:ascii="Arial" w:eastAsia="Arial" w:hAnsi="Arial" w:cs="Arial"/>
        </w:rPr>
        <w:tab/>
      </w:r>
      <w:r>
        <w:t xml:space="preserve">Should any known service passing through the site require adaptation, the Contractor shall carry out such removal, relocation or disconnection as may be required and shall give sufficient notice to the Project Manager and others relevant prior to interruption of services.  The Contractor shall co-ordinate with the utility companies for shut-off of services if lines are active. </w:t>
      </w:r>
    </w:p>
    <w:p w14:paraId="37426FF5" w14:textId="77777777" w:rsidR="00317EF6" w:rsidRDefault="00AB3BD7">
      <w:pPr>
        <w:spacing w:after="0" w:line="259" w:lineRule="auto"/>
        <w:ind w:left="0" w:right="0" w:firstLine="0"/>
        <w:jc w:val="left"/>
      </w:pPr>
      <w:r>
        <w:t xml:space="preserve"> </w:t>
      </w:r>
    </w:p>
    <w:p w14:paraId="71F017CE" w14:textId="2BED97DB" w:rsidR="00317EF6" w:rsidRDefault="00AB3BD7">
      <w:pPr>
        <w:ind w:left="1075" w:right="0"/>
      </w:pPr>
      <w:r>
        <w:t>1.4</w:t>
      </w:r>
      <w:r>
        <w:rPr>
          <w:rFonts w:ascii="Arial" w:eastAsia="Arial" w:hAnsi="Arial" w:cs="Arial"/>
        </w:rPr>
        <w:t xml:space="preserve"> </w:t>
      </w:r>
      <w:r w:rsidR="00F04A66">
        <w:rPr>
          <w:rFonts w:ascii="Arial" w:eastAsia="Arial" w:hAnsi="Arial" w:cs="Arial"/>
        </w:rPr>
        <w:tab/>
      </w:r>
      <w:r w:rsidR="00462C9D">
        <w:t>Upon taking possession of the site, the Contractor shall verify all levels, angles, grades, rises and dimensions shown on the drawings.</w:t>
      </w:r>
      <w:r>
        <w:t xml:space="preserve">  </w:t>
      </w:r>
    </w:p>
    <w:p w14:paraId="22CE2E5A" w14:textId="77777777" w:rsidR="00317EF6" w:rsidRDefault="00AB3BD7">
      <w:pPr>
        <w:spacing w:after="181" w:line="259" w:lineRule="auto"/>
        <w:ind w:left="0" w:right="0" w:firstLine="0"/>
        <w:jc w:val="left"/>
      </w:pPr>
      <w:r>
        <w:t xml:space="preserve"> </w:t>
      </w:r>
    </w:p>
    <w:p w14:paraId="5AD4F78E" w14:textId="77777777" w:rsidR="00317EF6" w:rsidRDefault="00AB3BD7">
      <w:pPr>
        <w:pStyle w:val="Heading3"/>
        <w:spacing w:after="0"/>
        <w:ind w:left="1090"/>
      </w:pPr>
      <w:r>
        <w:t xml:space="preserve">Maintenance of Surrounding Roads and Pathways </w:t>
      </w:r>
    </w:p>
    <w:p w14:paraId="3729D9A7" w14:textId="77777777" w:rsidR="00317EF6" w:rsidRDefault="00AB3BD7">
      <w:pPr>
        <w:spacing w:after="0" w:line="259" w:lineRule="auto"/>
        <w:ind w:left="0" w:right="0" w:firstLine="0"/>
        <w:jc w:val="left"/>
      </w:pPr>
      <w:r>
        <w:t xml:space="preserve"> </w:t>
      </w:r>
    </w:p>
    <w:p w14:paraId="5B8FB80E" w14:textId="1632E6DC" w:rsidR="00317EF6" w:rsidRDefault="00AB3BD7">
      <w:pPr>
        <w:ind w:left="1075" w:right="0"/>
      </w:pPr>
      <w:r>
        <w:t>1.1</w:t>
      </w:r>
      <w:r>
        <w:rPr>
          <w:rFonts w:ascii="Arial" w:eastAsia="Arial" w:hAnsi="Arial" w:cs="Arial"/>
        </w:rPr>
        <w:t xml:space="preserve"> </w:t>
      </w:r>
      <w:r w:rsidR="00F04A66">
        <w:rPr>
          <w:rFonts w:ascii="Arial" w:eastAsia="Arial" w:hAnsi="Arial" w:cs="Arial"/>
        </w:rPr>
        <w:tab/>
      </w:r>
      <w:r>
        <w:t xml:space="preserve">The Contractor shall protect and maintain all existing roads, footpaths and tracks within the site boundary, and keep them in a clean and serviceable condition and make good any damage or soiling prior to handing over the site to the Owner on completion.  </w:t>
      </w:r>
    </w:p>
    <w:p w14:paraId="3394C981" w14:textId="77777777" w:rsidR="00317EF6" w:rsidRDefault="00AB3BD7">
      <w:pPr>
        <w:spacing w:after="0" w:line="259" w:lineRule="auto"/>
        <w:ind w:left="0" w:right="0" w:firstLine="0"/>
        <w:jc w:val="left"/>
      </w:pPr>
      <w:r>
        <w:t xml:space="preserve"> </w:t>
      </w:r>
    </w:p>
    <w:p w14:paraId="6E031A39" w14:textId="22C9DE5E" w:rsidR="00317EF6" w:rsidRDefault="00AB3BD7">
      <w:pPr>
        <w:ind w:left="1075" w:right="0"/>
      </w:pPr>
      <w:r>
        <w:t>1.2</w:t>
      </w:r>
      <w:r>
        <w:rPr>
          <w:rFonts w:ascii="Arial" w:eastAsia="Arial" w:hAnsi="Arial" w:cs="Arial"/>
        </w:rPr>
        <w:t xml:space="preserve"> </w:t>
      </w:r>
      <w:r w:rsidR="00F04A66">
        <w:rPr>
          <w:rFonts w:ascii="Arial" w:eastAsia="Arial" w:hAnsi="Arial" w:cs="Arial"/>
        </w:rPr>
        <w:tab/>
      </w:r>
      <w:r>
        <w:t xml:space="preserve">The Contractor shall be responsible for keeping all roads, footpaths free from physical damage and mud and other materials deposited by vehicles connected with the Works, whether used by the Contractor or not.  </w:t>
      </w:r>
    </w:p>
    <w:p w14:paraId="0811FE09" w14:textId="77777777" w:rsidR="00317EF6" w:rsidRDefault="00AB3BD7">
      <w:pPr>
        <w:spacing w:after="0" w:line="259" w:lineRule="auto"/>
        <w:ind w:left="0" w:right="0" w:firstLine="0"/>
        <w:jc w:val="left"/>
      </w:pPr>
      <w:r>
        <w:t xml:space="preserve"> </w:t>
      </w:r>
    </w:p>
    <w:p w14:paraId="28A918EB" w14:textId="7F44ED47" w:rsidR="00317EF6" w:rsidRDefault="00AB3BD7" w:rsidP="003B70F6">
      <w:pPr>
        <w:ind w:left="1075" w:right="0"/>
      </w:pPr>
      <w:r>
        <w:t>1.3</w:t>
      </w:r>
      <w:r>
        <w:rPr>
          <w:rFonts w:ascii="Arial" w:eastAsia="Arial" w:hAnsi="Arial" w:cs="Arial"/>
        </w:rPr>
        <w:t xml:space="preserve"> </w:t>
      </w:r>
      <w:r w:rsidR="00F04A66">
        <w:rPr>
          <w:rFonts w:ascii="Arial" w:eastAsia="Arial" w:hAnsi="Arial" w:cs="Arial"/>
        </w:rPr>
        <w:tab/>
      </w:r>
      <w:r>
        <w:t xml:space="preserve">If the Contractor should fail to make good damage or soiling so caused, the Owner shall have the power to employ a separate contractor to repair or cleanse the roads damaged or soiled, and the cost of such Works shall be recoverable from the Contractor.   </w:t>
      </w:r>
    </w:p>
    <w:p w14:paraId="7A2DBAF8" w14:textId="77777777" w:rsidR="00317EF6" w:rsidRDefault="00AB3BD7">
      <w:pPr>
        <w:spacing w:after="0" w:line="259" w:lineRule="auto"/>
        <w:ind w:left="0" w:right="0" w:firstLine="0"/>
        <w:jc w:val="left"/>
      </w:pPr>
      <w:r>
        <w:t xml:space="preserve"> </w:t>
      </w:r>
    </w:p>
    <w:p w14:paraId="476AC6DC" w14:textId="77777777" w:rsidR="00317EF6" w:rsidRDefault="00AB3BD7">
      <w:pPr>
        <w:pStyle w:val="Heading3"/>
        <w:ind w:left="1090"/>
      </w:pPr>
      <w:r>
        <w:lastRenderedPageBreak/>
        <w:t xml:space="preserve">Noise and Nuisance </w:t>
      </w:r>
    </w:p>
    <w:p w14:paraId="665BCF0B" w14:textId="77777777" w:rsidR="00317EF6" w:rsidRDefault="00AB3BD7">
      <w:pPr>
        <w:spacing w:after="0" w:line="259" w:lineRule="auto"/>
        <w:ind w:left="0" w:right="0" w:firstLine="0"/>
        <w:jc w:val="left"/>
      </w:pPr>
      <w:r>
        <w:t xml:space="preserve">  </w:t>
      </w:r>
    </w:p>
    <w:p w14:paraId="6B22D320" w14:textId="1F904B5F" w:rsidR="00317EF6" w:rsidRDefault="00AB3BD7">
      <w:pPr>
        <w:ind w:left="1075" w:right="0"/>
      </w:pPr>
      <w:r>
        <w:t>1.1</w:t>
      </w:r>
      <w:r>
        <w:rPr>
          <w:rFonts w:ascii="Arial" w:eastAsia="Arial" w:hAnsi="Arial" w:cs="Arial"/>
        </w:rPr>
        <w:t xml:space="preserve"> </w:t>
      </w:r>
      <w:r w:rsidR="00F04A66">
        <w:rPr>
          <w:rFonts w:ascii="Arial" w:eastAsia="Arial" w:hAnsi="Arial" w:cs="Arial"/>
        </w:rPr>
        <w:tab/>
      </w:r>
      <w:r>
        <w:t xml:space="preserve">The Contractor shall employ the best practicable means to meet the 1949 Public Health Act and 1982 Safety and Health Act to minimise the noise and vibration resulting from his operations and shall have regard to current standards.  </w:t>
      </w:r>
    </w:p>
    <w:p w14:paraId="56513BD9" w14:textId="7DA8331B" w:rsidR="00317EF6" w:rsidRDefault="00AB3BD7">
      <w:pPr>
        <w:ind w:left="1075" w:right="0"/>
      </w:pPr>
      <w:r>
        <w:t>1.2</w:t>
      </w:r>
      <w:r>
        <w:rPr>
          <w:rFonts w:ascii="Arial" w:eastAsia="Arial" w:hAnsi="Arial" w:cs="Arial"/>
        </w:rPr>
        <w:t xml:space="preserve"> </w:t>
      </w:r>
      <w:r w:rsidR="00F04A66">
        <w:rPr>
          <w:rFonts w:ascii="Arial" w:eastAsia="Arial" w:hAnsi="Arial" w:cs="Arial"/>
        </w:rPr>
        <w:tab/>
      </w:r>
      <w:r>
        <w:t xml:space="preserve">Any machinery which is in intermittent use shall be shut down in intervening periods of non-use or, where this is impracticable, throttled back to a minimum.  </w:t>
      </w:r>
    </w:p>
    <w:p w14:paraId="0571D10C" w14:textId="77777777" w:rsidR="00317EF6" w:rsidRDefault="00AB3BD7">
      <w:pPr>
        <w:spacing w:after="0" w:line="259" w:lineRule="auto"/>
        <w:ind w:left="1080" w:right="0" w:firstLine="0"/>
        <w:jc w:val="left"/>
      </w:pPr>
      <w:r>
        <w:t xml:space="preserve"> </w:t>
      </w:r>
    </w:p>
    <w:p w14:paraId="7A6D6B55" w14:textId="38BD8A78" w:rsidR="00317EF6" w:rsidRDefault="00AB3BD7">
      <w:pPr>
        <w:ind w:left="1075" w:right="0"/>
      </w:pPr>
      <w:r>
        <w:t>1.3</w:t>
      </w:r>
      <w:r>
        <w:rPr>
          <w:rFonts w:ascii="Arial" w:eastAsia="Arial" w:hAnsi="Arial" w:cs="Arial"/>
        </w:rPr>
        <w:t xml:space="preserve"> </w:t>
      </w:r>
      <w:r w:rsidR="00F04A66">
        <w:rPr>
          <w:rFonts w:ascii="Arial" w:eastAsia="Arial" w:hAnsi="Arial" w:cs="Arial"/>
        </w:rPr>
        <w:tab/>
      </w:r>
      <w:r>
        <w:t xml:space="preserve">The Contractor shall not burn trash or other material for disposal on or adjacent to the site. All trash and debris shall be removed from site and disposed of lawfully, unless otherwise stated.  </w:t>
      </w:r>
    </w:p>
    <w:p w14:paraId="52BBA200" w14:textId="77777777" w:rsidR="00317EF6" w:rsidRDefault="00AB3BD7">
      <w:pPr>
        <w:spacing w:after="220" w:line="259" w:lineRule="auto"/>
        <w:ind w:left="1080" w:right="0" w:firstLine="0"/>
        <w:jc w:val="left"/>
      </w:pPr>
      <w:r>
        <w:t xml:space="preserve"> </w:t>
      </w:r>
    </w:p>
    <w:p w14:paraId="0342B93D" w14:textId="77777777" w:rsidR="00317EF6" w:rsidRDefault="00AB3BD7">
      <w:pPr>
        <w:pStyle w:val="Heading2"/>
        <w:ind w:left="-5"/>
      </w:pPr>
      <w:r>
        <w:t xml:space="preserve">Substantial Completion </w:t>
      </w:r>
    </w:p>
    <w:p w14:paraId="083043D1" w14:textId="79F78802" w:rsidR="00317EF6" w:rsidRDefault="00AB3BD7" w:rsidP="00705F47">
      <w:pPr>
        <w:pStyle w:val="Heading3"/>
        <w:ind w:left="1090"/>
      </w:pPr>
      <w:r>
        <w:t xml:space="preserve">Contractor’s Procedures </w:t>
      </w:r>
    </w:p>
    <w:p w14:paraId="3EA65C67" w14:textId="77777777" w:rsidR="00317EF6" w:rsidRDefault="00AB3BD7">
      <w:pPr>
        <w:spacing w:after="0" w:line="259" w:lineRule="auto"/>
        <w:ind w:left="0" w:right="0" w:firstLine="0"/>
        <w:jc w:val="left"/>
      </w:pPr>
      <w:r>
        <w:t xml:space="preserve"> </w:t>
      </w:r>
    </w:p>
    <w:p w14:paraId="0F33AD18" w14:textId="77777777" w:rsidR="00317EF6" w:rsidRDefault="00AB3BD7">
      <w:pPr>
        <w:spacing w:after="152"/>
        <w:ind w:left="1075" w:right="0"/>
      </w:pPr>
      <w:r>
        <w:t>1.1</w:t>
      </w:r>
      <w:r>
        <w:rPr>
          <w:rFonts w:ascii="Arial" w:eastAsia="Arial" w:hAnsi="Arial" w:cs="Arial"/>
        </w:rPr>
        <w:t xml:space="preserve"> </w:t>
      </w:r>
      <w:r>
        <w:t xml:space="preserve">The Contractor shall complete and/or submit the following before requesting the Project Manager to inspect the Work, or part thereof, for certification of Substantial Completion:  </w:t>
      </w:r>
    </w:p>
    <w:p w14:paraId="4C8424BF" w14:textId="77777777" w:rsidR="00317EF6" w:rsidRDefault="00AB3BD7">
      <w:pPr>
        <w:spacing w:after="0" w:line="259" w:lineRule="auto"/>
        <w:ind w:left="0" w:right="0" w:firstLine="0"/>
        <w:jc w:val="left"/>
      </w:pPr>
      <w:r>
        <w:t xml:space="preserve"> </w:t>
      </w:r>
    </w:p>
    <w:p w14:paraId="0482819E" w14:textId="52045716" w:rsidR="00317EF6" w:rsidRDefault="00AB3BD7">
      <w:pPr>
        <w:ind w:left="1075" w:right="0"/>
      </w:pPr>
      <w:r>
        <w:t>1.2</w:t>
      </w:r>
      <w:r>
        <w:rPr>
          <w:rFonts w:ascii="Arial" w:eastAsia="Arial" w:hAnsi="Arial" w:cs="Arial"/>
        </w:rPr>
        <w:t xml:space="preserve"> </w:t>
      </w:r>
      <w:r w:rsidR="0019129C">
        <w:rPr>
          <w:rFonts w:ascii="Arial" w:eastAsia="Arial" w:hAnsi="Arial" w:cs="Arial"/>
        </w:rPr>
        <w:tab/>
      </w:r>
      <w:r>
        <w:t>Executed warranties, maintenance manuals, tools, spare parts, keys and similar operational items, removal of temporary facilities and tools, final cleaning, Certificate of Use and Occupancy" and other Government approvals, including Fire and Health</w:t>
      </w:r>
      <w:r w:rsidR="00341A65">
        <w:t>.</w:t>
      </w:r>
      <w:r>
        <w:t xml:space="preserve"> </w:t>
      </w:r>
    </w:p>
    <w:p w14:paraId="1DB32FCA" w14:textId="77777777" w:rsidR="00317EF6" w:rsidRDefault="00AB3BD7">
      <w:pPr>
        <w:spacing w:after="0" w:line="259" w:lineRule="auto"/>
        <w:ind w:left="0" w:right="0" w:firstLine="0"/>
        <w:jc w:val="left"/>
      </w:pPr>
      <w:r>
        <w:t xml:space="preserve"> </w:t>
      </w:r>
    </w:p>
    <w:p w14:paraId="7E3D245B" w14:textId="6418A950" w:rsidR="00317EF6" w:rsidRDefault="00AB3BD7">
      <w:pPr>
        <w:ind w:left="1075" w:right="0"/>
      </w:pPr>
      <w:r>
        <w:t>1.3</w:t>
      </w:r>
      <w:r>
        <w:rPr>
          <w:rFonts w:ascii="Arial" w:eastAsia="Arial" w:hAnsi="Arial" w:cs="Arial"/>
        </w:rPr>
        <w:t xml:space="preserve"> </w:t>
      </w:r>
      <w:r w:rsidR="0019129C">
        <w:rPr>
          <w:rFonts w:ascii="Arial" w:eastAsia="Arial" w:hAnsi="Arial" w:cs="Arial"/>
        </w:rPr>
        <w:tab/>
      </w:r>
      <w:r>
        <w:t xml:space="preserve">Upon the receipt of the Contractor's request, the Project Manager will either proceed with inspection or advise the Contractor of prerequisites not fulfilled. Following initial inspection, the Project Manager will either prepare the certificate of Substantial Completion or advise the Contractor of Work which must be performed prior to issuance of the certificate. The Project Manager will repeat the inspection when requested to ensure that the Work has been substantially completed. Results of the completed inspection will form the initial "punch/defects list" for final acceptance.  </w:t>
      </w:r>
    </w:p>
    <w:p w14:paraId="0AA8BE4F" w14:textId="77777777" w:rsidR="00317EF6" w:rsidRDefault="00AB3BD7">
      <w:pPr>
        <w:spacing w:after="0" w:line="259" w:lineRule="auto"/>
        <w:ind w:left="0" w:right="0" w:firstLine="0"/>
        <w:jc w:val="left"/>
      </w:pPr>
      <w:r>
        <w:t xml:space="preserve"> </w:t>
      </w:r>
    </w:p>
    <w:p w14:paraId="7444C700" w14:textId="329BE2C4" w:rsidR="00317EF6" w:rsidRDefault="00AB3BD7" w:rsidP="00CB224B">
      <w:pPr>
        <w:spacing w:after="487"/>
        <w:ind w:left="1075" w:right="0"/>
      </w:pPr>
      <w:r>
        <w:lastRenderedPageBreak/>
        <w:t xml:space="preserve">1.4 </w:t>
      </w:r>
      <w:r w:rsidR="0019129C">
        <w:tab/>
      </w:r>
      <w:r w:rsidR="00BF1F5C" w:rsidRPr="00BF1F5C">
        <w:t>Upon completion of the re-inspection and at the end of the Warranty Period, the Project Manager will either recommend final acceptance and final payment or advise the Contractor of any Work remaining incomplete or obligations not fulfilled that are required for final acceptance. If necessary, this procedure shall be repeated until all requirements for final acceptance have been satisfied.</w:t>
      </w:r>
      <w:r>
        <w:t xml:space="preserve"> </w:t>
      </w:r>
    </w:p>
    <w:p w14:paraId="718A4FD8" w14:textId="0759B79E" w:rsidR="00317EF6" w:rsidRDefault="00AB3BD7" w:rsidP="004439E2">
      <w:pPr>
        <w:spacing w:after="0" w:line="259" w:lineRule="auto"/>
        <w:ind w:left="0" w:right="0" w:firstLine="0"/>
        <w:jc w:val="left"/>
      </w:pPr>
      <w:r>
        <w:t xml:space="preserve"> </w:t>
      </w:r>
    </w:p>
    <w:sectPr w:rsidR="00317EF6">
      <w:headerReference w:type="even" r:id="rId7"/>
      <w:headerReference w:type="default" r:id="rId8"/>
      <w:footerReference w:type="even" r:id="rId9"/>
      <w:footerReference w:type="default" r:id="rId10"/>
      <w:headerReference w:type="first" r:id="rId11"/>
      <w:footerReference w:type="first" r:id="rId12"/>
      <w:pgSz w:w="12240" w:h="15840"/>
      <w:pgMar w:top="1302" w:right="1438" w:bottom="1308" w:left="1440" w:header="77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2A1E" w14:textId="77777777" w:rsidR="000E58F3" w:rsidRDefault="000E58F3">
      <w:pPr>
        <w:spacing w:after="0" w:line="240" w:lineRule="auto"/>
      </w:pPr>
      <w:r>
        <w:separator/>
      </w:r>
    </w:p>
  </w:endnote>
  <w:endnote w:type="continuationSeparator" w:id="0">
    <w:p w14:paraId="6CAC008C" w14:textId="77777777" w:rsidR="000E58F3" w:rsidRDefault="000E5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16DA" w14:textId="77777777" w:rsidR="00D25B9F" w:rsidRDefault="00D25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5FA1" w14:textId="77777777" w:rsidR="00634B02" w:rsidRDefault="00634B02" w:rsidP="00634B02">
    <w:pPr>
      <w:spacing w:after="0" w:line="259" w:lineRule="auto"/>
      <w:ind w:left="0" w:right="2" w:firstLine="0"/>
      <w:jc w:val="right"/>
    </w:pPr>
    <w:r>
      <w:fldChar w:fldCharType="begin"/>
    </w:r>
    <w:r>
      <w:instrText xml:space="preserve"> PAGE   \* MERGEFORMAT </w:instrText>
    </w:r>
    <w:r>
      <w:fldChar w:fldCharType="separate"/>
    </w:r>
    <w:r>
      <w:t>1</w:t>
    </w:r>
    <w:r>
      <w:fldChar w:fldCharType="end"/>
    </w:r>
    <w:r>
      <w:t>/</w:t>
    </w:r>
    <w:fldSimple w:instr=" NUMPAGES   \* MERGEFORMAT ">
      <w:r>
        <w:t>17</w:t>
      </w:r>
    </w:fldSimple>
    <w:r>
      <w:t xml:space="preserve"> </w:t>
    </w:r>
  </w:p>
  <w:p w14:paraId="16218530" w14:textId="77777777" w:rsidR="00034F1F" w:rsidRDefault="00034F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66D7" w14:textId="77777777" w:rsidR="00D25B9F" w:rsidRDefault="00D25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8A4B" w14:textId="77777777" w:rsidR="000E58F3" w:rsidRDefault="000E58F3">
      <w:pPr>
        <w:spacing w:after="0" w:line="240" w:lineRule="auto"/>
      </w:pPr>
      <w:r>
        <w:separator/>
      </w:r>
    </w:p>
  </w:footnote>
  <w:footnote w:type="continuationSeparator" w:id="0">
    <w:p w14:paraId="31727968" w14:textId="77777777" w:rsidR="000E58F3" w:rsidRDefault="000E5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7A0B" w14:textId="77777777" w:rsidR="00317EF6" w:rsidRDefault="00AB3BD7">
    <w:pPr>
      <w:spacing w:after="0" w:line="259" w:lineRule="auto"/>
      <w:ind w:left="0" w:right="2" w:firstLine="0"/>
      <w:jc w:val="right"/>
    </w:pPr>
    <w:r>
      <w:fldChar w:fldCharType="begin"/>
    </w:r>
    <w:r>
      <w:instrText xml:space="preserve"> PAGE   \* MERGEFORMAT </w:instrText>
    </w:r>
    <w:r>
      <w:fldChar w:fldCharType="separate"/>
    </w:r>
    <w:r>
      <w:t>1</w:t>
    </w:r>
    <w:r>
      <w:fldChar w:fldCharType="end"/>
    </w:r>
    <w:r>
      <w:t>/</w:t>
    </w:r>
    <w:fldSimple w:instr=" NUMPAGES   \* MERGEFORMAT ">
      <w:r>
        <w:t>23</w:t>
      </w:r>
    </w:fldSimple>
    <w:r>
      <w:t xml:space="preserve"> </w:t>
    </w:r>
  </w:p>
  <w:p w14:paraId="1EC9028A" w14:textId="77777777" w:rsidR="00317EF6" w:rsidRDefault="00AB3BD7">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3DC7" w14:textId="77777777" w:rsidR="00634B02" w:rsidRDefault="00634B02" w:rsidP="00634B02">
    <w:pPr>
      <w:pStyle w:val="Header"/>
      <w:jc w:val="center"/>
      <w:rPr>
        <w:rFonts w:ascii="Arial" w:eastAsia="Arial" w:hAnsi="Arial" w:cs="Arial"/>
        <w:bdr w:val="nil"/>
        <w:lang w:val="en-US"/>
      </w:rPr>
    </w:pPr>
    <w:r w:rsidRPr="00BB009E">
      <w:rPr>
        <w:rFonts w:ascii="Arial" w:eastAsia="Arial" w:hAnsi="Arial" w:cs="Arial"/>
        <w:bdr w:val="nil"/>
        <w:lang w:val="en-US"/>
      </w:rPr>
      <w:t>0199 - RFP/08/26 - Interior and Exterior Painting</w:t>
    </w:r>
  </w:p>
  <w:p w14:paraId="1F9BFDBF" w14:textId="77777777" w:rsidR="00634B02" w:rsidRDefault="00634B02" w:rsidP="00634B02">
    <w:pPr>
      <w:pStyle w:val="Header"/>
      <w:jc w:val="center"/>
      <w:rPr>
        <w:rFonts w:ascii="Arial" w:eastAsia="Arial" w:hAnsi="Arial" w:cs="Arial"/>
        <w:bdr w:val="nil"/>
        <w:lang w:val="en-US"/>
      </w:rPr>
    </w:pPr>
    <w:r>
      <w:rPr>
        <w:rFonts w:ascii="Arial" w:eastAsia="Arial" w:hAnsi="Arial" w:cs="Arial"/>
        <w:bdr w:val="nil"/>
        <w:lang w:val="en-US"/>
      </w:rPr>
      <w:t xml:space="preserve">for the </w:t>
    </w:r>
  </w:p>
  <w:p w14:paraId="3E624501" w14:textId="77777777" w:rsidR="00634B02" w:rsidRDefault="00634B02" w:rsidP="00634B02">
    <w:pPr>
      <w:pStyle w:val="Header"/>
      <w:jc w:val="center"/>
      <w:rPr>
        <w:rFonts w:ascii="Arial" w:eastAsia="Arial" w:hAnsi="Arial" w:cs="Arial"/>
        <w:bdr w:val="nil"/>
        <w:lang w:val="en-US"/>
      </w:rPr>
    </w:pPr>
    <w:r>
      <w:rPr>
        <w:rFonts w:ascii="Arial" w:eastAsia="Arial" w:hAnsi="Arial" w:cs="Arial"/>
        <w:bdr w:val="nil"/>
        <w:lang w:val="en-US"/>
      </w:rPr>
      <w:t xml:space="preserve">Bermuda </w:t>
    </w:r>
    <w:r w:rsidRPr="00BB009E">
      <w:rPr>
        <w:rFonts w:ascii="Arial" w:eastAsia="Arial" w:hAnsi="Arial" w:cs="Arial"/>
        <w:bdr w:val="nil"/>
        <w:lang w:val="en-US"/>
      </w:rPr>
      <w:t>Gibbs Hill Lighthouse</w:t>
    </w:r>
  </w:p>
  <w:p w14:paraId="1D749279" w14:textId="5B5F21CB" w:rsidR="00317EF6" w:rsidRPr="00D25B9F" w:rsidRDefault="00634B02" w:rsidP="00634B02">
    <w:pPr>
      <w:pStyle w:val="Header"/>
      <w:jc w:val="center"/>
      <w:rPr>
        <w:rFonts w:ascii="Arial" w:eastAsia="Arial" w:hAnsi="Arial" w:cs="Arial"/>
        <w:sz w:val="28"/>
        <w:szCs w:val="28"/>
        <w:bdr w:val="nil"/>
        <w:lang w:val="en-US"/>
      </w:rPr>
    </w:pPr>
    <w:r w:rsidRPr="00D25B9F">
      <w:rPr>
        <w:rFonts w:ascii="Arial" w:eastAsia="Arial" w:hAnsi="Arial" w:cs="Arial"/>
        <w:sz w:val="28"/>
        <w:szCs w:val="28"/>
        <w:bdr w:val="nil"/>
        <w:lang w:val="en-US"/>
      </w:rPr>
      <w:t xml:space="preserve">Annex </w:t>
    </w:r>
    <w:r w:rsidR="00713976">
      <w:rPr>
        <w:rFonts w:ascii="Arial" w:eastAsia="Arial" w:hAnsi="Arial" w:cs="Arial"/>
        <w:sz w:val="28"/>
        <w:szCs w:val="28"/>
        <w:bdr w:val="nil"/>
        <w:lang w:val="en-US"/>
      </w:rPr>
      <w:t>C</w:t>
    </w:r>
  </w:p>
  <w:p w14:paraId="3A30FF71" w14:textId="77777777" w:rsidR="00D25B9F" w:rsidRDefault="00D25B9F" w:rsidP="00634B0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F88D" w14:textId="77777777" w:rsidR="00317EF6" w:rsidRDefault="00AB3BD7">
    <w:pPr>
      <w:spacing w:after="0" w:line="259" w:lineRule="auto"/>
      <w:ind w:left="0" w:right="2" w:firstLine="0"/>
      <w:jc w:val="right"/>
    </w:pPr>
    <w:r>
      <w:fldChar w:fldCharType="begin"/>
    </w:r>
    <w:r>
      <w:instrText xml:space="preserve"> PAGE   \* MERGEFORMAT </w:instrText>
    </w:r>
    <w:r>
      <w:fldChar w:fldCharType="separate"/>
    </w:r>
    <w:r>
      <w:t>1</w:t>
    </w:r>
    <w:r>
      <w:fldChar w:fldCharType="end"/>
    </w:r>
    <w:r>
      <w:t>/</w:t>
    </w:r>
    <w:fldSimple w:instr=" NUMPAGES   \* MERGEFORMAT ">
      <w:r>
        <w:t>23</w:t>
      </w:r>
    </w:fldSimple>
    <w:r>
      <w:t xml:space="preserve"> </w:t>
    </w:r>
  </w:p>
  <w:p w14:paraId="1D77F757" w14:textId="77777777" w:rsidR="00317EF6" w:rsidRDefault="00AB3BD7">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FC3"/>
    <w:multiLevelType w:val="multilevel"/>
    <w:tmpl w:val="03D2F364"/>
    <w:lvl w:ilvl="0">
      <w:start w:val="1"/>
      <w:numFmt w:val="decimal"/>
      <w:lvlText w:val="%1"/>
      <w:lvlJc w:val="left"/>
      <w:pPr>
        <w:ind w:left="732" w:hanging="732"/>
      </w:pPr>
      <w:rPr>
        <w:rFonts w:hint="default"/>
      </w:rPr>
    </w:lvl>
    <w:lvl w:ilvl="1">
      <w:start w:val="1"/>
      <w:numFmt w:val="decimal"/>
      <w:lvlText w:val="%1.%2"/>
      <w:lvlJc w:val="left"/>
      <w:pPr>
        <w:ind w:left="1077" w:hanging="732"/>
      </w:pPr>
      <w:rPr>
        <w:rFonts w:hint="default"/>
      </w:rPr>
    </w:lvl>
    <w:lvl w:ilvl="2">
      <w:start w:val="1"/>
      <w:numFmt w:val="decimal"/>
      <w:lvlText w:val="%1.%2.%3"/>
      <w:lvlJc w:val="left"/>
      <w:pPr>
        <w:ind w:left="1770" w:hanging="108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820" w:hanging="1440"/>
      </w:pPr>
      <w:rPr>
        <w:rFonts w:hint="default"/>
      </w:rPr>
    </w:lvl>
    <w:lvl w:ilvl="5">
      <w:start w:val="1"/>
      <w:numFmt w:val="decimal"/>
      <w:lvlText w:val="%1.%2.%3.%4.%5.%6"/>
      <w:lvlJc w:val="left"/>
      <w:pPr>
        <w:ind w:left="3525" w:hanging="1800"/>
      </w:pPr>
      <w:rPr>
        <w:rFonts w:hint="default"/>
      </w:rPr>
    </w:lvl>
    <w:lvl w:ilvl="6">
      <w:start w:val="1"/>
      <w:numFmt w:val="decimal"/>
      <w:lvlText w:val="%1.%2.%3.%4.%5.%6.%7"/>
      <w:lvlJc w:val="left"/>
      <w:pPr>
        <w:ind w:left="4230" w:hanging="2160"/>
      </w:pPr>
      <w:rPr>
        <w:rFonts w:hint="default"/>
      </w:rPr>
    </w:lvl>
    <w:lvl w:ilvl="7">
      <w:start w:val="1"/>
      <w:numFmt w:val="decimal"/>
      <w:lvlText w:val="%1.%2.%3.%4.%5.%6.%7.%8"/>
      <w:lvlJc w:val="left"/>
      <w:pPr>
        <w:ind w:left="4935" w:hanging="2520"/>
      </w:pPr>
      <w:rPr>
        <w:rFonts w:hint="default"/>
      </w:rPr>
    </w:lvl>
    <w:lvl w:ilvl="8">
      <w:start w:val="1"/>
      <w:numFmt w:val="decimal"/>
      <w:lvlText w:val="%1.%2.%3.%4.%5.%6.%7.%8.%9"/>
      <w:lvlJc w:val="left"/>
      <w:pPr>
        <w:ind w:left="5280" w:hanging="2520"/>
      </w:pPr>
      <w:rPr>
        <w:rFonts w:hint="default"/>
      </w:rPr>
    </w:lvl>
  </w:abstractNum>
  <w:abstractNum w:abstractNumId="1" w15:restartNumberingAfterBreak="0">
    <w:nsid w:val="0A226F4A"/>
    <w:multiLevelType w:val="multilevel"/>
    <w:tmpl w:val="698220A4"/>
    <w:lvl w:ilvl="0">
      <w:start w:val="1"/>
      <w:numFmt w:val="decimal"/>
      <w:lvlText w:val="%1"/>
      <w:lvlJc w:val="left"/>
      <w:pPr>
        <w:ind w:left="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0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DC40FD"/>
    <w:multiLevelType w:val="hybridMultilevel"/>
    <w:tmpl w:val="DDEC6026"/>
    <w:lvl w:ilvl="0" w:tplc="285A8A8A">
      <w:start w:val="1"/>
      <w:numFmt w:val="lowerLetter"/>
      <w:lvlText w:val="%1)"/>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228CACE">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7B00174">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7DA2C20">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2B47836">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397A8300">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5D63D26">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380EE86">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4A8C79A">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5948D6"/>
    <w:multiLevelType w:val="hybridMultilevel"/>
    <w:tmpl w:val="D5F6ED28"/>
    <w:lvl w:ilvl="0" w:tplc="C046F87E">
      <w:start w:val="1"/>
      <w:numFmt w:val="decimal"/>
      <w:lvlText w:val="%1"/>
      <w:lvlJc w:val="left"/>
      <w:pPr>
        <w:ind w:left="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8BA9D70">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03058E8">
      <w:start w:val="1"/>
      <w:numFmt w:val="lowerRoman"/>
      <w:lvlRestart w:val="0"/>
      <w:lvlText w:val="(%3)"/>
      <w:lvlJc w:val="left"/>
      <w:pPr>
        <w:ind w:left="19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57E30EA">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0B0262C">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8025398">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5EC583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5349740">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7B2561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0378CC"/>
    <w:multiLevelType w:val="hybridMultilevel"/>
    <w:tmpl w:val="1174E686"/>
    <w:lvl w:ilvl="0" w:tplc="3E4EBFF8">
      <w:start w:val="1"/>
      <w:numFmt w:val="decimal"/>
      <w:lvlText w:val="%1."/>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A1EF4B2">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BDAC4D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2A1239DE">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0DC1C08">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D20ECBC">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C5CF5EC">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F042264">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EE26A7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3A3CA3"/>
    <w:multiLevelType w:val="multilevel"/>
    <w:tmpl w:val="C3923BB6"/>
    <w:lvl w:ilvl="0">
      <w:start w:val="1"/>
      <w:numFmt w:val="decimal"/>
      <w:lvlText w:val="%1."/>
      <w:lvlJc w:val="left"/>
      <w:pPr>
        <w:ind w:left="345" w:hanging="360"/>
      </w:pPr>
      <w:rPr>
        <w:rFonts w:hint="default"/>
      </w:rPr>
    </w:lvl>
    <w:lvl w:ilvl="1">
      <w:start w:val="12"/>
      <w:numFmt w:val="decimal"/>
      <w:isLgl/>
      <w:lvlText w:val="%1.%2"/>
      <w:lvlJc w:val="left"/>
      <w:pPr>
        <w:ind w:left="1065" w:hanging="720"/>
      </w:pPr>
      <w:rPr>
        <w:rFonts w:hint="default"/>
      </w:rPr>
    </w:lvl>
    <w:lvl w:ilvl="2">
      <w:start w:val="1"/>
      <w:numFmt w:val="decimal"/>
      <w:isLgl/>
      <w:lvlText w:val="%1.%2.%3"/>
      <w:lvlJc w:val="left"/>
      <w:pPr>
        <w:ind w:left="1785" w:hanging="108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3585" w:hanging="1800"/>
      </w:pPr>
      <w:rPr>
        <w:rFonts w:hint="default"/>
      </w:rPr>
    </w:lvl>
    <w:lvl w:ilvl="6">
      <w:start w:val="1"/>
      <w:numFmt w:val="decimal"/>
      <w:isLgl/>
      <w:lvlText w:val="%1.%2.%3.%4.%5.%6.%7"/>
      <w:lvlJc w:val="left"/>
      <w:pPr>
        <w:ind w:left="4305" w:hanging="2160"/>
      </w:pPr>
      <w:rPr>
        <w:rFonts w:hint="default"/>
      </w:rPr>
    </w:lvl>
    <w:lvl w:ilvl="7">
      <w:start w:val="1"/>
      <w:numFmt w:val="decimal"/>
      <w:isLgl/>
      <w:lvlText w:val="%1.%2.%3.%4.%5.%6.%7.%8"/>
      <w:lvlJc w:val="left"/>
      <w:pPr>
        <w:ind w:left="5025" w:hanging="2520"/>
      </w:pPr>
      <w:rPr>
        <w:rFonts w:hint="default"/>
      </w:rPr>
    </w:lvl>
    <w:lvl w:ilvl="8">
      <w:start w:val="1"/>
      <w:numFmt w:val="decimal"/>
      <w:isLgl/>
      <w:lvlText w:val="%1.%2.%3.%4.%5.%6.%7.%8.%9"/>
      <w:lvlJc w:val="left"/>
      <w:pPr>
        <w:ind w:left="5385" w:hanging="2520"/>
      </w:pPr>
      <w:rPr>
        <w:rFonts w:hint="default"/>
      </w:rPr>
    </w:lvl>
  </w:abstractNum>
  <w:abstractNum w:abstractNumId="6" w15:restartNumberingAfterBreak="0">
    <w:nsid w:val="478214B9"/>
    <w:multiLevelType w:val="hybridMultilevel"/>
    <w:tmpl w:val="8904C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637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7257B5E"/>
    <w:multiLevelType w:val="multilevel"/>
    <w:tmpl w:val="B036ACFC"/>
    <w:styleLink w:val="Style1"/>
    <w:lvl w:ilvl="0">
      <w:start w:val="1"/>
      <w:numFmt w:val="decimal"/>
      <w:lvlText w:val="%1)"/>
      <w:lvlJc w:val="left"/>
      <w:pPr>
        <w:ind w:left="1080" w:hanging="360"/>
      </w:pPr>
      <w:rPr>
        <w:rFonts w:hint="default"/>
      </w:rPr>
    </w:lvl>
    <w:lvl w:ilvl="1">
      <w:start w:val="1"/>
      <w:numFmt w:val="decimal"/>
      <w:lvlText w:val="%2.1"/>
      <w:lvlJc w:val="left"/>
      <w:pPr>
        <w:ind w:left="180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15:restartNumberingAfterBreak="0">
    <w:nsid w:val="66AA41B3"/>
    <w:multiLevelType w:val="multilevel"/>
    <w:tmpl w:val="B036ACFC"/>
    <w:numStyleLink w:val="Style1"/>
  </w:abstractNum>
  <w:abstractNum w:abstractNumId="10" w15:restartNumberingAfterBreak="0">
    <w:nsid w:val="75D9480A"/>
    <w:multiLevelType w:val="hybridMultilevel"/>
    <w:tmpl w:val="C18A4E8A"/>
    <w:lvl w:ilvl="0" w:tplc="9ABA6EBC">
      <w:start w:val="1"/>
      <w:numFmt w:val="lowerLetter"/>
      <w:lvlText w:val="%1."/>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A4C9B5A">
      <w:start w:val="1"/>
      <w:numFmt w:val="lowerLetter"/>
      <w:lvlText w:val="%2"/>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A54E048">
      <w:start w:val="1"/>
      <w:numFmt w:val="lowerRoman"/>
      <w:lvlText w:val="%3"/>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1AAB29C">
      <w:start w:val="1"/>
      <w:numFmt w:val="decimal"/>
      <w:lvlText w:val="%4"/>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FEEBBBA">
      <w:start w:val="1"/>
      <w:numFmt w:val="lowerLetter"/>
      <w:lvlText w:val="%5"/>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02C9518">
      <w:start w:val="1"/>
      <w:numFmt w:val="lowerRoman"/>
      <w:lvlText w:val="%6"/>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E4A060C">
      <w:start w:val="1"/>
      <w:numFmt w:val="decimal"/>
      <w:lvlText w:val="%7"/>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BE411EA">
      <w:start w:val="1"/>
      <w:numFmt w:val="lowerLetter"/>
      <w:lvlText w:val="%8"/>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714AB58">
      <w:start w:val="1"/>
      <w:numFmt w:val="lowerRoman"/>
      <w:lvlText w:val="%9"/>
      <w:lvlJc w:val="left"/>
      <w:pPr>
        <w:ind w:left="7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820853944">
    <w:abstractNumId w:val="2"/>
  </w:num>
  <w:num w:numId="2" w16cid:durableId="1185828911">
    <w:abstractNumId w:val="3"/>
  </w:num>
  <w:num w:numId="3" w16cid:durableId="457532239">
    <w:abstractNumId w:val="4"/>
  </w:num>
  <w:num w:numId="4" w16cid:durableId="1600943892">
    <w:abstractNumId w:val="10"/>
  </w:num>
  <w:num w:numId="5" w16cid:durableId="1979144327">
    <w:abstractNumId w:val="1"/>
  </w:num>
  <w:num w:numId="6" w16cid:durableId="938761561">
    <w:abstractNumId w:val="5"/>
  </w:num>
  <w:num w:numId="7" w16cid:durableId="1408502565">
    <w:abstractNumId w:val="7"/>
  </w:num>
  <w:num w:numId="8" w16cid:durableId="327634113">
    <w:abstractNumId w:val="8"/>
  </w:num>
  <w:num w:numId="9" w16cid:durableId="2111385675">
    <w:abstractNumId w:val="9"/>
  </w:num>
  <w:num w:numId="10" w16cid:durableId="120618228">
    <w:abstractNumId w:val="0"/>
  </w:num>
  <w:num w:numId="11" w16cid:durableId="1734041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F6"/>
    <w:rsid w:val="00022834"/>
    <w:rsid w:val="00034F1F"/>
    <w:rsid w:val="00035502"/>
    <w:rsid w:val="000427BC"/>
    <w:rsid w:val="00064217"/>
    <w:rsid w:val="00064C92"/>
    <w:rsid w:val="00067610"/>
    <w:rsid w:val="000810BA"/>
    <w:rsid w:val="00090169"/>
    <w:rsid w:val="00091458"/>
    <w:rsid w:val="000923DD"/>
    <w:rsid w:val="000B6927"/>
    <w:rsid w:val="000C1290"/>
    <w:rsid w:val="000D416C"/>
    <w:rsid w:val="000E58F3"/>
    <w:rsid w:val="001047CC"/>
    <w:rsid w:val="00152B0A"/>
    <w:rsid w:val="00160015"/>
    <w:rsid w:val="00185B1C"/>
    <w:rsid w:val="0019129C"/>
    <w:rsid w:val="001A64FA"/>
    <w:rsid w:val="001B297D"/>
    <w:rsid w:val="001B7C01"/>
    <w:rsid w:val="001E11FD"/>
    <w:rsid w:val="001E2126"/>
    <w:rsid w:val="001F3780"/>
    <w:rsid w:val="001F419D"/>
    <w:rsid w:val="00203ECA"/>
    <w:rsid w:val="00235B31"/>
    <w:rsid w:val="00247617"/>
    <w:rsid w:val="002923CA"/>
    <w:rsid w:val="00293D6D"/>
    <w:rsid w:val="00297E4E"/>
    <w:rsid w:val="002A1428"/>
    <w:rsid w:val="002A52C9"/>
    <w:rsid w:val="002B55A6"/>
    <w:rsid w:val="002D7EE6"/>
    <w:rsid w:val="00317EF6"/>
    <w:rsid w:val="00326B10"/>
    <w:rsid w:val="00341A65"/>
    <w:rsid w:val="003933DE"/>
    <w:rsid w:val="0039418F"/>
    <w:rsid w:val="003A3445"/>
    <w:rsid w:val="003B5912"/>
    <w:rsid w:val="003B70F6"/>
    <w:rsid w:val="00402A9D"/>
    <w:rsid w:val="0040425D"/>
    <w:rsid w:val="004215F5"/>
    <w:rsid w:val="00433FFD"/>
    <w:rsid w:val="004439E2"/>
    <w:rsid w:val="00462C1E"/>
    <w:rsid w:val="00462C9D"/>
    <w:rsid w:val="00491A59"/>
    <w:rsid w:val="004C5199"/>
    <w:rsid w:val="004C5C57"/>
    <w:rsid w:val="004C7008"/>
    <w:rsid w:val="004D3BE7"/>
    <w:rsid w:val="004E1BF1"/>
    <w:rsid w:val="00510A43"/>
    <w:rsid w:val="005162DC"/>
    <w:rsid w:val="0052329D"/>
    <w:rsid w:val="00567FD5"/>
    <w:rsid w:val="00582D67"/>
    <w:rsid w:val="005A0E84"/>
    <w:rsid w:val="005A2C0A"/>
    <w:rsid w:val="005A6A43"/>
    <w:rsid w:val="005B1A12"/>
    <w:rsid w:val="005B6DB6"/>
    <w:rsid w:val="005C2A23"/>
    <w:rsid w:val="005C50B3"/>
    <w:rsid w:val="005E4D5B"/>
    <w:rsid w:val="00613CA6"/>
    <w:rsid w:val="0061667A"/>
    <w:rsid w:val="006211EC"/>
    <w:rsid w:val="006312A9"/>
    <w:rsid w:val="00634B02"/>
    <w:rsid w:val="0064542A"/>
    <w:rsid w:val="00652009"/>
    <w:rsid w:val="0066267C"/>
    <w:rsid w:val="006B1BA7"/>
    <w:rsid w:val="006B3DED"/>
    <w:rsid w:val="006B7BE3"/>
    <w:rsid w:val="006E4CC5"/>
    <w:rsid w:val="006F655C"/>
    <w:rsid w:val="00703704"/>
    <w:rsid w:val="00705F47"/>
    <w:rsid w:val="007122D7"/>
    <w:rsid w:val="00713976"/>
    <w:rsid w:val="0079053A"/>
    <w:rsid w:val="00792BDC"/>
    <w:rsid w:val="007A080B"/>
    <w:rsid w:val="007A69ED"/>
    <w:rsid w:val="007B6833"/>
    <w:rsid w:val="007C5A8A"/>
    <w:rsid w:val="007E1106"/>
    <w:rsid w:val="007E4433"/>
    <w:rsid w:val="008029BA"/>
    <w:rsid w:val="008109D1"/>
    <w:rsid w:val="00823756"/>
    <w:rsid w:val="00826CA9"/>
    <w:rsid w:val="00841CAB"/>
    <w:rsid w:val="0088125A"/>
    <w:rsid w:val="008D1693"/>
    <w:rsid w:val="008D4AE8"/>
    <w:rsid w:val="008F0968"/>
    <w:rsid w:val="009065C1"/>
    <w:rsid w:val="00910073"/>
    <w:rsid w:val="00911488"/>
    <w:rsid w:val="009311CB"/>
    <w:rsid w:val="0097265C"/>
    <w:rsid w:val="009A3192"/>
    <w:rsid w:val="009A73EF"/>
    <w:rsid w:val="009B79CE"/>
    <w:rsid w:val="009D405E"/>
    <w:rsid w:val="009E653F"/>
    <w:rsid w:val="009F7C19"/>
    <w:rsid w:val="00A07728"/>
    <w:rsid w:val="00A11847"/>
    <w:rsid w:val="00A1189B"/>
    <w:rsid w:val="00A37F89"/>
    <w:rsid w:val="00A409AD"/>
    <w:rsid w:val="00A41840"/>
    <w:rsid w:val="00A504E6"/>
    <w:rsid w:val="00A51E0D"/>
    <w:rsid w:val="00A62BFC"/>
    <w:rsid w:val="00A65642"/>
    <w:rsid w:val="00AB3BD7"/>
    <w:rsid w:val="00AC5C67"/>
    <w:rsid w:val="00AF208F"/>
    <w:rsid w:val="00AF7F75"/>
    <w:rsid w:val="00B2096B"/>
    <w:rsid w:val="00B34908"/>
    <w:rsid w:val="00B34AD5"/>
    <w:rsid w:val="00B36DFE"/>
    <w:rsid w:val="00B43CA6"/>
    <w:rsid w:val="00B8422F"/>
    <w:rsid w:val="00B91CDD"/>
    <w:rsid w:val="00BB7B1D"/>
    <w:rsid w:val="00BC7B4C"/>
    <w:rsid w:val="00BD28E5"/>
    <w:rsid w:val="00BE10D9"/>
    <w:rsid w:val="00BE1950"/>
    <w:rsid w:val="00BF178E"/>
    <w:rsid w:val="00BF1F5C"/>
    <w:rsid w:val="00BF4DED"/>
    <w:rsid w:val="00C03743"/>
    <w:rsid w:val="00C05D9A"/>
    <w:rsid w:val="00C068EB"/>
    <w:rsid w:val="00C1438D"/>
    <w:rsid w:val="00C544C0"/>
    <w:rsid w:val="00C60701"/>
    <w:rsid w:val="00C60EEF"/>
    <w:rsid w:val="00C62552"/>
    <w:rsid w:val="00C65929"/>
    <w:rsid w:val="00C75096"/>
    <w:rsid w:val="00C90C9C"/>
    <w:rsid w:val="00C96DDF"/>
    <w:rsid w:val="00CA1443"/>
    <w:rsid w:val="00CA5A88"/>
    <w:rsid w:val="00CA6D29"/>
    <w:rsid w:val="00CB224B"/>
    <w:rsid w:val="00CF19CD"/>
    <w:rsid w:val="00D05FDB"/>
    <w:rsid w:val="00D25B9F"/>
    <w:rsid w:val="00D319F6"/>
    <w:rsid w:val="00D3242B"/>
    <w:rsid w:val="00D70356"/>
    <w:rsid w:val="00DA32D6"/>
    <w:rsid w:val="00DB28B8"/>
    <w:rsid w:val="00DD20AA"/>
    <w:rsid w:val="00E04B64"/>
    <w:rsid w:val="00E1344E"/>
    <w:rsid w:val="00E36435"/>
    <w:rsid w:val="00E44DC7"/>
    <w:rsid w:val="00E57402"/>
    <w:rsid w:val="00E64AC1"/>
    <w:rsid w:val="00E96482"/>
    <w:rsid w:val="00EC5422"/>
    <w:rsid w:val="00EE1EB8"/>
    <w:rsid w:val="00EF67A5"/>
    <w:rsid w:val="00F04A66"/>
    <w:rsid w:val="00F06944"/>
    <w:rsid w:val="00F270C6"/>
    <w:rsid w:val="00F3022D"/>
    <w:rsid w:val="00F538A9"/>
    <w:rsid w:val="00F7049D"/>
    <w:rsid w:val="00F827D9"/>
    <w:rsid w:val="00F83D7A"/>
    <w:rsid w:val="00FB0C86"/>
    <w:rsid w:val="00FC7A79"/>
    <w:rsid w:val="00FE04F1"/>
    <w:rsid w:val="00FE5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083B"/>
  <w15:docId w15:val="{915C9B99-7584-4EFE-B93F-99626F0B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7" w:lineRule="auto"/>
      <w:ind w:left="1090" w:right="1" w:hanging="73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0F4761"/>
      <w:sz w:val="40"/>
    </w:rPr>
  </w:style>
  <w:style w:type="paragraph" w:styleId="Heading2">
    <w:name w:val="heading 2"/>
    <w:next w:val="Normal"/>
    <w:link w:val="Heading2Char"/>
    <w:uiPriority w:val="9"/>
    <w:unhideWhenUsed/>
    <w:qFormat/>
    <w:pPr>
      <w:keepNext/>
      <w:keepLines/>
      <w:spacing w:after="19" w:line="259" w:lineRule="auto"/>
      <w:ind w:left="10" w:hanging="10"/>
      <w:outlineLvl w:val="1"/>
    </w:pPr>
    <w:rPr>
      <w:rFonts w:ascii="Calibri" w:eastAsia="Calibri" w:hAnsi="Calibri" w:cs="Calibri"/>
      <w:color w:val="0F4761"/>
      <w:sz w:val="32"/>
    </w:rPr>
  </w:style>
  <w:style w:type="paragraph" w:styleId="Heading3">
    <w:name w:val="heading 3"/>
    <w:next w:val="Normal"/>
    <w:link w:val="Heading3Char"/>
    <w:uiPriority w:val="9"/>
    <w:unhideWhenUsed/>
    <w:qFormat/>
    <w:pPr>
      <w:keepNext/>
      <w:keepLines/>
      <w:spacing w:after="59" w:line="259" w:lineRule="auto"/>
      <w:ind w:left="10" w:hanging="10"/>
      <w:outlineLvl w:val="2"/>
    </w:pPr>
    <w:rPr>
      <w:rFonts w:ascii="Calibri" w:eastAsia="Calibri" w:hAnsi="Calibri" w:cs="Calibri"/>
      <w:color w:val="0F476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F4761"/>
      <w:sz w:val="28"/>
    </w:rPr>
  </w:style>
  <w:style w:type="character" w:customStyle="1" w:styleId="Heading2Char">
    <w:name w:val="Heading 2 Char"/>
    <w:link w:val="Heading2"/>
    <w:rPr>
      <w:rFonts w:ascii="Calibri" w:eastAsia="Calibri" w:hAnsi="Calibri" w:cs="Calibri"/>
      <w:color w:val="0F4761"/>
      <w:sz w:val="32"/>
    </w:rPr>
  </w:style>
  <w:style w:type="character" w:customStyle="1" w:styleId="Heading1Char">
    <w:name w:val="Heading 1 Char"/>
    <w:link w:val="Heading1"/>
    <w:rPr>
      <w:rFonts w:ascii="Calibri" w:eastAsia="Calibri" w:hAnsi="Calibri" w:cs="Calibri"/>
      <w:color w:val="0F4761"/>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E1106"/>
    <w:pPr>
      <w:ind w:left="720"/>
      <w:contextualSpacing/>
    </w:pPr>
  </w:style>
  <w:style w:type="numbering" w:customStyle="1" w:styleId="Style1">
    <w:name w:val="Style1"/>
    <w:uiPriority w:val="99"/>
    <w:rsid w:val="005B1A12"/>
    <w:pPr>
      <w:numPr>
        <w:numId w:val="8"/>
      </w:numPr>
    </w:pPr>
  </w:style>
  <w:style w:type="paragraph" w:styleId="Footer">
    <w:name w:val="footer"/>
    <w:basedOn w:val="Normal"/>
    <w:link w:val="FooterChar"/>
    <w:uiPriority w:val="99"/>
    <w:unhideWhenUsed/>
    <w:rsid w:val="0003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F1F"/>
    <w:rPr>
      <w:rFonts w:ascii="Verdana" w:eastAsia="Verdana" w:hAnsi="Verdana" w:cs="Verdana"/>
      <w:color w:val="000000"/>
    </w:rPr>
  </w:style>
  <w:style w:type="paragraph" w:styleId="Header">
    <w:name w:val="header"/>
    <w:basedOn w:val="Normal"/>
    <w:link w:val="HeaderChar"/>
    <w:uiPriority w:val="99"/>
    <w:unhideWhenUsed/>
    <w:rsid w:val="00634B02"/>
    <w:pPr>
      <w:tabs>
        <w:tab w:val="center" w:pos="4680"/>
        <w:tab w:val="right" w:pos="9360"/>
      </w:tabs>
      <w:spacing w:after="0" w:line="240" w:lineRule="auto"/>
      <w:ind w:left="0" w:right="0" w:firstLine="0"/>
      <w:jc w:val="left"/>
    </w:pPr>
    <w:rPr>
      <w:rFonts w:asciiTheme="minorHAnsi" w:eastAsiaTheme="minorHAnsi" w:hAnsiTheme="minorHAnsi" w:cstheme="minorBidi"/>
      <w:color w:val="auto"/>
      <w:kern w:val="0"/>
      <w:sz w:val="22"/>
      <w:szCs w:val="22"/>
      <w:lang w:val="en-GB"/>
      <w14:ligatures w14:val="none"/>
    </w:rPr>
  </w:style>
  <w:style w:type="character" w:customStyle="1" w:styleId="HeaderChar">
    <w:name w:val="Header Char"/>
    <w:basedOn w:val="DefaultParagraphFont"/>
    <w:link w:val="Header"/>
    <w:uiPriority w:val="99"/>
    <w:rsid w:val="00634B02"/>
    <w:rPr>
      <w:rFonts w:eastAsiaTheme="minorHAnsi"/>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197</TotalTime>
  <Pages>17</Pages>
  <Words>4105</Words>
  <Characters>23404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ANNEX C</vt:lpstr>
    </vt:vector>
  </TitlesOfParts>
  <Company>Government of Bermuda</Company>
  <LinksUpToDate>false</LinksUpToDate>
  <CharactersWithSpaces>27455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C</dc:title>
  <dc:subject/>
  <dc:creator>Edwards, Deanna M.</dc:creator>
  <cp:keywords/>
  <cp:lastModifiedBy>Edwards, Deanna M.</cp:lastModifiedBy>
  <cp:revision>182</cp:revision>
  <cp:lastPrinted>2025-03-06T20:24:00Z</cp:lastPrinted>
  <dcterms:created xsi:type="dcterms:W3CDTF">2025-03-06T18:38:00Z</dcterms:created>
  <dcterms:modified xsi:type="dcterms:W3CDTF">2026-08-17T17:22:00Z</dcterms:modified>
</cp:coreProperties>
</file>