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F979F" w14:textId="77777777" w:rsidR="00E862E2" w:rsidRPr="006C7FE9" w:rsidRDefault="00E862E2" w:rsidP="00E862E2">
      <w:pPr>
        <w:keepNext/>
        <w:jc w:val="center"/>
        <w:outlineLvl w:val="7"/>
        <w:rPr>
          <w:rFonts w:ascii="Cambria Math" w:hAnsi="Cambria Math"/>
          <w:b/>
          <w:color w:val="000000" w:themeColor="text1"/>
          <w:sz w:val="48"/>
          <w:szCs w:val="48"/>
          <w:lang w:val="en-GB"/>
        </w:rPr>
      </w:pPr>
    </w:p>
    <w:p w14:paraId="2A1353E7" w14:textId="41618125" w:rsidR="006979FC" w:rsidRDefault="006979FC" w:rsidP="006979FC">
      <w:pPr>
        <w:spacing w:after="120"/>
        <w:jc w:val="center"/>
        <w:rPr>
          <w:rStyle w:val="Strong"/>
          <w:rFonts w:ascii="Arial" w:eastAsia="Arial" w:hAnsi="Arial" w:cs="Arial"/>
          <w:sz w:val="36"/>
          <w:szCs w:val="32"/>
        </w:rPr>
      </w:pPr>
      <w:r w:rsidRPr="006979FC">
        <w:rPr>
          <w:rStyle w:val="Strong"/>
          <w:rFonts w:ascii="Arial" w:eastAsia="Arial" w:hAnsi="Arial" w:cs="Arial"/>
          <w:sz w:val="36"/>
          <w:szCs w:val="32"/>
        </w:rPr>
        <w:t xml:space="preserve">Provision of Janitorial Services at Tynes Bay </w:t>
      </w:r>
    </w:p>
    <w:p w14:paraId="7199770B" w14:textId="3B9D51CF" w:rsidR="006979FC" w:rsidRPr="00F30989" w:rsidRDefault="007E4DD4" w:rsidP="00E862E2">
      <w:pPr>
        <w:spacing w:after="120"/>
        <w:jc w:val="center"/>
        <w:rPr>
          <w:rFonts w:ascii="Cambria Math" w:hAnsi="Cambria Math"/>
          <w:b/>
          <w:sz w:val="28"/>
          <w:szCs w:val="28"/>
          <w:lang w:val="en-GB"/>
        </w:rPr>
      </w:pPr>
      <w:r w:rsidRPr="007E4DD4">
        <w:rPr>
          <w:rFonts w:ascii="Arial" w:eastAsia="Arial" w:hAnsi="Arial" w:cs="Arial"/>
          <w:b/>
          <w:bCs/>
          <w:sz w:val="36"/>
          <w:szCs w:val="32"/>
        </w:rPr>
        <w:t>31/355/2026-JS-1</w:t>
      </w:r>
    </w:p>
    <w:p w14:paraId="78732903" w14:textId="649702AE" w:rsidR="00E862E2" w:rsidRDefault="00E862E2" w:rsidP="007E2020">
      <w:pPr>
        <w:spacing w:after="120"/>
        <w:jc w:val="center"/>
        <w:rPr>
          <w:rFonts w:ascii="Cambria Math" w:hAnsi="Cambria Math"/>
          <w:b/>
          <w:sz w:val="28"/>
          <w:szCs w:val="28"/>
          <w:lang w:val="en-GB"/>
        </w:rPr>
      </w:pPr>
      <w:r w:rsidRPr="00C15B11">
        <w:rPr>
          <w:rFonts w:ascii="Cambria Math" w:hAnsi="Cambria Math"/>
          <w:b/>
          <w:sz w:val="28"/>
          <w:szCs w:val="28"/>
          <w:lang w:val="en-GB"/>
        </w:rPr>
        <w:t>BETWEEN</w:t>
      </w:r>
    </w:p>
    <w:p w14:paraId="744A8503" w14:textId="7C3AF2E2" w:rsidR="00E862E2" w:rsidRDefault="00E862E2" w:rsidP="007E2020">
      <w:pPr>
        <w:spacing w:after="120"/>
        <w:jc w:val="center"/>
        <w:rPr>
          <w:rFonts w:ascii="Cambria Math" w:hAnsi="Cambria Math"/>
          <w:b/>
          <w:sz w:val="48"/>
          <w:szCs w:val="48"/>
          <w:lang w:val="en-GB"/>
        </w:rPr>
      </w:pPr>
      <w:r w:rsidRPr="00F30989">
        <w:rPr>
          <w:rFonts w:ascii="Cambria Math" w:hAnsi="Cambria Math"/>
          <w:b/>
          <w:noProof/>
          <w:sz w:val="48"/>
          <w:szCs w:val="48"/>
          <w:lang w:val="en-GB"/>
        </w:rPr>
        <w:drawing>
          <wp:anchor distT="0" distB="0" distL="114300" distR="114300" simplePos="0" relativeHeight="251649536" behindDoc="0" locked="0" layoutInCell="1" allowOverlap="1" wp14:anchorId="538CAA50" wp14:editId="36190ACE">
            <wp:simplePos x="0" y="0"/>
            <wp:positionH relativeFrom="column">
              <wp:posOffset>2489200</wp:posOffset>
            </wp:positionH>
            <wp:positionV relativeFrom="paragraph">
              <wp:posOffset>212090</wp:posOffset>
            </wp:positionV>
            <wp:extent cx="850265" cy="1026160"/>
            <wp:effectExtent l="0" t="0" r="6985" b="2540"/>
            <wp:wrapSquare wrapText="left"/>
            <wp:docPr id="1399555981" name="Picture 2" descr="E:\Bda Gov\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Bda Gov\image00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0265" cy="1026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54C798" w14:textId="1ABDD731" w:rsidR="001704A9" w:rsidRPr="00F30989" w:rsidRDefault="001704A9" w:rsidP="007E2020">
      <w:pPr>
        <w:spacing w:after="120"/>
        <w:jc w:val="center"/>
        <w:rPr>
          <w:rFonts w:ascii="Cambria Math" w:hAnsi="Cambria Math"/>
          <w:b/>
          <w:sz w:val="48"/>
          <w:szCs w:val="48"/>
          <w:lang w:val="en-GB"/>
        </w:rPr>
      </w:pPr>
    </w:p>
    <w:p w14:paraId="1ADF9978" w14:textId="59E84EAD" w:rsidR="001704A9" w:rsidRPr="00F30989" w:rsidRDefault="001704A9" w:rsidP="007E2020">
      <w:pPr>
        <w:spacing w:after="120"/>
        <w:jc w:val="center"/>
        <w:rPr>
          <w:rFonts w:ascii="Cambria Math" w:hAnsi="Cambria Math"/>
          <w:b/>
          <w:sz w:val="48"/>
          <w:szCs w:val="48"/>
          <w:lang w:val="en-GB"/>
        </w:rPr>
      </w:pPr>
    </w:p>
    <w:p w14:paraId="3563B834" w14:textId="1AEEB82D" w:rsidR="001704A9" w:rsidRDefault="00CB046F" w:rsidP="007E2020">
      <w:pPr>
        <w:spacing w:after="120"/>
        <w:jc w:val="center"/>
        <w:rPr>
          <w:rFonts w:ascii="Cambria Math" w:hAnsi="Cambria Math"/>
          <w:b/>
          <w:sz w:val="48"/>
          <w:szCs w:val="48"/>
          <w:lang w:val="en-GB"/>
        </w:rPr>
      </w:pPr>
      <w:r w:rsidRPr="00F30989">
        <w:rPr>
          <w:rFonts w:ascii="Cambria Math" w:hAnsi="Cambria Math"/>
          <w:b/>
          <w:sz w:val="48"/>
          <w:szCs w:val="48"/>
          <w:lang w:val="en-GB"/>
        </w:rPr>
        <w:t xml:space="preserve"> </w:t>
      </w:r>
      <w:r w:rsidR="001704A9" w:rsidRPr="00F30989">
        <w:rPr>
          <w:rFonts w:ascii="Cambria Math" w:hAnsi="Cambria Math"/>
          <w:b/>
          <w:sz w:val="48"/>
          <w:szCs w:val="48"/>
          <w:lang w:val="en-GB"/>
        </w:rPr>
        <w:t xml:space="preserve">THE GOVERNMENT OF BERMUDA </w:t>
      </w:r>
    </w:p>
    <w:p w14:paraId="44F40556" w14:textId="6A9F2F1B" w:rsidR="001704A9" w:rsidRPr="00F30989" w:rsidRDefault="001704A9" w:rsidP="00F30989">
      <w:pPr>
        <w:spacing w:after="120"/>
        <w:jc w:val="center"/>
        <w:rPr>
          <w:rFonts w:ascii="Cambria Math" w:hAnsi="Cambria Math"/>
          <w:b/>
          <w:szCs w:val="24"/>
          <w:lang w:val="en-GB"/>
        </w:rPr>
      </w:pPr>
      <w:r w:rsidRPr="00F30989">
        <w:rPr>
          <w:rFonts w:ascii="Cambria Math" w:hAnsi="Cambria Math"/>
          <w:b/>
          <w:szCs w:val="24"/>
          <w:lang w:val="en-GB"/>
        </w:rPr>
        <w:t>(acting by and through the Ministry of Public Works</w:t>
      </w:r>
      <w:r w:rsidR="00156A19">
        <w:rPr>
          <w:rFonts w:ascii="Cambria Math" w:hAnsi="Cambria Math"/>
          <w:b/>
          <w:szCs w:val="24"/>
          <w:lang w:val="en-GB"/>
        </w:rPr>
        <w:t xml:space="preserve"> &amp; Environment</w:t>
      </w:r>
      <w:r w:rsidRPr="00F30989">
        <w:rPr>
          <w:rFonts w:ascii="Cambria Math" w:hAnsi="Cambria Math"/>
          <w:b/>
          <w:szCs w:val="24"/>
          <w:lang w:val="en-GB"/>
        </w:rPr>
        <w:t>)</w:t>
      </w:r>
    </w:p>
    <w:p w14:paraId="54A25DEA" w14:textId="77777777" w:rsidR="001704A9" w:rsidRPr="004B466A" w:rsidRDefault="001704A9" w:rsidP="007E2020">
      <w:pPr>
        <w:spacing w:after="120"/>
        <w:jc w:val="center"/>
        <w:rPr>
          <w:rFonts w:ascii="Cambria Math" w:hAnsi="Cambria Math"/>
          <w:b/>
          <w:sz w:val="28"/>
          <w:szCs w:val="28"/>
          <w:lang w:val="en-GB"/>
        </w:rPr>
      </w:pPr>
    </w:p>
    <w:p w14:paraId="579FD65C" w14:textId="77777777" w:rsidR="001704A9" w:rsidRPr="00C15B11" w:rsidRDefault="001704A9" w:rsidP="007E2020">
      <w:pPr>
        <w:spacing w:after="120"/>
        <w:jc w:val="center"/>
        <w:rPr>
          <w:rFonts w:ascii="Cambria Math" w:hAnsi="Cambria Math"/>
          <w:b/>
          <w:sz w:val="28"/>
          <w:szCs w:val="28"/>
          <w:lang w:val="en-GB"/>
        </w:rPr>
      </w:pPr>
      <w:r w:rsidRPr="00C15B11">
        <w:rPr>
          <w:rFonts w:ascii="Cambria Math" w:hAnsi="Cambria Math"/>
          <w:b/>
          <w:sz w:val="28"/>
          <w:szCs w:val="28"/>
          <w:lang w:val="en-GB"/>
        </w:rPr>
        <w:t xml:space="preserve">AND </w:t>
      </w:r>
    </w:p>
    <w:p w14:paraId="63A068E7" w14:textId="77777777" w:rsidR="001704A9" w:rsidRDefault="001704A9" w:rsidP="007E2020">
      <w:pPr>
        <w:spacing w:after="120"/>
        <w:jc w:val="center"/>
        <w:rPr>
          <w:rFonts w:ascii="Cambria Math" w:hAnsi="Cambria Math"/>
          <w:b/>
          <w:sz w:val="28"/>
          <w:szCs w:val="28"/>
          <w:lang w:val="en-GB"/>
        </w:rPr>
      </w:pPr>
    </w:p>
    <w:p w14:paraId="01CD5526" w14:textId="77777777" w:rsidR="00371E0F" w:rsidRPr="002D38F8" w:rsidRDefault="00371E0F" w:rsidP="00371E0F">
      <w:pPr>
        <w:spacing w:after="120"/>
        <w:jc w:val="center"/>
        <w:rPr>
          <w:rFonts w:ascii="Cambria Math" w:hAnsi="Cambria Math"/>
          <w:b/>
          <w:i/>
          <w:iCs/>
          <w:color w:val="2E74B5" w:themeColor="accent1" w:themeShade="BF"/>
          <w:sz w:val="48"/>
          <w:szCs w:val="48"/>
          <w:lang w:val="en-GB"/>
        </w:rPr>
      </w:pPr>
      <w:r w:rsidRPr="002D38F8">
        <w:rPr>
          <w:rFonts w:ascii="Cambria Math" w:hAnsi="Cambria Math"/>
          <w:i/>
          <w:iCs/>
          <w:noProof/>
          <w:color w:val="2E74B5" w:themeColor="accent1" w:themeShade="BF"/>
          <w:sz w:val="48"/>
          <w:szCs w:val="48"/>
        </w:rPr>
        <w:t>Insert Contractor’s Logo]</w:t>
      </w:r>
    </w:p>
    <w:p w14:paraId="3D483619" w14:textId="77777777" w:rsidR="00371E0F" w:rsidRPr="002D38F8" w:rsidRDefault="00371E0F" w:rsidP="00371E0F">
      <w:pPr>
        <w:spacing w:after="120"/>
        <w:jc w:val="center"/>
        <w:rPr>
          <w:rFonts w:ascii="Cambria Math" w:hAnsi="Cambria Math"/>
          <w:b/>
          <w:i/>
          <w:iCs/>
          <w:color w:val="2E74B5" w:themeColor="accent1" w:themeShade="BF"/>
          <w:sz w:val="48"/>
          <w:szCs w:val="48"/>
          <w:lang w:val="en-GB"/>
        </w:rPr>
      </w:pPr>
      <w:r w:rsidRPr="002D38F8">
        <w:rPr>
          <w:rFonts w:ascii="Cambria Math" w:hAnsi="Cambria Math"/>
          <w:b/>
          <w:i/>
          <w:iCs/>
          <w:color w:val="2E74B5" w:themeColor="accent1" w:themeShade="BF"/>
          <w:sz w:val="48"/>
          <w:szCs w:val="48"/>
          <w:lang w:val="en-GB"/>
        </w:rPr>
        <w:t xml:space="preserve">[Insert Contractor’s Name] </w:t>
      </w:r>
    </w:p>
    <w:p w14:paraId="45BB00AB" w14:textId="77777777" w:rsidR="00C35917" w:rsidRDefault="00C35917" w:rsidP="00C35917">
      <w:pPr>
        <w:spacing w:after="120"/>
        <w:jc w:val="center"/>
        <w:rPr>
          <w:rFonts w:ascii="Cambria Math" w:hAnsi="Cambria Math"/>
          <w:b/>
          <w:sz w:val="48"/>
          <w:szCs w:val="48"/>
          <w:lang w:val="en-GB"/>
        </w:rPr>
      </w:pPr>
    </w:p>
    <w:p w14:paraId="7E08979F" w14:textId="77777777" w:rsidR="00C35917" w:rsidRDefault="00C35917" w:rsidP="00C35917">
      <w:pPr>
        <w:spacing w:after="120"/>
        <w:jc w:val="center"/>
        <w:rPr>
          <w:rFonts w:ascii="Cambria Math" w:hAnsi="Cambria Math"/>
          <w:b/>
          <w:sz w:val="48"/>
          <w:szCs w:val="48"/>
          <w:lang w:val="en-GB"/>
        </w:rPr>
      </w:pPr>
    </w:p>
    <w:p w14:paraId="4ADD3874" w14:textId="77777777" w:rsidR="00133F1D" w:rsidRDefault="00133F1D" w:rsidP="00C35917">
      <w:pPr>
        <w:spacing w:after="120"/>
        <w:jc w:val="center"/>
        <w:rPr>
          <w:rFonts w:ascii="Cambria Math" w:hAnsi="Cambria Math"/>
          <w:b/>
          <w:sz w:val="48"/>
          <w:szCs w:val="48"/>
          <w:lang w:val="en-GB"/>
        </w:rPr>
      </w:pPr>
    </w:p>
    <w:p w14:paraId="553AC75F" w14:textId="77777777" w:rsidR="00133F1D" w:rsidRDefault="00133F1D" w:rsidP="00C35917">
      <w:pPr>
        <w:spacing w:after="120"/>
        <w:jc w:val="center"/>
        <w:rPr>
          <w:rFonts w:ascii="Cambria Math" w:hAnsi="Cambria Math"/>
          <w:b/>
          <w:sz w:val="48"/>
          <w:szCs w:val="48"/>
          <w:lang w:val="en-GB"/>
        </w:rPr>
      </w:pPr>
    </w:p>
    <w:p w14:paraId="42074E36" w14:textId="77777777" w:rsidR="00133F1D" w:rsidRDefault="00133F1D" w:rsidP="00C35917">
      <w:pPr>
        <w:spacing w:after="120"/>
        <w:jc w:val="center"/>
        <w:rPr>
          <w:rFonts w:ascii="Cambria Math" w:hAnsi="Cambria Math"/>
          <w:b/>
          <w:sz w:val="48"/>
          <w:szCs w:val="48"/>
          <w:lang w:val="en-GB"/>
        </w:rPr>
      </w:pPr>
    </w:p>
    <w:p w14:paraId="7DD78DE5" w14:textId="77777777" w:rsidR="00133F1D" w:rsidRDefault="00133F1D" w:rsidP="00C35917">
      <w:pPr>
        <w:spacing w:after="120"/>
        <w:jc w:val="center"/>
        <w:rPr>
          <w:rFonts w:ascii="Cambria Math" w:hAnsi="Cambria Math"/>
          <w:b/>
          <w:sz w:val="48"/>
          <w:szCs w:val="48"/>
          <w:lang w:val="en-GB"/>
        </w:rPr>
      </w:pPr>
    </w:p>
    <w:p w14:paraId="38D8F4D2" w14:textId="77777777" w:rsidR="00133F1D" w:rsidRPr="00DC3C48" w:rsidRDefault="00133F1D" w:rsidP="00133F1D">
      <w:pPr>
        <w:keepNext/>
        <w:jc w:val="center"/>
        <w:outlineLvl w:val="7"/>
        <w:rPr>
          <w:rFonts w:ascii="Cambria Math" w:hAnsi="Cambria Math" w:cs="Arial"/>
          <w:b/>
          <w:i/>
          <w:iCs/>
          <w:color w:val="2E74B5" w:themeColor="accent1" w:themeShade="BF"/>
          <w:szCs w:val="24"/>
        </w:rPr>
      </w:pPr>
      <w:r w:rsidRPr="00DC3C48">
        <w:rPr>
          <w:rFonts w:ascii="Cambria Math" w:hAnsi="Cambria Math" w:cs="Arial"/>
          <w:b/>
          <w:i/>
          <w:iCs/>
          <w:color w:val="2E74B5" w:themeColor="accent1" w:themeShade="BF"/>
          <w:szCs w:val="24"/>
        </w:rPr>
        <w:lastRenderedPageBreak/>
        <w:t xml:space="preserve">[Insert Date of Contract] </w:t>
      </w:r>
    </w:p>
    <w:p w14:paraId="3ACC44FB" w14:textId="77777777" w:rsidR="002D5901" w:rsidRDefault="002D5901" w:rsidP="00F30989">
      <w:pPr>
        <w:keepNext/>
        <w:jc w:val="center"/>
        <w:outlineLvl w:val="7"/>
        <w:rPr>
          <w:rFonts w:ascii="Cambria Math" w:hAnsi="Cambria Math" w:cs="Arial"/>
          <w:b/>
          <w:sz w:val="48"/>
          <w:szCs w:val="48"/>
        </w:rPr>
      </w:pPr>
      <w:r>
        <w:rPr>
          <w:rFonts w:ascii="Cambria Math" w:hAnsi="Cambria Math" w:cs="Arial"/>
          <w:b/>
          <w:sz w:val="48"/>
          <w:szCs w:val="48"/>
        </w:rPr>
        <w:t xml:space="preserve">Table of Contents </w:t>
      </w:r>
    </w:p>
    <w:p w14:paraId="3040443B" w14:textId="77777777" w:rsidR="002D5901" w:rsidRDefault="002D5901" w:rsidP="00F30989">
      <w:pPr>
        <w:keepNext/>
        <w:jc w:val="center"/>
        <w:outlineLvl w:val="7"/>
        <w:rPr>
          <w:rFonts w:ascii="Cambria Math" w:hAnsi="Cambria Math" w:cs="Arial"/>
          <w:b/>
          <w:sz w:val="48"/>
          <w:szCs w:val="48"/>
        </w:rPr>
      </w:pPr>
    </w:p>
    <w:sdt>
      <w:sdtPr>
        <w:rPr>
          <w:smallCaps w:val="0"/>
        </w:rPr>
        <w:id w:val="-1526168945"/>
        <w:docPartObj>
          <w:docPartGallery w:val="Table of Contents"/>
          <w:docPartUnique/>
        </w:docPartObj>
      </w:sdtPr>
      <w:sdtEndPr>
        <w:rPr>
          <w:b/>
          <w:bCs/>
          <w:noProof/>
        </w:rPr>
      </w:sdtEndPr>
      <w:sdtContent>
        <w:p w14:paraId="371D3820" w14:textId="4E797E12" w:rsidR="00732E28" w:rsidRDefault="00D8771B">
          <w:pPr>
            <w:pStyle w:val="TOC2"/>
            <w:rPr>
              <w:rFonts w:asciiTheme="minorHAnsi" w:eastAsiaTheme="minorEastAsia" w:hAnsiTheme="minorHAnsi" w:cstheme="minorBidi"/>
              <w:smallCaps w:val="0"/>
              <w:noProof/>
              <w:kern w:val="2"/>
              <w:szCs w:val="24"/>
              <w14:ligatures w14:val="standardContextual"/>
            </w:rPr>
          </w:pPr>
          <w:r>
            <w:fldChar w:fldCharType="begin"/>
          </w:r>
          <w:r>
            <w:instrText xml:space="preserve"> TOC \o "1-3" \h \z \u </w:instrText>
          </w:r>
          <w:r>
            <w:fldChar w:fldCharType="separate"/>
          </w:r>
          <w:hyperlink w:anchor="_Toc240450311" w:history="1">
            <w:r w:rsidR="00732E28" w:rsidRPr="00D54E5E">
              <w:rPr>
                <w:rStyle w:val="Hyperlink"/>
                <w:rFonts w:ascii="Cambria Math" w:hAnsi="Cambria Math"/>
                <w:noProof/>
              </w:rPr>
              <w:t>CONTRACT AGREEMENT</w:t>
            </w:r>
            <w:r w:rsidR="00732E28">
              <w:rPr>
                <w:noProof/>
                <w:webHidden/>
              </w:rPr>
              <w:tab/>
            </w:r>
            <w:r w:rsidR="00732E28">
              <w:rPr>
                <w:noProof/>
                <w:webHidden/>
              </w:rPr>
              <w:fldChar w:fldCharType="begin"/>
            </w:r>
            <w:r w:rsidR="00732E28">
              <w:rPr>
                <w:noProof/>
                <w:webHidden/>
              </w:rPr>
              <w:instrText xml:space="preserve"> PAGEREF _Toc240450311 \h </w:instrText>
            </w:r>
            <w:r w:rsidR="00732E28">
              <w:rPr>
                <w:noProof/>
                <w:webHidden/>
              </w:rPr>
            </w:r>
            <w:r w:rsidR="00732E28">
              <w:rPr>
                <w:noProof/>
                <w:webHidden/>
              </w:rPr>
              <w:fldChar w:fldCharType="separate"/>
            </w:r>
            <w:r w:rsidR="00732E28">
              <w:rPr>
                <w:noProof/>
                <w:webHidden/>
              </w:rPr>
              <w:t>4</w:t>
            </w:r>
            <w:r w:rsidR="00732E28">
              <w:rPr>
                <w:noProof/>
                <w:webHidden/>
              </w:rPr>
              <w:fldChar w:fldCharType="end"/>
            </w:r>
          </w:hyperlink>
        </w:p>
        <w:p w14:paraId="76FEF2F9" w14:textId="12C78453" w:rsidR="00732E28" w:rsidRDefault="00732E28">
          <w:pPr>
            <w:pStyle w:val="TOC1"/>
            <w:rPr>
              <w:rFonts w:asciiTheme="minorHAnsi" w:eastAsiaTheme="minorEastAsia" w:hAnsiTheme="minorHAnsi" w:cstheme="minorBidi"/>
              <w:caps w:val="0"/>
              <w:noProof/>
              <w:kern w:val="2"/>
              <w:szCs w:val="24"/>
              <w14:ligatures w14:val="standardContextual"/>
            </w:rPr>
          </w:pPr>
          <w:hyperlink w:anchor="_Toc240450312" w:history="1">
            <w:r w:rsidRPr="00D54E5E">
              <w:rPr>
                <w:rStyle w:val="Hyperlink"/>
                <w:noProof/>
              </w:rPr>
              <w:t>Particular Conditions</w:t>
            </w:r>
            <w:r>
              <w:rPr>
                <w:noProof/>
                <w:webHidden/>
              </w:rPr>
              <w:tab/>
            </w:r>
            <w:r>
              <w:rPr>
                <w:noProof/>
                <w:webHidden/>
              </w:rPr>
              <w:fldChar w:fldCharType="begin"/>
            </w:r>
            <w:r>
              <w:rPr>
                <w:noProof/>
                <w:webHidden/>
              </w:rPr>
              <w:instrText xml:space="preserve"> PAGEREF _Toc240450312 \h </w:instrText>
            </w:r>
            <w:r>
              <w:rPr>
                <w:noProof/>
                <w:webHidden/>
              </w:rPr>
            </w:r>
            <w:r>
              <w:rPr>
                <w:noProof/>
                <w:webHidden/>
              </w:rPr>
              <w:fldChar w:fldCharType="separate"/>
            </w:r>
            <w:r>
              <w:rPr>
                <w:noProof/>
                <w:webHidden/>
              </w:rPr>
              <w:t>6</w:t>
            </w:r>
            <w:r>
              <w:rPr>
                <w:noProof/>
                <w:webHidden/>
              </w:rPr>
              <w:fldChar w:fldCharType="end"/>
            </w:r>
          </w:hyperlink>
        </w:p>
        <w:p w14:paraId="2DBC2202" w14:textId="351A9298" w:rsidR="00732E28" w:rsidRDefault="00732E28">
          <w:pPr>
            <w:pStyle w:val="TOC1"/>
            <w:rPr>
              <w:rFonts w:asciiTheme="minorHAnsi" w:eastAsiaTheme="minorEastAsia" w:hAnsiTheme="minorHAnsi" w:cstheme="minorBidi"/>
              <w:caps w:val="0"/>
              <w:noProof/>
              <w:kern w:val="2"/>
              <w:szCs w:val="24"/>
              <w14:ligatures w14:val="standardContextual"/>
            </w:rPr>
          </w:pPr>
          <w:hyperlink w:anchor="_Toc240450313" w:history="1">
            <w:r w:rsidRPr="00D54E5E">
              <w:rPr>
                <w:rStyle w:val="Hyperlink"/>
                <w:rFonts w:ascii="Cambria Math" w:hAnsi="Cambria Math"/>
                <w:noProof/>
                <w:lang w:val="en-GB"/>
              </w:rPr>
              <w:t>GENERAL Conditions</w:t>
            </w:r>
            <w:r>
              <w:rPr>
                <w:noProof/>
                <w:webHidden/>
              </w:rPr>
              <w:tab/>
            </w:r>
            <w:r>
              <w:rPr>
                <w:noProof/>
                <w:webHidden/>
              </w:rPr>
              <w:fldChar w:fldCharType="begin"/>
            </w:r>
            <w:r>
              <w:rPr>
                <w:noProof/>
                <w:webHidden/>
              </w:rPr>
              <w:instrText xml:space="preserve"> PAGEREF _Toc240450313 \h </w:instrText>
            </w:r>
            <w:r>
              <w:rPr>
                <w:noProof/>
                <w:webHidden/>
              </w:rPr>
            </w:r>
            <w:r>
              <w:rPr>
                <w:noProof/>
                <w:webHidden/>
              </w:rPr>
              <w:fldChar w:fldCharType="separate"/>
            </w:r>
            <w:r>
              <w:rPr>
                <w:noProof/>
                <w:webHidden/>
              </w:rPr>
              <w:t>7</w:t>
            </w:r>
            <w:r>
              <w:rPr>
                <w:noProof/>
                <w:webHidden/>
              </w:rPr>
              <w:fldChar w:fldCharType="end"/>
            </w:r>
          </w:hyperlink>
        </w:p>
        <w:p w14:paraId="257181C4" w14:textId="7BAD513A"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14" w:history="1">
            <w:r w:rsidRPr="00D54E5E">
              <w:rPr>
                <w:rStyle w:val="Hyperlink"/>
                <w:rFonts w:ascii="Cambria Math" w:hAnsi="Cambria Math" w:cs="Tahoma"/>
                <w:noProof/>
              </w:rPr>
              <w:t>1.</w:t>
            </w:r>
            <w:r>
              <w:rPr>
                <w:rFonts w:asciiTheme="minorHAnsi" w:eastAsiaTheme="minorEastAsia" w:hAnsiTheme="minorHAnsi" w:cstheme="minorBidi"/>
                <w:smallCaps w:val="0"/>
                <w:noProof/>
                <w:kern w:val="2"/>
                <w:szCs w:val="24"/>
                <w14:ligatures w14:val="standardContextual"/>
              </w:rPr>
              <w:tab/>
            </w:r>
            <w:r w:rsidRPr="00D54E5E">
              <w:rPr>
                <w:rStyle w:val="Hyperlink"/>
                <w:rFonts w:ascii="Cambria Math" w:hAnsi="Cambria Math"/>
                <w:noProof/>
              </w:rPr>
              <w:t>Definitions:</w:t>
            </w:r>
            <w:r>
              <w:rPr>
                <w:noProof/>
                <w:webHidden/>
              </w:rPr>
              <w:tab/>
            </w:r>
            <w:r>
              <w:rPr>
                <w:noProof/>
                <w:webHidden/>
              </w:rPr>
              <w:fldChar w:fldCharType="begin"/>
            </w:r>
            <w:r>
              <w:rPr>
                <w:noProof/>
                <w:webHidden/>
              </w:rPr>
              <w:instrText xml:space="preserve"> PAGEREF _Toc240450314 \h </w:instrText>
            </w:r>
            <w:r>
              <w:rPr>
                <w:noProof/>
                <w:webHidden/>
              </w:rPr>
            </w:r>
            <w:r>
              <w:rPr>
                <w:noProof/>
                <w:webHidden/>
              </w:rPr>
              <w:fldChar w:fldCharType="separate"/>
            </w:r>
            <w:r>
              <w:rPr>
                <w:noProof/>
                <w:webHidden/>
              </w:rPr>
              <w:t>7</w:t>
            </w:r>
            <w:r>
              <w:rPr>
                <w:noProof/>
                <w:webHidden/>
              </w:rPr>
              <w:fldChar w:fldCharType="end"/>
            </w:r>
          </w:hyperlink>
        </w:p>
        <w:p w14:paraId="0E8C0A48" w14:textId="262F1710"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15" w:history="1">
            <w:r w:rsidRPr="00D54E5E">
              <w:rPr>
                <w:rStyle w:val="Hyperlink"/>
                <w:rFonts w:ascii="Cambria Math" w:hAnsi="Cambria Math"/>
                <w:bCs/>
                <w:noProof/>
              </w:rPr>
              <w:t>1.1.</w:t>
            </w:r>
            <w:r>
              <w:rPr>
                <w:rFonts w:asciiTheme="minorHAnsi" w:eastAsiaTheme="minorEastAsia" w:hAnsiTheme="minorHAnsi" w:cstheme="minorBidi"/>
                <w:smallCaps w:val="0"/>
                <w:noProof/>
                <w:kern w:val="2"/>
                <w:szCs w:val="24"/>
                <w14:ligatures w14:val="standardContextual"/>
              </w:rPr>
              <w:tab/>
            </w:r>
            <w:r w:rsidRPr="00D54E5E">
              <w:rPr>
                <w:rStyle w:val="Hyperlink"/>
                <w:rFonts w:ascii="Cambria Math" w:hAnsi="Cambria Math"/>
                <w:noProof/>
              </w:rPr>
              <w:t>Applicable Law</w:t>
            </w:r>
            <w:r>
              <w:rPr>
                <w:noProof/>
                <w:webHidden/>
              </w:rPr>
              <w:tab/>
            </w:r>
            <w:r>
              <w:rPr>
                <w:noProof/>
                <w:webHidden/>
              </w:rPr>
              <w:fldChar w:fldCharType="begin"/>
            </w:r>
            <w:r>
              <w:rPr>
                <w:noProof/>
                <w:webHidden/>
              </w:rPr>
              <w:instrText xml:space="preserve"> PAGEREF _Toc240450315 \h </w:instrText>
            </w:r>
            <w:r>
              <w:rPr>
                <w:noProof/>
                <w:webHidden/>
              </w:rPr>
            </w:r>
            <w:r>
              <w:rPr>
                <w:noProof/>
                <w:webHidden/>
              </w:rPr>
              <w:fldChar w:fldCharType="separate"/>
            </w:r>
            <w:r>
              <w:rPr>
                <w:noProof/>
                <w:webHidden/>
              </w:rPr>
              <w:t>8</w:t>
            </w:r>
            <w:r>
              <w:rPr>
                <w:noProof/>
                <w:webHidden/>
              </w:rPr>
              <w:fldChar w:fldCharType="end"/>
            </w:r>
          </w:hyperlink>
        </w:p>
        <w:p w14:paraId="2D7329F9" w14:textId="170CD7BC"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16" w:history="1">
            <w:r w:rsidRPr="00D54E5E">
              <w:rPr>
                <w:rStyle w:val="Hyperlink"/>
                <w:rFonts w:ascii="Cambria Math" w:hAnsi="Cambria Math"/>
                <w:bCs/>
                <w:noProof/>
              </w:rPr>
              <w:t>1.2.</w:t>
            </w:r>
            <w:r>
              <w:rPr>
                <w:rFonts w:asciiTheme="minorHAnsi" w:eastAsiaTheme="minorEastAsia" w:hAnsiTheme="minorHAnsi" w:cstheme="minorBidi"/>
                <w:smallCaps w:val="0"/>
                <w:noProof/>
                <w:kern w:val="2"/>
                <w:szCs w:val="24"/>
                <w14:ligatures w14:val="standardContextual"/>
              </w:rPr>
              <w:tab/>
            </w:r>
            <w:r w:rsidRPr="00D54E5E">
              <w:rPr>
                <w:rStyle w:val="Hyperlink"/>
                <w:rFonts w:ascii="Cambria Math" w:hAnsi="Cambria Math"/>
                <w:noProof/>
              </w:rPr>
              <w:t>Language</w:t>
            </w:r>
            <w:r>
              <w:rPr>
                <w:noProof/>
                <w:webHidden/>
              </w:rPr>
              <w:tab/>
            </w:r>
            <w:r>
              <w:rPr>
                <w:noProof/>
                <w:webHidden/>
              </w:rPr>
              <w:fldChar w:fldCharType="begin"/>
            </w:r>
            <w:r>
              <w:rPr>
                <w:noProof/>
                <w:webHidden/>
              </w:rPr>
              <w:instrText xml:space="preserve"> PAGEREF _Toc240450316 \h </w:instrText>
            </w:r>
            <w:r>
              <w:rPr>
                <w:noProof/>
                <w:webHidden/>
              </w:rPr>
            </w:r>
            <w:r>
              <w:rPr>
                <w:noProof/>
                <w:webHidden/>
              </w:rPr>
              <w:fldChar w:fldCharType="separate"/>
            </w:r>
            <w:r>
              <w:rPr>
                <w:noProof/>
                <w:webHidden/>
              </w:rPr>
              <w:t>8</w:t>
            </w:r>
            <w:r>
              <w:rPr>
                <w:noProof/>
                <w:webHidden/>
              </w:rPr>
              <w:fldChar w:fldCharType="end"/>
            </w:r>
          </w:hyperlink>
        </w:p>
        <w:p w14:paraId="361E09AD" w14:textId="0AECA191"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17" w:history="1">
            <w:r w:rsidRPr="00D54E5E">
              <w:rPr>
                <w:rStyle w:val="Hyperlink"/>
                <w:rFonts w:ascii="Cambria Math" w:hAnsi="Cambria Math"/>
                <w:bCs/>
                <w:noProof/>
                <w:lang w:val="en-GB"/>
              </w:rPr>
              <w:t>1.3.</w:t>
            </w:r>
            <w:r>
              <w:rPr>
                <w:rFonts w:asciiTheme="minorHAnsi" w:eastAsiaTheme="minorEastAsia" w:hAnsiTheme="minorHAnsi" w:cstheme="minorBidi"/>
                <w:smallCaps w:val="0"/>
                <w:noProof/>
                <w:kern w:val="2"/>
                <w:szCs w:val="24"/>
                <w14:ligatures w14:val="standardContextual"/>
              </w:rPr>
              <w:tab/>
            </w:r>
            <w:r w:rsidRPr="00D54E5E">
              <w:rPr>
                <w:rStyle w:val="Hyperlink"/>
                <w:rFonts w:ascii="Cambria Math" w:hAnsi="Cambria Math"/>
                <w:noProof/>
                <w:lang w:val="en-GB"/>
              </w:rPr>
              <w:t>Notices</w:t>
            </w:r>
            <w:r>
              <w:rPr>
                <w:noProof/>
                <w:webHidden/>
              </w:rPr>
              <w:tab/>
            </w:r>
            <w:r>
              <w:rPr>
                <w:noProof/>
                <w:webHidden/>
              </w:rPr>
              <w:fldChar w:fldCharType="begin"/>
            </w:r>
            <w:r>
              <w:rPr>
                <w:noProof/>
                <w:webHidden/>
              </w:rPr>
              <w:instrText xml:space="preserve"> PAGEREF _Toc240450317 \h </w:instrText>
            </w:r>
            <w:r>
              <w:rPr>
                <w:noProof/>
                <w:webHidden/>
              </w:rPr>
            </w:r>
            <w:r>
              <w:rPr>
                <w:noProof/>
                <w:webHidden/>
              </w:rPr>
              <w:fldChar w:fldCharType="separate"/>
            </w:r>
            <w:r>
              <w:rPr>
                <w:noProof/>
                <w:webHidden/>
              </w:rPr>
              <w:t>8</w:t>
            </w:r>
            <w:r>
              <w:rPr>
                <w:noProof/>
                <w:webHidden/>
              </w:rPr>
              <w:fldChar w:fldCharType="end"/>
            </w:r>
          </w:hyperlink>
        </w:p>
        <w:p w14:paraId="396611FB" w14:textId="771A59A6"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18" w:history="1">
            <w:r w:rsidRPr="00D54E5E">
              <w:rPr>
                <w:rStyle w:val="Hyperlink"/>
                <w:rFonts w:ascii="Cambria Math" w:hAnsi="Cambria Math"/>
                <w:bCs/>
                <w:noProof/>
              </w:rPr>
              <w:t>1.4.</w:t>
            </w:r>
            <w:r>
              <w:rPr>
                <w:rFonts w:asciiTheme="minorHAnsi" w:eastAsiaTheme="minorEastAsia" w:hAnsiTheme="minorHAnsi" w:cstheme="minorBidi"/>
                <w:smallCaps w:val="0"/>
                <w:noProof/>
                <w:kern w:val="2"/>
                <w:szCs w:val="24"/>
                <w14:ligatures w14:val="standardContextual"/>
              </w:rPr>
              <w:tab/>
            </w:r>
            <w:r w:rsidRPr="00D54E5E">
              <w:rPr>
                <w:rStyle w:val="Hyperlink"/>
                <w:rFonts w:ascii="Cambria Math" w:hAnsi="Cambria Math"/>
                <w:noProof/>
              </w:rPr>
              <w:t>Communications</w:t>
            </w:r>
            <w:r>
              <w:rPr>
                <w:noProof/>
                <w:webHidden/>
              </w:rPr>
              <w:tab/>
            </w:r>
            <w:r>
              <w:rPr>
                <w:noProof/>
                <w:webHidden/>
              </w:rPr>
              <w:fldChar w:fldCharType="begin"/>
            </w:r>
            <w:r>
              <w:rPr>
                <w:noProof/>
                <w:webHidden/>
              </w:rPr>
              <w:instrText xml:space="preserve"> PAGEREF _Toc240450318 \h </w:instrText>
            </w:r>
            <w:r>
              <w:rPr>
                <w:noProof/>
                <w:webHidden/>
              </w:rPr>
            </w:r>
            <w:r>
              <w:rPr>
                <w:noProof/>
                <w:webHidden/>
              </w:rPr>
              <w:fldChar w:fldCharType="separate"/>
            </w:r>
            <w:r>
              <w:rPr>
                <w:noProof/>
                <w:webHidden/>
              </w:rPr>
              <w:t>8</w:t>
            </w:r>
            <w:r>
              <w:rPr>
                <w:noProof/>
                <w:webHidden/>
              </w:rPr>
              <w:fldChar w:fldCharType="end"/>
            </w:r>
          </w:hyperlink>
        </w:p>
        <w:p w14:paraId="1BCCA5C0" w14:textId="75429113"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19" w:history="1">
            <w:r w:rsidRPr="00D54E5E">
              <w:rPr>
                <w:rStyle w:val="Hyperlink"/>
                <w:rFonts w:ascii="Cambria Math" w:hAnsi="Cambria Math"/>
                <w:noProof/>
              </w:rPr>
              <w:t>2.</w:t>
            </w:r>
            <w:r>
              <w:rPr>
                <w:rFonts w:asciiTheme="minorHAnsi" w:eastAsiaTheme="minorEastAsia" w:hAnsiTheme="minorHAnsi" w:cstheme="minorBidi"/>
                <w:smallCaps w:val="0"/>
                <w:noProof/>
                <w:kern w:val="2"/>
                <w:szCs w:val="24"/>
                <w14:ligatures w14:val="standardContextual"/>
              </w:rPr>
              <w:tab/>
            </w:r>
            <w:r w:rsidRPr="00D54E5E">
              <w:rPr>
                <w:rStyle w:val="Hyperlink"/>
                <w:rFonts w:ascii="Cambria Math" w:hAnsi="Cambria Math"/>
                <w:noProof/>
              </w:rPr>
              <w:t>Service Provider Obligations</w:t>
            </w:r>
            <w:r>
              <w:rPr>
                <w:noProof/>
                <w:webHidden/>
              </w:rPr>
              <w:tab/>
            </w:r>
            <w:r>
              <w:rPr>
                <w:noProof/>
                <w:webHidden/>
              </w:rPr>
              <w:fldChar w:fldCharType="begin"/>
            </w:r>
            <w:r>
              <w:rPr>
                <w:noProof/>
                <w:webHidden/>
              </w:rPr>
              <w:instrText xml:space="preserve"> PAGEREF _Toc240450319 \h </w:instrText>
            </w:r>
            <w:r>
              <w:rPr>
                <w:noProof/>
                <w:webHidden/>
              </w:rPr>
            </w:r>
            <w:r>
              <w:rPr>
                <w:noProof/>
                <w:webHidden/>
              </w:rPr>
              <w:fldChar w:fldCharType="separate"/>
            </w:r>
            <w:r>
              <w:rPr>
                <w:noProof/>
                <w:webHidden/>
              </w:rPr>
              <w:t>8</w:t>
            </w:r>
            <w:r>
              <w:rPr>
                <w:noProof/>
                <w:webHidden/>
              </w:rPr>
              <w:fldChar w:fldCharType="end"/>
            </w:r>
          </w:hyperlink>
        </w:p>
        <w:p w14:paraId="14FF68E1" w14:textId="2DE6BC51"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20" w:history="1">
            <w:r w:rsidRPr="00D54E5E">
              <w:rPr>
                <w:rStyle w:val="Hyperlink"/>
                <w:rFonts w:ascii="Cambria Math" w:hAnsi="Cambria Math"/>
                <w:noProof/>
              </w:rPr>
              <w:t>3.</w:t>
            </w:r>
            <w:r>
              <w:rPr>
                <w:rFonts w:asciiTheme="minorHAnsi" w:eastAsiaTheme="minorEastAsia" w:hAnsiTheme="minorHAnsi" w:cstheme="minorBidi"/>
                <w:smallCaps w:val="0"/>
                <w:noProof/>
                <w:kern w:val="2"/>
                <w:szCs w:val="24"/>
                <w14:ligatures w14:val="standardContextual"/>
              </w:rPr>
              <w:tab/>
            </w:r>
            <w:r w:rsidRPr="00D54E5E">
              <w:rPr>
                <w:rStyle w:val="Hyperlink"/>
                <w:rFonts w:ascii="Cambria Math" w:hAnsi="Cambria Math"/>
                <w:noProof/>
              </w:rPr>
              <w:t>Completion Date.</w:t>
            </w:r>
            <w:r>
              <w:rPr>
                <w:noProof/>
                <w:webHidden/>
              </w:rPr>
              <w:tab/>
            </w:r>
            <w:r>
              <w:rPr>
                <w:noProof/>
                <w:webHidden/>
              </w:rPr>
              <w:fldChar w:fldCharType="begin"/>
            </w:r>
            <w:r>
              <w:rPr>
                <w:noProof/>
                <w:webHidden/>
              </w:rPr>
              <w:instrText xml:space="preserve"> PAGEREF _Toc240450320 \h </w:instrText>
            </w:r>
            <w:r>
              <w:rPr>
                <w:noProof/>
                <w:webHidden/>
              </w:rPr>
            </w:r>
            <w:r>
              <w:rPr>
                <w:noProof/>
                <w:webHidden/>
              </w:rPr>
              <w:fldChar w:fldCharType="separate"/>
            </w:r>
            <w:r>
              <w:rPr>
                <w:noProof/>
                <w:webHidden/>
              </w:rPr>
              <w:t>9</w:t>
            </w:r>
            <w:r>
              <w:rPr>
                <w:noProof/>
                <w:webHidden/>
              </w:rPr>
              <w:fldChar w:fldCharType="end"/>
            </w:r>
          </w:hyperlink>
        </w:p>
        <w:p w14:paraId="25674712" w14:textId="4B225BC0"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21" w:history="1">
            <w:r w:rsidRPr="00D54E5E">
              <w:rPr>
                <w:rStyle w:val="Hyperlink"/>
                <w:rFonts w:ascii="Cambria Math" w:hAnsi="Cambria Math"/>
                <w:noProof/>
              </w:rPr>
              <w:t>4.</w:t>
            </w:r>
            <w:r>
              <w:rPr>
                <w:rFonts w:asciiTheme="minorHAnsi" w:eastAsiaTheme="minorEastAsia" w:hAnsiTheme="minorHAnsi" w:cstheme="minorBidi"/>
                <w:smallCaps w:val="0"/>
                <w:noProof/>
                <w:kern w:val="2"/>
                <w:szCs w:val="24"/>
                <w14:ligatures w14:val="standardContextual"/>
              </w:rPr>
              <w:tab/>
            </w:r>
            <w:r w:rsidRPr="00D54E5E">
              <w:rPr>
                <w:rStyle w:val="Hyperlink"/>
                <w:rFonts w:ascii="Cambria Math" w:hAnsi="Cambria Math"/>
                <w:noProof/>
              </w:rPr>
              <w:t>Conflict of Interest</w:t>
            </w:r>
            <w:r>
              <w:rPr>
                <w:noProof/>
                <w:webHidden/>
              </w:rPr>
              <w:tab/>
            </w:r>
            <w:r>
              <w:rPr>
                <w:noProof/>
                <w:webHidden/>
              </w:rPr>
              <w:fldChar w:fldCharType="begin"/>
            </w:r>
            <w:r>
              <w:rPr>
                <w:noProof/>
                <w:webHidden/>
              </w:rPr>
              <w:instrText xml:space="preserve"> PAGEREF _Toc240450321 \h </w:instrText>
            </w:r>
            <w:r>
              <w:rPr>
                <w:noProof/>
                <w:webHidden/>
              </w:rPr>
            </w:r>
            <w:r>
              <w:rPr>
                <w:noProof/>
                <w:webHidden/>
              </w:rPr>
              <w:fldChar w:fldCharType="separate"/>
            </w:r>
            <w:r>
              <w:rPr>
                <w:noProof/>
                <w:webHidden/>
              </w:rPr>
              <w:t>9</w:t>
            </w:r>
            <w:r>
              <w:rPr>
                <w:noProof/>
                <w:webHidden/>
              </w:rPr>
              <w:fldChar w:fldCharType="end"/>
            </w:r>
          </w:hyperlink>
        </w:p>
        <w:p w14:paraId="061E5463" w14:textId="69DBE7CE"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22" w:history="1">
            <w:r w:rsidRPr="00D54E5E">
              <w:rPr>
                <w:rStyle w:val="Hyperlink"/>
                <w:rFonts w:cs="Arial"/>
                <w:noProof/>
                <w:lang w:val="en-GB"/>
              </w:rPr>
              <w:t>5.</w:t>
            </w:r>
            <w:r>
              <w:rPr>
                <w:rFonts w:asciiTheme="minorHAnsi" w:eastAsiaTheme="minorEastAsia" w:hAnsiTheme="minorHAnsi" w:cstheme="minorBidi"/>
                <w:smallCaps w:val="0"/>
                <w:noProof/>
                <w:kern w:val="2"/>
                <w:szCs w:val="24"/>
                <w14:ligatures w14:val="standardContextual"/>
              </w:rPr>
              <w:tab/>
            </w:r>
            <w:r w:rsidRPr="00D54E5E">
              <w:rPr>
                <w:rStyle w:val="Hyperlink"/>
                <w:noProof/>
              </w:rPr>
              <w:t>Bribery, Fraud &amp; Corruption</w:t>
            </w:r>
            <w:r>
              <w:rPr>
                <w:noProof/>
                <w:webHidden/>
              </w:rPr>
              <w:tab/>
            </w:r>
            <w:r>
              <w:rPr>
                <w:noProof/>
                <w:webHidden/>
              </w:rPr>
              <w:fldChar w:fldCharType="begin"/>
            </w:r>
            <w:r>
              <w:rPr>
                <w:noProof/>
                <w:webHidden/>
              </w:rPr>
              <w:instrText xml:space="preserve"> PAGEREF _Toc240450322 \h </w:instrText>
            </w:r>
            <w:r>
              <w:rPr>
                <w:noProof/>
                <w:webHidden/>
              </w:rPr>
            </w:r>
            <w:r>
              <w:rPr>
                <w:noProof/>
                <w:webHidden/>
              </w:rPr>
              <w:fldChar w:fldCharType="separate"/>
            </w:r>
            <w:r>
              <w:rPr>
                <w:noProof/>
                <w:webHidden/>
              </w:rPr>
              <w:t>10</w:t>
            </w:r>
            <w:r>
              <w:rPr>
                <w:noProof/>
                <w:webHidden/>
              </w:rPr>
              <w:fldChar w:fldCharType="end"/>
            </w:r>
          </w:hyperlink>
        </w:p>
        <w:p w14:paraId="5497FB15" w14:textId="4C34EE3C"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23" w:history="1">
            <w:r w:rsidRPr="00D54E5E">
              <w:rPr>
                <w:rStyle w:val="Hyperlink"/>
                <w:rFonts w:cs="Tahoma"/>
                <w:noProof/>
              </w:rPr>
              <w:t>6.</w:t>
            </w:r>
            <w:r>
              <w:rPr>
                <w:rFonts w:asciiTheme="minorHAnsi" w:eastAsiaTheme="minorEastAsia" w:hAnsiTheme="minorHAnsi" w:cstheme="minorBidi"/>
                <w:smallCaps w:val="0"/>
                <w:noProof/>
                <w:kern w:val="2"/>
                <w:szCs w:val="24"/>
                <w14:ligatures w14:val="standardContextual"/>
              </w:rPr>
              <w:tab/>
            </w:r>
            <w:r w:rsidRPr="00D54E5E">
              <w:rPr>
                <w:rStyle w:val="Hyperlink"/>
                <w:noProof/>
                <w:lang w:val="en-GB"/>
              </w:rPr>
              <w:t>Service Provider’s Personnel</w:t>
            </w:r>
            <w:r>
              <w:rPr>
                <w:noProof/>
                <w:webHidden/>
              </w:rPr>
              <w:tab/>
            </w:r>
            <w:r>
              <w:rPr>
                <w:noProof/>
                <w:webHidden/>
              </w:rPr>
              <w:fldChar w:fldCharType="begin"/>
            </w:r>
            <w:r>
              <w:rPr>
                <w:noProof/>
                <w:webHidden/>
              </w:rPr>
              <w:instrText xml:space="preserve"> PAGEREF _Toc240450323 \h </w:instrText>
            </w:r>
            <w:r>
              <w:rPr>
                <w:noProof/>
                <w:webHidden/>
              </w:rPr>
            </w:r>
            <w:r>
              <w:rPr>
                <w:noProof/>
                <w:webHidden/>
              </w:rPr>
              <w:fldChar w:fldCharType="separate"/>
            </w:r>
            <w:r>
              <w:rPr>
                <w:noProof/>
                <w:webHidden/>
              </w:rPr>
              <w:t>10</w:t>
            </w:r>
            <w:r>
              <w:rPr>
                <w:noProof/>
                <w:webHidden/>
              </w:rPr>
              <w:fldChar w:fldCharType="end"/>
            </w:r>
          </w:hyperlink>
        </w:p>
        <w:p w14:paraId="65883968" w14:textId="2CE40523"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24" w:history="1">
            <w:r w:rsidRPr="00D54E5E">
              <w:rPr>
                <w:rStyle w:val="Hyperlink"/>
                <w:rFonts w:cs="Tahoma"/>
                <w:noProof/>
              </w:rPr>
              <w:t>7.</w:t>
            </w:r>
            <w:r>
              <w:rPr>
                <w:rFonts w:asciiTheme="minorHAnsi" w:eastAsiaTheme="minorEastAsia" w:hAnsiTheme="minorHAnsi" w:cstheme="minorBidi"/>
                <w:smallCaps w:val="0"/>
                <w:noProof/>
                <w:kern w:val="2"/>
                <w:szCs w:val="24"/>
                <w14:ligatures w14:val="standardContextual"/>
              </w:rPr>
              <w:tab/>
            </w:r>
            <w:r w:rsidRPr="00D54E5E">
              <w:rPr>
                <w:rStyle w:val="Hyperlink"/>
                <w:noProof/>
                <w:lang w:val="en-GB"/>
              </w:rPr>
              <w:t>Removal and/or Replacement of Personnel</w:t>
            </w:r>
            <w:r>
              <w:rPr>
                <w:noProof/>
                <w:webHidden/>
              </w:rPr>
              <w:tab/>
            </w:r>
            <w:r>
              <w:rPr>
                <w:noProof/>
                <w:webHidden/>
              </w:rPr>
              <w:fldChar w:fldCharType="begin"/>
            </w:r>
            <w:r>
              <w:rPr>
                <w:noProof/>
                <w:webHidden/>
              </w:rPr>
              <w:instrText xml:space="preserve"> PAGEREF _Toc240450324 \h </w:instrText>
            </w:r>
            <w:r>
              <w:rPr>
                <w:noProof/>
                <w:webHidden/>
              </w:rPr>
            </w:r>
            <w:r>
              <w:rPr>
                <w:noProof/>
                <w:webHidden/>
              </w:rPr>
              <w:fldChar w:fldCharType="separate"/>
            </w:r>
            <w:r>
              <w:rPr>
                <w:noProof/>
                <w:webHidden/>
              </w:rPr>
              <w:t>10</w:t>
            </w:r>
            <w:r>
              <w:rPr>
                <w:noProof/>
                <w:webHidden/>
              </w:rPr>
              <w:fldChar w:fldCharType="end"/>
            </w:r>
          </w:hyperlink>
        </w:p>
        <w:p w14:paraId="360F3063" w14:textId="6E9C852F"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25" w:history="1">
            <w:r w:rsidRPr="00D54E5E">
              <w:rPr>
                <w:rStyle w:val="Hyperlink"/>
                <w:noProof/>
                <w:lang w:val="en-GB"/>
              </w:rPr>
              <w:t>8.</w:t>
            </w:r>
            <w:r>
              <w:rPr>
                <w:rFonts w:asciiTheme="minorHAnsi" w:eastAsiaTheme="minorEastAsia" w:hAnsiTheme="minorHAnsi" w:cstheme="minorBidi"/>
                <w:smallCaps w:val="0"/>
                <w:noProof/>
                <w:kern w:val="2"/>
                <w:szCs w:val="24"/>
                <w14:ligatures w14:val="standardContextual"/>
              </w:rPr>
              <w:tab/>
            </w:r>
            <w:r w:rsidRPr="00D54E5E">
              <w:rPr>
                <w:rStyle w:val="Hyperlink"/>
                <w:noProof/>
                <w:lang w:val="en-GB"/>
              </w:rPr>
              <w:t>Inspection and Audit by the Procuring Entity</w:t>
            </w:r>
            <w:r>
              <w:rPr>
                <w:noProof/>
                <w:webHidden/>
              </w:rPr>
              <w:tab/>
            </w:r>
            <w:r>
              <w:rPr>
                <w:noProof/>
                <w:webHidden/>
              </w:rPr>
              <w:fldChar w:fldCharType="begin"/>
            </w:r>
            <w:r>
              <w:rPr>
                <w:noProof/>
                <w:webHidden/>
              </w:rPr>
              <w:instrText xml:space="preserve"> PAGEREF _Toc240450325 \h </w:instrText>
            </w:r>
            <w:r>
              <w:rPr>
                <w:noProof/>
                <w:webHidden/>
              </w:rPr>
            </w:r>
            <w:r>
              <w:rPr>
                <w:noProof/>
                <w:webHidden/>
              </w:rPr>
              <w:fldChar w:fldCharType="separate"/>
            </w:r>
            <w:r>
              <w:rPr>
                <w:noProof/>
                <w:webHidden/>
              </w:rPr>
              <w:t>11</w:t>
            </w:r>
            <w:r>
              <w:rPr>
                <w:noProof/>
                <w:webHidden/>
              </w:rPr>
              <w:fldChar w:fldCharType="end"/>
            </w:r>
          </w:hyperlink>
        </w:p>
        <w:p w14:paraId="7FC00520" w14:textId="09316E58"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26" w:history="1">
            <w:r w:rsidRPr="00D54E5E">
              <w:rPr>
                <w:rStyle w:val="Hyperlink"/>
                <w:noProof/>
              </w:rPr>
              <w:t>9.</w:t>
            </w:r>
            <w:r>
              <w:rPr>
                <w:rFonts w:asciiTheme="minorHAnsi" w:eastAsiaTheme="minorEastAsia" w:hAnsiTheme="minorHAnsi" w:cstheme="minorBidi"/>
                <w:smallCaps w:val="0"/>
                <w:noProof/>
                <w:kern w:val="2"/>
                <w:szCs w:val="24"/>
                <w14:ligatures w14:val="standardContextual"/>
              </w:rPr>
              <w:tab/>
            </w:r>
            <w:r w:rsidRPr="00D54E5E">
              <w:rPr>
                <w:rStyle w:val="Hyperlink"/>
                <w:noProof/>
              </w:rPr>
              <w:t>Taxes and Duties</w:t>
            </w:r>
            <w:r>
              <w:rPr>
                <w:noProof/>
                <w:webHidden/>
              </w:rPr>
              <w:tab/>
            </w:r>
            <w:r>
              <w:rPr>
                <w:noProof/>
                <w:webHidden/>
              </w:rPr>
              <w:fldChar w:fldCharType="begin"/>
            </w:r>
            <w:r>
              <w:rPr>
                <w:noProof/>
                <w:webHidden/>
              </w:rPr>
              <w:instrText xml:space="preserve"> PAGEREF _Toc240450326 \h </w:instrText>
            </w:r>
            <w:r>
              <w:rPr>
                <w:noProof/>
                <w:webHidden/>
              </w:rPr>
            </w:r>
            <w:r>
              <w:rPr>
                <w:noProof/>
                <w:webHidden/>
              </w:rPr>
              <w:fldChar w:fldCharType="separate"/>
            </w:r>
            <w:r>
              <w:rPr>
                <w:noProof/>
                <w:webHidden/>
              </w:rPr>
              <w:t>11</w:t>
            </w:r>
            <w:r>
              <w:rPr>
                <w:noProof/>
                <w:webHidden/>
              </w:rPr>
              <w:fldChar w:fldCharType="end"/>
            </w:r>
          </w:hyperlink>
        </w:p>
        <w:p w14:paraId="0491A18D" w14:textId="14C0CAA1"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27" w:history="1">
            <w:r w:rsidRPr="00D54E5E">
              <w:rPr>
                <w:rStyle w:val="Hyperlink"/>
                <w:noProof/>
              </w:rPr>
              <w:t>10.</w:t>
            </w:r>
            <w:r>
              <w:rPr>
                <w:rFonts w:asciiTheme="minorHAnsi" w:eastAsiaTheme="minorEastAsia" w:hAnsiTheme="minorHAnsi" w:cstheme="minorBidi"/>
                <w:smallCaps w:val="0"/>
                <w:noProof/>
                <w:kern w:val="2"/>
                <w:szCs w:val="24"/>
                <w14:ligatures w14:val="standardContextual"/>
              </w:rPr>
              <w:tab/>
            </w:r>
            <w:r w:rsidRPr="00D54E5E">
              <w:rPr>
                <w:rStyle w:val="Hyperlink"/>
                <w:noProof/>
                <w:lang w:val="en-GB"/>
              </w:rPr>
              <w:t>Program</w:t>
            </w:r>
            <w:r>
              <w:rPr>
                <w:noProof/>
                <w:webHidden/>
              </w:rPr>
              <w:tab/>
            </w:r>
            <w:r>
              <w:rPr>
                <w:noProof/>
                <w:webHidden/>
              </w:rPr>
              <w:fldChar w:fldCharType="begin"/>
            </w:r>
            <w:r>
              <w:rPr>
                <w:noProof/>
                <w:webHidden/>
              </w:rPr>
              <w:instrText xml:space="preserve"> PAGEREF _Toc240450327 \h </w:instrText>
            </w:r>
            <w:r>
              <w:rPr>
                <w:noProof/>
                <w:webHidden/>
              </w:rPr>
            </w:r>
            <w:r>
              <w:rPr>
                <w:noProof/>
                <w:webHidden/>
              </w:rPr>
              <w:fldChar w:fldCharType="separate"/>
            </w:r>
            <w:r>
              <w:rPr>
                <w:noProof/>
                <w:webHidden/>
              </w:rPr>
              <w:t>11</w:t>
            </w:r>
            <w:r>
              <w:rPr>
                <w:noProof/>
                <w:webHidden/>
              </w:rPr>
              <w:fldChar w:fldCharType="end"/>
            </w:r>
          </w:hyperlink>
        </w:p>
        <w:p w14:paraId="61EF5AB0" w14:textId="4830D633"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28" w:history="1">
            <w:r w:rsidRPr="00D54E5E">
              <w:rPr>
                <w:rStyle w:val="Hyperlink"/>
                <w:bCs/>
                <w:noProof/>
                <w:lang w:val="en-GB"/>
              </w:rPr>
              <w:t>11.</w:t>
            </w:r>
            <w:r>
              <w:rPr>
                <w:rFonts w:asciiTheme="minorHAnsi" w:eastAsiaTheme="minorEastAsia" w:hAnsiTheme="minorHAnsi" w:cstheme="minorBidi"/>
                <w:smallCaps w:val="0"/>
                <w:noProof/>
                <w:kern w:val="2"/>
                <w:szCs w:val="24"/>
                <w14:ligatures w14:val="standardContextual"/>
              </w:rPr>
              <w:tab/>
            </w:r>
            <w:r w:rsidRPr="00D54E5E">
              <w:rPr>
                <w:rStyle w:val="Hyperlink"/>
                <w:noProof/>
              </w:rPr>
              <w:t>Progress Report</w:t>
            </w:r>
            <w:r>
              <w:rPr>
                <w:noProof/>
                <w:webHidden/>
              </w:rPr>
              <w:tab/>
            </w:r>
            <w:r>
              <w:rPr>
                <w:noProof/>
                <w:webHidden/>
              </w:rPr>
              <w:fldChar w:fldCharType="begin"/>
            </w:r>
            <w:r>
              <w:rPr>
                <w:noProof/>
                <w:webHidden/>
              </w:rPr>
              <w:instrText xml:space="preserve"> PAGEREF _Toc240450328 \h </w:instrText>
            </w:r>
            <w:r>
              <w:rPr>
                <w:noProof/>
                <w:webHidden/>
              </w:rPr>
            </w:r>
            <w:r>
              <w:rPr>
                <w:noProof/>
                <w:webHidden/>
              </w:rPr>
              <w:fldChar w:fldCharType="separate"/>
            </w:r>
            <w:r>
              <w:rPr>
                <w:noProof/>
                <w:webHidden/>
              </w:rPr>
              <w:t>12</w:t>
            </w:r>
            <w:r>
              <w:rPr>
                <w:noProof/>
                <w:webHidden/>
              </w:rPr>
              <w:fldChar w:fldCharType="end"/>
            </w:r>
          </w:hyperlink>
        </w:p>
        <w:p w14:paraId="3677022E" w14:textId="63F843E9"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29" w:history="1">
            <w:r w:rsidRPr="00D54E5E">
              <w:rPr>
                <w:rStyle w:val="Hyperlink"/>
                <w:noProof/>
              </w:rPr>
              <w:t>12.</w:t>
            </w:r>
            <w:r>
              <w:rPr>
                <w:rFonts w:asciiTheme="minorHAnsi" w:eastAsiaTheme="minorEastAsia" w:hAnsiTheme="minorHAnsi" w:cstheme="minorBidi"/>
                <w:smallCaps w:val="0"/>
                <w:noProof/>
                <w:kern w:val="2"/>
                <w:szCs w:val="24"/>
                <w14:ligatures w14:val="standardContextual"/>
              </w:rPr>
              <w:tab/>
            </w:r>
            <w:r w:rsidRPr="00D54E5E">
              <w:rPr>
                <w:rStyle w:val="Hyperlink"/>
                <w:noProof/>
                <w:lang w:val="en-GB"/>
              </w:rPr>
              <w:t>Modification</w:t>
            </w:r>
            <w:r>
              <w:rPr>
                <w:noProof/>
                <w:webHidden/>
              </w:rPr>
              <w:tab/>
            </w:r>
            <w:r>
              <w:rPr>
                <w:noProof/>
                <w:webHidden/>
              </w:rPr>
              <w:fldChar w:fldCharType="begin"/>
            </w:r>
            <w:r>
              <w:rPr>
                <w:noProof/>
                <w:webHidden/>
              </w:rPr>
              <w:instrText xml:space="preserve"> PAGEREF _Toc240450329 \h </w:instrText>
            </w:r>
            <w:r>
              <w:rPr>
                <w:noProof/>
                <w:webHidden/>
              </w:rPr>
            </w:r>
            <w:r>
              <w:rPr>
                <w:noProof/>
                <w:webHidden/>
              </w:rPr>
              <w:fldChar w:fldCharType="separate"/>
            </w:r>
            <w:r>
              <w:rPr>
                <w:noProof/>
                <w:webHidden/>
              </w:rPr>
              <w:t>12</w:t>
            </w:r>
            <w:r>
              <w:rPr>
                <w:noProof/>
                <w:webHidden/>
              </w:rPr>
              <w:fldChar w:fldCharType="end"/>
            </w:r>
          </w:hyperlink>
        </w:p>
        <w:p w14:paraId="0E9B7C4D" w14:textId="5B6A6260"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30" w:history="1">
            <w:r w:rsidRPr="00D54E5E">
              <w:rPr>
                <w:rStyle w:val="Hyperlink"/>
                <w:rFonts w:cs="Arial"/>
                <w:noProof/>
                <w:lang w:val="en-GB"/>
              </w:rPr>
              <w:t>13.</w:t>
            </w:r>
            <w:r>
              <w:rPr>
                <w:rFonts w:asciiTheme="minorHAnsi" w:eastAsiaTheme="minorEastAsia" w:hAnsiTheme="minorHAnsi" w:cstheme="minorBidi"/>
                <w:smallCaps w:val="0"/>
                <w:noProof/>
                <w:kern w:val="2"/>
                <w:szCs w:val="24"/>
                <w14:ligatures w14:val="standardContextual"/>
              </w:rPr>
              <w:tab/>
            </w:r>
            <w:r w:rsidRPr="00D54E5E">
              <w:rPr>
                <w:rStyle w:val="Hyperlink"/>
                <w:noProof/>
              </w:rPr>
              <w:t>Fluctuations and Variations</w:t>
            </w:r>
            <w:r>
              <w:rPr>
                <w:noProof/>
                <w:webHidden/>
              </w:rPr>
              <w:tab/>
            </w:r>
            <w:r>
              <w:rPr>
                <w:noProof/>
                <w:webHidden/>
              </w:rPr>
              <w:fldChar w:fldCharType="begin"/>
            </w:r>
            <w:r>
              <w:rPr>
                <w:noProof/>
                <w:webHidden/>
              </w:rPr>
              <w:instrText xml:space="preserve"> PAGEREF _Toc240450330 \h </w:instrText>
            </w:r>
            <w:r>
              <w:rPr>
                <w:noProof/>
                <w:webHidden/>
              </w:rPr>
            </w:r>
            <w:r>
              <w:rPr>
                <w:noProof/>
                <w:webHidden/>
              </w:rPr>
              <w:fldChar w:fldCharType="separate"/>
            </w:r>
            <w:r>
              <w:rPr>
                <w:noProof/>
                <w:webHidden/>
              </w:rPr>
              <w:t>12</w:t>
            </w:r>
            <w:r>
              <w:rPr>
                <w:noProof/>
                <w:webHidden/>
              </w:rPr>
              <w:fldChar w:fldCharType="end"/>
            </w:r>
          </w:hyperlink>
        </w:p>
        <w:p w14:paraId="7DFC446D" w14:textId="6FCD0585"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31" w:history="1">
            <w:r w:rsidRPr="00D54E5E">
              <w:rPr>
                <w:rStyle w:val="Hyperlink"/>
                <w:rFonts w:cs="Tahoma"/>
                <w:noProof/>
              </w:rPr>
              <w:t>14.</w:t>
            </w:r>
            <w:r>
              <w:rPr>
                <w:rFonts w:asciiTheme="minorHAnsi" w:eastAsiaTheme="minorEastAsia" w:hAnsiTheme="minorHAnsi" w:cstheme="minorBidi"/>
                <w:smallCaps w:val="0"/>
                <w:noProof/>
                <w:kern w:val="2"/>
                <w:szCs w:val="24"/>
                <w14:ligatures w14:val="standardContextual"/>
              </w:rPr>
              <w:tab/>
            </w:r>
            <w:r w:rsidRPr="00D54E5E">
              <w:rPr>
                <w:rStyle w:val="Hyperlink"/>
                <w:noProof/>
                <w:lang w:val="en-GB"/>
              </w:rPr>
              <w:t>Force Majeure</w:t>
            </w:r>
            <w:r>
              <w:rPr>
                <w:noProof/>
                <w:webHidden/>
              </w:rPr>
              <w:tab/>
            </w:r>
            <w:r>
              <w:rPr>
                <w:noProof/>
                <w:webHidden/>
              </w:rPr>
              <w:fldChar w:fldCharType="begin"/>
            </w:r>
            <w:r>
              <w:rPr>
                <w:noProof/>
                <w:webHidden/>
              </w:rPr>
              <w:instrText xml:space="preserve"> PAGEREF _Toc240450331 \h </w:instrText>
            </w:r>
            <w:r>
              <w:rPr>
                <w:noProof/>
                <w:webHidden/>
              </w:rPr>
            </w:r>
            <w:r>
              <w:rPr>
                <w:noProof/>
                <w:webHidden/>
              </w:rPr>
              <w:fldChar w:fldCharType="separate"/>
            </w:r>
            <w:r>
              <w:rPr>
                <w:noProof/>
                <w:webHidden/>
              </w:rPr>
              <w:t>12</w:t>
            </w:r>
            <w:r>
              <w:rPr>
                <w:noProof/>
                <w:webHidden/>
              </w:rPr>
              <w:fldChar w:fldCharType="end"/>
            </w:r>
          </w:hyperlink>
        </w:p>
        <w:p w14:paraId="51D9FB1D" w14:textId="346C38A9"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32" w:history="1">
            <w:r w:rsidRPr="00D54E5E">
              <w:rPr>
                <w:rStyle w:val="Hyperlink"/>
                <w:noProof/>
                <w:lang w:val="en-GB"/>
              </w:rPr>
              <w:t>15.</w:t>
            </w:r>
            <w:r>
              <w:rPr>
                <w:rFonts w:asciiTheme="minorHAnsi" w:eastAsiaTheme="minorEastAsia" w:hAnsiTheme="minorHAnsi" w:cstheme="minorBidi"/>
                <w:smallCaps w:val="0"/>
                <w:noProof/>
                <w:kern w:val="2"/>
                <w:szCs w:val="24"/>
                <w14:ligatures w14:val="standardContextual"/>
              </w:rPr>
              <w:tab/>
            </w:r>
            <w:r w:rsidRPr="00D54E5E">
              <w:rPr>
                <w:rStyle w:val="Hyperlink"/>
                <w:noProof/>
                <w:lang w:val="en-GB"/>
              </w:rPr>
              <w:t>Termination</w:t>
            </w:r>
            <w:r>
              <w:rPr>
                <w:noProof/>
                <w:webHidden/>
              </w:rPr>
              <w:tab/>
            </w:r>
            <w:r>
              <w:rPr>
                <w:noProof/>
                <w:webHidden/>
              </w:rPr>
              <w:fldChar w:fldCharType="begin"/>
            </w:r>
            <w:r>
              <w:rPr>
                <w:noProof/>
                <w:webHidden/>
              </w:rPr>
              <w:instrText xml:space="preserve"> PAGEREF _Toc240450332 \h </w:instrText>
            </w:r>
            <w:r>
              <w:rPr>
                <w:noProof/>
                <w:webHidden/>
              </w:rPr>
            </w:r>
            <w:r>
              <w:rPr>
                <w:noProof/>
                <w:webHidden/>
              </w:rPr>
              <w:fldChar w:fldCharType="separate"/>
            </w:r>
            <w:r>
              <w:rPr>
                <w:noProof/>
                <w:webHidden/>
              </w:rPr>
              <w:t>13</w:t>
            </w:r>
            <w:r>
              <w:rPr>
                <w:noProof/>
                <w:webHidden/>
              </w:rPr>
              <w:fldChar w:fldCharType="end"/>
            </w:r>
          </w:hyperlink>
        </w:p>
        <w:p w14:paraId="32836892" w14:textId="7676DD0C"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33" w:history="1">
            <w:r w:rsidRPr="00D54E5E">
              <w:rPr>
                <w:rStyle w:val="Hyperlink"/>
                <w:noProof/>
              </w:rPr>
              <w:t>16.</w:t>
            </w:r>
            <w:r>
              <w:rPr>
                <w:rFonts w:asciiTheme="minorHAnsi" w:eastAsiaTheme="minorEastAsia" w:hAnsiTheme="minorHAnsi" w:cstheme="minorBidi"/>
                <w:smallCaps w:val="0"/>
                <w:noProof/>
                <w:kern w:val="2"/>
                <w:szCs w:val="24"/>
                <w14:ligatures w14:val="standardContextual"/>
              </w:rPr>
              <w:tab/>
            </w:r>
            <w:r w:rsidRPr="00D54E5E">
              <w:rPr>
                <w:rStyle w:val="Hyperlink"/>
                <w:noProof/>
              </w:rPr>
              <w:t>Indemnity</w:t>
            </w:r>
            <w:r>
              <w:rPr>
                <w:noProof/>
                <w:webHidden/>
              </w:rPr>
              <w:tab/>
            </w:r>
            <w:r>
              <w:rPr>
                <w:noProof/>
                <w:webHidden/>
              </w:rPr>
              <w:fldChar w:fldCharType="begin"/>
            </w:r>
            <w:r>
              <w:rPr>
                <w:noProof/>
                <w:webHidden/>
              </w:rPr>
              <w:instrText xml:space="preserve"> PAGEREF _Toc240450333 \h </w:instrText>
            </w:r>
            <w:r>
              <w:rPr>
                <w:noProof/>
                <w:webHidden/>
              </w:rPr>
            </w:r>
            <w:r>
              <w:rPr>
                <w:noProof/>
                <w:webHidden/>
              </w:rPr>
              <w:fldChar w:fldCharType="separate"/>
            </w:r>
            <w:r>
              <w:rPr>
                <w:noProof/>
                <w:webHidden/>
              </w:rPr>
              <w:t>14</w:t>
            </w:r>
            <w:r>
              <w:rPr>
                <w:noProof/>
                <w:webHidden/>
              </w:rPr>
              <w:fldChar w:fldCharType="end"/>
            </w:r>
          </w:hyperlink>
        </w:p>
        <w:p w14:paraId="764F6521" w14:textId="47B778F6"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34" w:history="1">
            <w:r w:rsidRPr="00D54E5E">
              <w:rPr>
                <w:rStyle w:val="Hyperlink"/>
                <w:noProof/>
                <w:lang w:val="en-GB"/>
              </w:rPr>
              <w:t>17.</w:t>
            </w:r>
            <w:r>
              <w:rPr>
                <w:rFonts w:asciiTheme="minorHAnsi" w:eastAsiaTheme="minorEastAsia" w:hAnsiTheme="minorHAnsi" w:cstheme="minorBidi"/>
                <w:smallCaps w:val="0"/>
                <w:noProof/>
                <w:kern w:val="2"/>
                <w:szCs w:val="24"/>
                <w14:ligatures w14:val="standardContextual"/>
              </w:rPr>
              <w:tab/>
            </w:r>
            <w:r w:rsidRPr="00D54E5E">
              <w:rPr>
                <w:rStyle w:val="Hyperlink"/>
                <w:noProof/>
                <w:lang w:val="en-GB"/>
              </w:rPr>
              <w:t>Insurance</w:t>
            </w:r>
            <w:r>
              <w:rPr>
                <w:noProof/>
                <w:webHidden/>
              </w:rPr>
              <w:tab/>
            </w:r>
            <w:r>
              <w:rPr>
                <w:noProof/>
                <w:webHidden/>
              </w:rPr>
              <w:fldChar w:fldCharType="begin"/>
            </w:r>
            <w:r>
              <w:rPr>
                <w:noProof/>
                <w:webHidden/>
              </w:rPr>
              <w:instrText xml:space="preserve"> PAGEREF _Toc240450334 \h </w:instrText>
            </w:r>
            <w:r>
              <w:rPr>
                <w:noProof/>
                <w:webHidden/>
              </w:rPr>
            </w:r>
            <w:r>
              <w:rPr>
                <w:noProof/>
                <w:webHidden/>
              </w:rPr>
              <w:fldChar w:fldCharType="separate"/>
            </w:r>
            <w:r>
              <w:rPr>
                <w:noProof/>
                <w:webHidden/>
              </w:rPr>
              <w:t>14</w:t>
            </w:r>
            <w:r>
              <w:rPr>
                <w:noProof/>
                <w:webHidden/>
              </w:rPr>
              <w:fldChar w:fldCharType="end"/>
            </w:r>
          </w:hyperlink>
        </w:p>
        <w:p w14:paraId="5EE796C0" w14:textId="277D9B3B"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35" w:history="1">
            <w:r w:rsidRPr="00D54E5E">
              <w:rPr>
                <w:rStyle w:val="Hyperlink"/>
                <w:noProof/>
                <w:lang w:val="en-GB"/>
              </w:rPr>
              <w:t>18.</w:t>
            </w:r>
            <w:r>
              <w:rPr>
                <w:rFonts w:asciiTheme="minorHAnsi" w:eastAsiaTheme="minorEastAsia" w:hAnsiTheme="minorHAnsi" w:cstheme="minorBidi"/>
                <w:smallCaps w:val="0"/>
                <w:noProof/>
                <w:kern w:val="2"/>
                <w:szCs w:val="24"/>
                <w14:ligatures w14:val="standardContextual"/>
              </w:rPr>
              <w:tab/>
            </w:r>
            <w:r w:rsidRPr="00D54E5E">
              <w:rPr>
                <w:rStyle w:val="Hyperlink"/>
                <w:noProof/>
                <w:lang w:val="en-GB"/>
              </w:rPr>
              <w:t>Procuring Entity’s Approval Required</w:t>
            </w:r>
            <w:r>
              <w:rPr>
                <w:noProof/>
                <w:webHidden/>
              </w:rPr>
              <w:tab/>
            </w:r>
            <w:r>
              <w:rPr>
                <w:noProof/>
                <w:webHidden/>
              </w:rPr>
              <w:fldChar w:fldCharType="begin"/>
            </w:r>
            <w:r>
              <w:rPr>
                <w:noProof/>
                <w:webHidden/>
              </w:rPr>
              <w:instrText xml:space="preserve"> PAGEREF _Toc240450335 \h </w:instrText>
            </w:r>
            <w:r>
              <w:rPr>
                <w:noProof/>
                <w:webHidden/>
              </w:rPr>
            </w:r>
            <w:r>
              <w:rPr>
                <w:noProof/>
                <w:webHidden/>
              </w:rPr>
              <w:fldChar w:fldCharType="separate"/>
            </w:r>
            <w:r>
              <w:rPr>
                <w:noProof/>
                <w:webHidden/>
              </w:rPr>
              <w:t>15</w:t>
            </w:r>
            <w:r>
              <w:rPr>
                <w:noProof/>
                <w:webHidden/>
              </w:rPr>
              <w:fldChar w:fldCharType="end"/>
            </w:r>
          </w:hyperlink>
        </w:p>
        <w:p w14:paraId="758F3603" w14:textId="08CE5753"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36" w:history="1">
            <w:r w:rsidRPr="00D54E5E">
              <w:rPr>
                <w:rStyle w:val="Hyperlink"/>
                <w:noProof/>
                <w:lang w:val="en-GB"/>
              </w:rPr>
              <w:t>19.</w:t>
            </w:r>
            <w:r>
              <w:rPr>
                <w:rFonts w:asciiTheme="minorHAnsi" w:eastAsiaTheme="minorEastAsia" w:hAnsiTheme="minorHAnsi" w:cstheme="minorBidi"/>
                <w:smallCaps w:val="0"/>
                <w:noProof/>
                <w:kern w:val="2"/>
                <w:szCs w:val="24"/>
                <w14:ligatures w14:val="standardContextual"/>
              </w:rPr>
              <w:tab/>
            </w:r>
            <w:r w:rsidRPr="00D54E5E">
              <w:rPr>
                <w:rStyle w:val="Hyperlink"/>
                <w:noProof/>
                <w:lang w:val="en-GB"/>
              </w:rPr>
              <w:t>Intellectual Property Rights</w:t>
            </w:r>
            <w:r>
              <w:rPr>
                <w:noProof/>
                <w:webHidden/>
              </w:rPr>
              <w:tab/>
            </w:r>
            <w:r>
              <w:rPr>
                <w:noProof/>
                <w:webHidden/>
              </w:rPr>
              <w:fldChar w:fldCharType="begin"/>
            </w:r>
            <w:r>
              <w:rPr>
                <w:noProof/>
                <w:webHidden/>
              </w:rPr>
              <w:instrText xml:space="preserve"> PAGEREF _Toc240450336 \h </w:instrText>
            </w:r>
            <w:r>
              <w:rPr>
                <w:noProof/>
                <w:webHidden/>
              </w:rPr>
            </w:r>
            <w:r>
              <w:rPr>
                <w:noProof/>
                <w:webHidden/>
              </w:rPr>
              <w:fldChar w:fldCharType="separate"/>
            </w:r>
            <w:r>
              <w:rPr>
                <w:noProof/>
                <w:webHidden/>
              </w:rPr>
              <w:t>15</w:t>
            </w:r>
            <w:r>
              <w:rPr>
                <w:noProof/>
                <w:webHidden/>
              </w:rPr>
              <w:fldChar w:fldCharType="end"/>
            </w:r>
          </w:hyperlink>
        </w:p>
        <w:p w14:paraId="1218115F" w14:textId="59FD7DE8"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37" w:history="1">
            <w:r w:rsidRPr="00D54E5E">
              <w:rPr>
                <w:rStyle w:val="Hyperlink"/>
                <w:noProof/>
                <w:lang w:val="en-GB"/>
              </w:rPr>
              <w:t>20.</w:t>
            </w:r>
            <w:r>
              <w:rPr>
                <w:rFonts w:asciiTheme="minorHAnsi" w:eastAsiaTheme="minorEastAsia" w:hAnsiTheme="minorHAnsi" w:cstheme="minorBidi"/>
                <w:smallCaps w:val="0"/>
                <w:noProof/>
                <w:kern w:val="2"/>
                <w:szCs w:val="24"/>
                <w14:ligatures w14:val="standardContextual"/>
              </w:rPr>
              <w:tab/>
            </w:r>
            <w:r w:rsidRPr="00D54E5E">
              <w:rPr>
                <w:rStyle w:val="Hyperlink"/>
                <w:noProof/>
                <w:lang w:val="en-GB"/>
              </w:rPr>
              <w:t>Liquidated Damages</w:t>
            </w:r>
            <w:r>
              <w:rPr>
                <w:noProof/>
                <w:webHidden/>
              </w:rPr>
              <w:tab/>
            </w:r>
            <w:r>
              <w:rPr>
                <w:noProof/>
                <w:webHidden/>
              </w:rPr>
              <w:fldChar w:fldCharType="begin"/>
            </w:r>
            <w:r>
              <w:rPr>
                <w:noProof/>
                <w:webHidden/>
              </w:rPr>
              <w:instrText xml:space="preserve"> PAGEREF _Toc240450337 \h </w:instrText>
            </w:r>
            <w:r>
              <w:rPr>
                <w:noProof/>
                <w:webHidden/>
              </w:rPr>
            </w:r>
            <w:r>
              <w:rPr>
                <w:noProof/>
                <w:webHidden/>
              </w:rPr>
              <w:fldChar w:fldCharType="separate"/>
            </w:r>
            <w:r>
              <w:rPr>
                <w:noProof/>
                <w:webHidden/>
              </w:rPr>
              <w:t>15</w:t>
            </w:r>
            <w:r>
              <w:rPr>
                <w:noProof/>
                <w:webHidden/>
              </w:rPr>
              <w:fldChar w:fldCharType="end"/>
            </w:r>
          </w:hyperlink>
        </w:p>
        <w:p w14:paraId="405F1BCA" w14:textId="1E3035C8"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38" w:history="1">
            <w:r w:rsidRPr="00D54E5E">
              <w:rPr>
                <w:rStyle w:val="Hyperlink"/>
                <w:rFonts w:cs="Tahoma"/>
                <w:noProof/>
              </w:rPr>
              <w:t>21.</w:t>
            </w:r>
            <w:r>
              <w:rPr>
                <w:rFonts w:asciiTheme="minorHAnsi" w:eastAsiaTheme="minorEastAsia" w:hAnsiTheme="minorHAnsi" w:cstheme="minorBidi"/>
                <w:smallCaps w:val="0"/>
                <w:noProof/>
                <w:kern w:val="2"/>
                <w:szCs w:val="24"/>
                <w14:ligatures w14:val="standardContextual"/>
              </w:rPr>
              <w:tab/>
            </w:r>
            <w:r w:rsidRPr="00D54E5E">
              <w:rPr>
                <w:rStyle w:val="Hyperlink"/>
                <w:noProof/>
                <w:lang w:val="en-GB"/>
              </w:rPr>
              <w:t>Change in the Applicable Law</w:t>
            </w:r>
            <w:r>
              <w:rPr>
                <w:noProof/>
                <w:webHidden/>
              </w:rPr>
              <w:tab/>
            </w:r>
            <w:r>
              <w:rPr>
                <w:noProof/>
                <w:webHidden/>
              </w:rPr>
              <w:fldChar w:fldCharType="begin"/>
            </w:r>
            <w:r>
              <w:rPr>
                <w:noProof/>
                <w:webHidden/>
              </w:rPr>
              <w:instrText xml:space="preserve"> PAGEREF _Toc240450338 \h </w:instrText>
            </w:r>
            <w:r>
              <w:rPr>
                <w:noProof/>
                <w:webHidden/>
              </w:rPr>
            </w:r>
            <w:r>
              <w:rPr>
                <w:noProof/>
                <w:webHidden/>
              </w:rPr>
              <w:fldChar w:fldCharType="separate"/>
            </w:r>
            <w:r>
              <w:rPr>
                <w:noProof/>
                <w:webHidden/>
              </w:rPr>
              <w:t>16</w:t>
            </w:r>
            <w:r>
              <w:rPr>
                <w:noProof/>
                <w:webHidden/>
              </w:rPr>
              <w:fldChar w:fldCharType="end"/>
            </w:r>
          </w:hyperlink>
        </w:p>
        <w:p w14:paraId="1BB9E9A7" w14:textId="24740A45"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39" w:history="1">
            <w:r w:rsidRPr="00D54E5E">
              <w:rPr>
                <w:rStyle w:val="Hyperlink"/>
                <w:rFonts w:cs="Tahoma"/>
                <w:noProof/>
              </w:rPr>
              <w:t>22.</w:t>
            </w:r>
            <w:r>
              <w:rPr>
                <w:rFonts w:asciiTheme="minorHAnsi" w:eastAsiaTheme="minorEastAsia" w:hAnsiTheme="minorHAnsi" w:cstheme="minorBidi"/>
                <w:smallCaps w:val="0"/>
                <w:noProof/>
                <w:kern w:val="2"/>
                <w:szCs w:val="24"/>
                <w14:ligatures w14:val="standardContextual"/>
              </w:rPr>
              <w:tab/>
            </w:r>
            <w:r w:rsidRPr="00D54E5E">
              <w:rPr>
                <w:rStyle w:val="Hyperlink"/>
                <w:noProof/>
              </w:rPr>
              <w:t>Payments</w:t>
            </w:r>
            <w:r>
              <w:rPr>
                <w:noProof/>
                <w:webHidden/>
              </w:rPr>
              <w:tab/>
            </w:r>
            <w:r>
              <w:rPr>
                <w:noProof/>
                <w:webHidden/>
              </w:rPr>
              <w:fldChar w:fldCharType="begin"/>
            </w:r>
            <w:r>
              <w:rPr>
                <w:noProof/>
                <w:webHidden/>
              </w:rPr>
              <w:instrText xml:space="preserve"> PAGEREF _Toc240450339 \h </w:instrText>
            </w:r>
            <w:r>
              <w:rPr>
                <w:noProof/>
                <w:webHidden/>
              </w:rPr>
            </w:r>
            <w:r>
              <w:rPr>
                <w:noProof/>
                <w:webHidden/>
              </w:rPr>
              <w:fldChar w:fldCharType="separate"/>
            </w:r>
            <w:r>
              <w:rPr>
                <w:noProof/>
                <w:webHidden/>
              </w:rPr>
              <w:t>16</w:t>
            </w:r>
            <w:r>
              <w:rPr>
                <w:noProof/>
                <w:webHidden/>
              </w:rPr>
              <w:fldChar w:fldCharType="end"/>
            </w:r>
          </w:hyperlink>
        </w:p>
        <w:p w14:paraId="46457A45" w14:textId="1E7FE1E9"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40" w:history="1">
            <w:r w:rsidRPr="00D54E5E">
              <w:rPr>
                <w:rStyle w:val="Hyperlink"/>
                <w:noProof/>
                <w:lang w:val="en-GB"/>
              </w:rPr>
              <w:t>23.</w:t>
            </w:r>
            <w:r>
              <w:rPr>
                <w:rFonts w:asciiTheme="minorHAnsi" w:eastAsiaTheme="minorEastAsia" w:hAnsiTheme="minorHAnsi" w:cstheme="minorBidi"/>
                <w:smallCaps w:val="0"/>
                <w:noProof/>
                <w:kern w:val="2"/>
                <w:szCs w:val="24"/>
                <w14:ligatures w14:val="standardContextual"/>
              </w:rPr>
              <w:tab/>
            </w:r>
            <w:r w:rsidRPr="00D54E5E">
              <w:rPr>
                <w:rStyle w:val="Hyperlink"/>
                <w:noProof/>
                <w:lang w:val="en-GB"/>
              </w:rPr>
              <w:t>Identifying Defects</w:t>
            </w:r>
            <w:r>
              <w:rPr>
                <w:noProof/>
                <w:webHidden/>
              </w:rPr>
              <w:tab/>
            </w:r>
            <w:r>
              <w:rPr>
                <w:noProof/>
                <w:webHidden/>
              </w:rPr>
              <w:fldChar w:fldCharType="begin"/>
            </w:r>
            <w:r>
              <w:rPr>
                <w:noProof/>
                <w:webHidden/>
              </w:rPr>
              <w:instrText xml:space="preserve"> PAGEREF _Toc240450340 \h </w:instrText>
            </w:r>
            <w:r>
              <w:rPr>
                <w:noProof/>
                <w:webHidden/>
              </w:rPr>
            </w:r>
            <w:r>
              <w:rPr>
                <w:noProof/>
                <w:webHidden/>
              </w:rPr>
              <w:fldChar w:fldCharType="separate"/>
            </w:r>
            <w:r>
              <w:rPr>
                <w:noProof/>
                <w:webHidden/>
              </w:rPr>
              <w:t>17</w:t>
            </w:r>
            <w:r>
              <w:rPr>
                <w:noProof/>
                <w:webHidden/>
              </w:rPr>
              <w:fldChar w:fldCharType="end"/>
            </w:r>
          </w:hyperlink>
        </w:p>
        <w:p w14:paraId="7270714B" w14:textId="4BC8D2B8"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41" w:history="1">
            <w:r w:rsidRPr="00D54E5E">
              <w:rPr>
                <w:rStyle w:val="Hyperlink"/>
                <w:noProof/>
                <w:lang w:val="en-GB"/>
              </w:rPr>
              <w:t>24.</w:t>
            </w:r>
            <w:r>
              <w:rPr>
                <w:rFonts w:asciiTheme="minorHAnsi" w:eastAsiaTheme="minorEastAsia" w:hAnsiTheme="minorHAnsi" w:cstheme="minorBidi"/>
                <w:smallCaps w:val="0"/>
                <w:noProof/>
                <w:kern w:val="2"/>
                <w:szCs w:val="24"/>
                <w14:ligatures w14:val="standardContextual"/>
              </w:rPr>
              <w:tab/>
            </w:r>
            <w:r w:rsidRPr="00D54E5E">
              <w:rPr>
                <w:rStyle w:val="Hyperlink"/>
                <w:noProof/>
                <w:lang w:val="en-GB"/>
              </w:rPr>
              <w:t>Correction of Defects</w:t>
            </w:r>
            <w:r>
              <w:rPr>
                <w:noProof/>
                <w:webHidden/>
              </w:rPr>
              <w:tab/>
            </w:r>
            <w:r>
              <w:rPr>
                <w:noProof/>
                <w:webHidden/>
              </w:rPr>
              <w:fldChar w:fldCharType="begin"/>
            </w:r>
            <w:r>
              <w:rPr>
                <w:noProof/>
                <w:webHidden/>
              </w:rPr>
              <w:instrText xml:space="preserve"> PAGEREF _Toc240450341 \h </w:instrText>
            </w:r>
            <w:r>
              <w:rPr>
                <w:noProof/>
                <w:webHidden/>
              </w:rPr>
            </w:r>
            <w:r>
              <w:rPr>
                <w:noProof/>
                <w:webHidden/>
              </w:rPr>
              <w:fldChar w:fldCharType="separate"/>
            </w:r>
            <w:r>
              <w:rPr>
                <w:noProof/>
                <w:webHidden/>
              </w:rPr>
              <w:t>17</w:t>
            </w:r>
            <w:r>
              <w:rPr>
                <w:noProof/>
                <w:webHidden/>
              </w:rPr>
              <w:fldChar w:fldCharType="end"/>
            </w:r>
          </w:hyperlink>
        </w:p>
        <w:p w14:paraId="5EB74E58" w14:textId="6D2A4B80"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42" w:history="1">
            <w:r w:rsidRPr="00D54E5E">
              <w:rPr>
                <w:rStyle w:val="Hyperlink"/>
                <w:rFonts w:ascii="Cambria Math" w:hAnsi="Cambria Math"/>
                <w:noProof/>
              </w:rPr>
              <w:t>25.</w:t>
            </w:r>
            <w:r>
              <w:rPr>
                <w:rFonts w:asciiTheme="minorHAnsi" w:eastAsiaTheme="minorEastAsia" w:hAnsiTheme="minorHAnsi" w:cstheme="minorBidi"/>
                <w:smallCaps w:val="0"/>
                <w:noProof/>
                <w:kern w:val="2"/>
                <w:szCs w:val="24"/>
                <w14:ligatures w14:val="standardContextual"/>
              </w:rPr>
              <w:tab/>
            </w:r>
            <w:r w:rsidRPr="00D54E5E">
              <w:rPr>
                <w:rStyle w:val="Hyperlink"/>
                <w:rFonts w:ascii="Cambria Math" w:hAnsi="Cambria Math"/>
                <w:noProof/>
              </w:rPr>
              <w:t>Confidentiality</w:t>
            </w:r>
            <w:r>
              <w:rPr>
                <w:noProof/>
                <w:webHidden/>
              </w:rPr>
              <w:tab/>
            </w:r>
            <w:r>
              <w:rPr>
                <w:noProof/>
                <w:webHidden/>
              </w:rPr>
              <w:fldChar w:fldCharType="begin"/>
            </w:r>
            <w:r>
              <w:rPr>
                <w:noProof/>
                <w:webHidden/>
              </w:rPr>
              <w:instrText xml:space="preserve"> PAGEREF _Toc240450342 \h </w:instrText>
            </w:r>
            <w:r>
              <w:rPr>
                <w:noProof/>
                <w:webHidden/>
              </w:rPr>
            </w:r>
            <w:r>
              <w:rPr>
                <w:noProof/>
                <w:webHidden/>
              </w:rPr>
              <w:fldChar w:fldCharType="separate"/>
            </w:r>
            <w:r>
              <w:rPr>
                <w:noProof/>
                <w:webHidden/>
              </w:rPr>
              <w:t>18</w:t>
            </w:r>
            <w:r>
              <w:rPr>
                <w:noProof/>
                <w:webHidden/>
              </w:rPr>
              <w:fldChar w:fldCharType="end"/>
            </w:r>
          </w:hyperlink>
        </w:p>
        <w:p w14:paraId="394568CD" w14:textId="1D1E93BB"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43" w:history="1">
            <w:r w:rsidRPr="00D54E5E">
              <w:rPr>
                <w:rStyle w:val="Hyperlink"/>
                <w:rFonts w:ascii="Cambria Math" w:hAnsi="Cambria Math"/>
                <w:noProof/>
              </w:rPr>
              <w:t>26.</w:t>
            </w:r>
            <w:r>
              <w:rPr>
                <w:rFonts w:asciiTheme="minorHAnsi" w:eastAsiaTheme="minorEastAsia" w:hAnsiTheme="minorHAnsi" w:cstheme="minorBidi"/>
                <w:smallCaps w:val="0"/>
                <w:noProof/>
                <w:kern w:val="2"/>
                <w:szCs w:val="24"/>
                <w14:ligatures w14:val="standardContextual"/>
              </w:rPr>
              <w:tab/>
            </w:r>
            <w:r w:rsidRPr="00D54E5E">
              <w:rPr>
                <w:rStyle w:val="Hyperlink"/>
                <w:rFonts w:ascii="Cambria Math" w:hAnsi="Cambria Math"/>
                <w:noProof/>
              </w:rPr>
              <w:t>Assignment and Subcontracting.</w:t>
            </w:r>
            <w:r>
              <w:rPr>
                <w:noProof/>
                <w:webHidden/>
              </w:rPr>
              <w:tab/>
            </w:r>
            <w:r>
              <w:rPr>
                <w:noProof/>
                <w:webHidden/>
              </w:rPr>
              <w:fldChar w:fldCharType="begin"/>
            </w:r>
            <w:r>
              <w:rPr>
                <w:noProof/>
                <w:webHidden/>
              </w:rPr>
              <w:instrText xml:space="preserve"> PAGEREF _Toc240450343 \h </w:instrText>
            </w:r>
            <w:r>
              <w:rPr>
                <w:noProof/>
                <w:webHidden/>
              </w:rPr>
            </w:r>
            <w:r>
              <w:rPr>
                <w:noProof/>
                <w:webHidden/>
              </w:rPr>
              <w:fldChar w:fldCharType="separate"/>
            </w:r>
            <w:r>
              <w:rPr>
                <w:noProof/>
                <w:webHidden/>
              </w:rPr>
              <w:t>18</w:t>
            </w:r>
            <w:r>
              <w:rPr>
                <w:noProof/>
                <w:webHidden/>
              </w:rPr>
              <w:fldChar w:fldCharType="end"/>
            </w:r>
          </w:hyperlink>
        </w:p>
        <w:p w14:paraId="36D24A5A" w14:textId="24EE1F64"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44" w:history="1">
            <w:r w:rsidRPr="00D54E5E">
              <w:rPr>
                <w:rStyle w:val="Hyperlink"/>
                <w:rFonts w:ascii="Cambria Math" w:hAnsi="Cambria Math"/>
                <w:noProof/>
              </w:rPr>
              <w:t>27.</w:t>
            </w:r>
            <w:r>
              <w:rPr>
                <w:rFonts w:asciiTheme="minorHAnsi" w:eastAsiaTheme="minorEastAsia" w:hAnsiTheme="minorHAnsi" w:cstheme="minorBidi"/>
                <w:smallCaps w:val="0"/>
                <w:noProof/>
                <w:kern w:val="2"/>
                <w:szCs w:val="24"/>
                <w14:ligatures w14:val="standardContextual"/>
              </w:rPr>
              <w:tab/>
            </w:r>
            <w:r w:rsidRPr="00D54E5E">
              <w:rPr>
                <w:rStyle w:val="Hyperlink"/>
                <w:rFonts w:ascii="Cambria Math" w:hAnsi="Cambria Math"/>
                <w:noProof/>
              </w:rPr>
              <w:t>Service Providers Risks.</w:t>
            </w:r>
            <w:r>
              <w:rPr>
                <w:noProof/>
                <w:webHidden/>
              </w:rPr>
              <w:tab/>
            </w:r>
            <w:r>
              <w:rPr>
                <w:noProof/>
                <w:webHidden/>
              </w:rPr>
              <w:fldChar w:fldCharType="begin"/>
            </w:r>
            <w:r>
              <w:rPr>
                <w:noProof/>
                <w:webHidden/>
              </w:rPr>
              <w:instrText xml:space="preserve"> PAGEREF _Toc240450344 \h </w:instrText>
            </w:r>
            <w:r>
              <w:rPr>
                <w:noProof/>
                <w:webHidden/>
              </w:rPr>
            </w:r>
            <w:r>
              <w:rPr>
                <w:noProof/>
                <w:webHidden/>
              </w:rPr>
              <w:fldChar w:fldCharType="separate"/>
            </w:r>
            <w:r>
              <w:rPr>
                <w:noProof/>
                <w:webHidden/>
              </w:rPr>
              <w:t>18</w:t>
            </w:r>
            <w:r>
              <w:rPr>
                <w:noProof/>
                <w:webHidden/>
              </w:rPr>
              <w:fldChar w:fldCharType="end"/>
            </w:r>
          </w:hyperlink>
        </w:p>
        <w:p w14:paraId="3C7B3C48" w14:textId="7F7D5E71"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45" w:history="1">
            <w:r w:rsidRPr="00D54E5E">
              <w:rPr>
                <w:rStyle w:val="Hyperlink"/>
                <w:rFonts w:ascii="Cambria Math" w:hAnsi="Cambria Math"/>
                <w:noProof/>
              </w:rPr>
              <w:t>28.</w:t>
            </w:r>
            <w:r>
              <w:rPr>
                <w:rFonts w:asciiTheme="minorHAnsi" w:eastAsiaTheme="minorEastAsia" w:hAnsiTheme="minorHAnsi" w:cstheme="minorBidi"/>
                <w:smallCaps w:val="0"/>
                <w:noProof/>
                <w:kern w:val="2"/>
                <w:szCs w:val="24"/>
                <w14:ligatures w14:val="standardContextual"/>
              </w:rPr>
              <w:tab/>
            </w:r>
            <w:r w:rsidRPr="00D54E5E">
              <w:rPr>
                <w:rStyle w:val="Hyperlink"/>
                <w:rFonts w:ascii="Cambria Math" w:hAnsi="Cambria Math"/>
                <w:noProof/>
              </w:rPr>
              <w:t>Extension of Time</w:t>
            </w:r>
            <w:r>
              <w:rPr>
                <w:noProof/>
                <w:webHidden/>
              </w:rPr>
              <w:tab/>
            </w:r>
            <w:r>
              <w:rPr>
                <w:noProof/>
                <w:webHidden/>
              </w:rPr>
              <w:fldChar w:fldCharType="begin"/>
            </w:r>
            <w:r>
              <w:rPr>
                <w:noProof/>
                <w:webHidden/>
              </w:rPr>
              <w:instrText xml:space="preserve"> PAGEREF _Toc240450345 \h </w:instrText>
            </w:r>
            <w:r>
              <w:rPr>
                <w:noProof/>
                <w:webHidden/>
              </w:rPr>
            </w:r>
            <w:r>
              <w:rPr>
                <w:noProof/>
                <w:webHidden/>
              </w:rPr>
              <w:fldChar w:fldCharType="separate"/>
            </w:r>
            <w:r>
              <w:rPr>
                <w:noProof/>
                <w:webHidden/>
              </w:rPr>
              <w:t>18</w:t>
            </w:r>
            <w:r>
              <w:rPr>
                <w:noProof/>
                <w:webHidden/>
              </w:rPr>
              <w:fldChar w:fldCharType="end"/>
            </w:r>
          </w:hyperlink>
        </w:p>
        <w:p w14:paraId="5EC46AF9" w14:textId="2E6AE5C6"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46" w:history="1">
            <w:r w:rsidRPr="00D54E5E">
              <w:rPr>
                <w:rStyle w:val="Hyperlink"/>
                <w:rFonts w:ascii="Cambria Math" w:hAnsi="Cambria Math"/>
                <w:noProof/>
              </w:rPr>
              <w:t>29.</w:t>
            </w:r>
            <w:r>
              <w:rPr>
                <w:rFonts w:asciiTheme="minorHAnsi" w:eastAsiaTheme="minorEastAsia" w:hAnsiTheme="minorHAnsi" w:cstheme="minorBidi"/>
                <w:smallCaps w:val="0"/>
                <w:noProof/>
                <w:kern w:val="2"/>
                <w:szCs w:val="24"/>
                <w14:ligatures w14:val="standardContextual"/>
              </w:rPr>
              <w:tab/>
            </w:r>
            <w:r w:rsidRPr="00D54E5E">
              <w:rPr>
                <w:rStyle w:val="Hyperlink"/>
                <w:rFonts w:ascii="Cambria Math" w:hAnsi="Cambria Math"/>
                <w:noProof/>
              </w:rPr>
              <w:t>Disputes Resolution</w:t>
            </w:r>
            <w:r>
              <w:rPr>
                <w:noProof/>
                <w:webHidden/>
              </w:rPr>
              <w:tab/>
            </w:r>
            <w:r>
              <w:rPr>
                <w:noProof/>
                <w:webHidden/>
              </w:rPr>
              <w:fldChar w:fldCharType="begin"/>
            </w:r>
            <w:r>
              <w:rPr>
                <w:noProof/>
                <w:webHidden/>
              </w:rPr>
              <w:instrText xml:space="preserve"> PAGEREF _Toc240450346 \h </w:instrText>
            </w:r>
            <w:r>
              <w:rPr>
                <w:noProof/>
                <w:webHidden/>
              </w:rPr>
            </w:r>
            <w:r>
              <w:rPr>
                <w:noProof/>
                <w:webHidden/>
              </w:rPr>
              <w:fldChar w:fldCharType="separate"/>
            </w:r>
            <w:r>
              <w:rPr>
                <w:noProof/>
                <w:webHidden/>
              </w:rPr>
              <w:t>19</w:t>
            </w:r>
            <w:r>
              <w:rPr>
                <w:noProof/>
                <w:webHidden/>
              </w:rPr>
              <w:fldChar w:fldCharType="end"/>
            </w:r>
          </w:hyperlink>
        </w:p>
        <w:p w14:paraId="3048C3FA" w14:textId="01C99033" w:rsidR="00732E28" w:rsidRDefault="00732E28">
          <w:pPr>
            <w:pStyle w:val="TOC2"/>
            <w:tabs>
              <w:tab w:val="left" w:pos="1440"/>
            </w:tabs>
            <w:rPr>
              <w:rFonts w:asciiTheme="minorHAnsi" w:eastAsiaTheme="minorEastAsia" w:hAnsiTheme="minorHAnsi" w:cstheme="minorBidi"/>
              <w:smallCaps w:val="0"/>
              <w:noProof/>
              <w:kern w:val="2"/>
              <w:szCs w:val="24"/>
              <w14:ligatures w14:val="standardContextual"/>
            </w:rPr>
          </w:pPr>
          <w:hyperlink w:anchor="_Toc240450347" w:history="1">
            <w:r w:rsidRPr="00D54E5E">
              <w:rPr>
                <w:rStyle w:val="Hyperlink"/>
                <w:noProof/>
              </w:rPr>
              <w:t>30.</w:t>
            </w:r>
            <w:r>
              <w:rPr>
                <w:rFonts w:asciiTheme="minorHAnsi" w:eastAsiaTheme="minorEastAsia" w:hAnsiTheme="minorHAnsi" w:cstheme="minorBidi"/>
                <w:smallCaps w:val="0"/>
                <w:noProof/>
                <w:kern w:val="2"/>
                <w:szCs w:val="24"/>
                <w14:ligatures w14:val="standardContextual"/>
              </w:rPr>
              <w:tab/>
            </w:r>
            <w:r w:rsidRPr="00D54E5E">
              <w:rPr>
                <w:rStyle w:val="Hyperlink"/>
                <w:noProof/>
              </w:rPr>
              <w:t>General</w:t>
            </w:r>
            <w:r>
              <w:rPr>
                <w:noProof/>
                <w:webHidden/>
              </w:rPr>
              <w:tab/>
            </w:r>
            <w:r>
              <w:rPr>
                <w:noProof/>
                <w:webHidden/>
              </w:rPr>
              <w:fldChar w:fldCharType="begin"/>
            </w:r>
            <w:r>
              <w:rPr>
                <w:noProof/>
                <w:webHidden/>
              </w:rPr>
              <w:instrText xml:space="preserve"> PAGEREF _Toc240450347 \h </w:instrText>
            </w:r>
            <w:r>
              <w:rPr>
                <w:noProof/>
                <w:webHidden/>
              </w:rPr>
            </w:r>
            <w:r>
              <w:rPr>
                <w:noProof/>
                <w:webHidden/>
              </w:rPr>
              <w:fldChar w:fldCharType="separate"/>
            </w:r>
            <w:r>
              <w:rPr>
                <w:noProof/>
                <w:webHidden/>
              </w:rPr>
              <w:t>21</w:t>
            </w:r>
            <w:r>
              <w:rPr>
                <w:noProof/>
                <w:webHidden/>
              </w:rPr>
              <w:fldChar w:fldCharType="end"/>
            </w:r>
          </w:hyperlink>
        </w:p>
        <w:p w14:paraId="72930869" w14:textId="1BEAED5C" w:rsidR="00732E28" w:rsidRDefault="00732E28">
          <w:pPr>
            <w:pStyle w:val="TOC1"/>
            <w:rPr>
              <w:rFonts w:asciiTheme="minorHAnsi" w:eastAsiaTheme="minorEastAsia" w:hAnsiTheme="minorHAnsi" w:cstheme="minorBidi"/>
              <w:caps w:val="0"/>
              <w:noProof/>
              <w:kern w:val="2"/>
              <w:szCs w:val="24"/>
              <w14:ligatures w14:val="standardContextual"/>
            </w:rPr>
          </w:pPr>
          <w:hyperlink w:anchor="_Toc240450348" w:history="1">
            <w:r w:rsidRPr="00D54E5E">
              <w:rPr>
                <w:rStyle w:val="Hyperlink"/>
                <w:noProof/>
              </w:rPr>
              <w:t>E ScHEDULES</w:t>
            </w:r>
            <w:r>
              <w:rPr>
                <w:noProof/>
                <w:webHidden/>
              </w:rPr>
              <w:tab/>
            </w:r>
            <w:r>
              <w:rPr>
                <w:noProof/>
                <w:webHidden/>
              </w:rPr>
              <w:fldChar w:fldCharType="begin"/>
            </w:r>
            <w:r>
              <w:rPr>
                <w:noProof/>
                <w:webHidden/>
              </w:rPr>
              <w:instrText xml:space="preserve"> PAGEREF _Toc240450348 \h </w:instrText>
            </w:r>
            <w:r>
              <w:rPr>
                <w:noProof/>
                <w:webHidden/>
              </w:rPr>
            </w:r>
            <w:r>
              <w:rPr>
                <w:noProof/>
                <w:webHidden/>
              </w:rPr>
              <w:fldChar w:fldCharType="separate"/>
            </w:r>
            <w:r>
              <w:rPr>
                <w:noProof/>
                <w:webHidden/>
              </w:rPr>
              <w:t>22</w:t>
            </w:r>
            <w:r>
              <w:rPr>
                <w:noProof/>
                <w:webHidden/>
              </w:rPr>
              <w:fldChar w:fldCharType="end"/>
            </w:r>
          </w:hyperlink>
        </w:p>
        <w:p w14:paraId="0DB6A600" w14:textId="15637F09" w:rsidR="00732E28" w:rsidRDefault="00732E28">
          <w:pPr>
            <w:pStyle w:val="TOC1"/>
            <w:rPr>
              <w:rFonts w:asciiTheme="minorHAnsi" w:eastAsiaTheme="minorEastAsia" w:hAnsiTheme="minorHAnsi" w:cstheme="minorBidi"/>
              <w:caps w:val="0"/>
              <w:noProof/>
              <w:kern w:val="2"/>
              <w:szCs w:val="24"/>
              <w14:ligatures w14:val="standardContextual"/>
            </w:rPr>
          </w:pPr>
          <w:hyperlink w:anchor="_Toc240450349" w:history="1">
            <w:r w:rsidRPr="00D54E5E">
              <w:rPr>
                <w:rStyle w:val="Hyperlink"/>
                <w:noProof/>
              </w:rPr>
              <w:t>Schedule I LETTER OF ACCEPTANCE</w:t>
            </w:r>
            <w:r>
              <w:rPr>
                <w:noProof/>
                <w:webHidden/>
              </w:rPr>
              <w:tab/>
            </w:r>
            <w:r>
              <w:rPr>
                <w:noProof/>
                <w:webHidden/>
              </w:rPr>
              <w:fldChar w:fldCharType="begin"/>
            </w:r>
            <w:r>
              <w:rPr>
                <w:noProof/>
                <w:webHidden/>
              </w:rPr>
              <w:instrText xml:space="preserve"> PAGEREF _Toc240450349 \h </w:instrText>
            </w:r>
            <w:r>
              <w:rPr>
                <w:noProof/>
                <w:webHidden/>
              </w:rPr>
            </w:r>
            <w:r>
              <w:rPr>
                <w:noProof/>
                <w:webHidden/>
              </w:rPr>
              <w:fldChar w:fldCharType="separate"/>
            </w:r>
            <w:r>
              <w:rPr>
                <w:noProof/>
                <w:webHidden/>
              </w:rPr>
              <w:t>23</w:t>
            </w:r>
            <w:r>
              <w:rPr>
                <w:noProof/>
                <w:webHidden/>
              </w:rPr>
              <w:fldChar w:fldCharType="end"/>
            </w:r>
          </w:hyperlink>
        </w:p>
        <w:p w14:paraId="330AF93C" w14:textId="068E7CD2" w:rsidR="00732E28" w:rsidRDefault="00732E28">
          <w:pPr>
            <w:pStyle w:val="TOC1"/>
            <w:rPr>
              <w:rFonts w:asciiTheme="minorHAnsi" w:eastAsiaTheme="minorEastAsia" w:hAnsiTheme="minorHAnsi" w:cstheme="minorBidi"/>
              <w:caps w:val="0"/>
              <w:noProof/>
              <w:kern w:val="2"/>
              <w:szCs w:val="24"/>
              <w14:ligatures w14:val="standardContextual"/>
            </w:rPr>
          </w:pPr>
          <w:hyperlink w:anchor="_Toc240450350" w:history="1">
            <w:r w:rsidRPr="00D54E5E">
              <w:rPr>
                <w:rStyle w:val="Hyperlink"/>
                <w:noProof/>
              </w:rPr>
              <w:t>SCHEDULE ii The Service Providers Proposal</w:t>
            </w:r>
            <w:r>
              <w:rPr>
                <w:noProof/>
                <w:webHidden/>
              </w:rPr>
              <w:tab/>
            </w:r>
            <w:r>
              <w:rPr>
                <w:noProof/>
                <w:webHidden/>
              </w:rPr>
              <w:fldChar w:fldCharType="begin"/>
            </w:r>
            <w:r>
              <w:rPr>
                <w:noProof/>
                <w:webHidden/>
              </w:rPr>
              <w:instrText xml:space="preserve"> PAGEREF _Toc240450350 \h </w:instrText>
            </w:r>
            <w:r>
              <w:rPr>
                <w:noProof/>
                <w:webHidden/>
              </w:rPr>
            </w:r>
            <w:r>
              <w:rPr>
                <w:noProof/>
                <w:webHidden/>
              </w:rPr>
              <w:fldChar w:fldCharType="separate"/>
            </w:r>
            <w:r>
              <w:rPr>
                <w:noProof/>
                <w:webHidden/>
              </w:rPr>
              <w:t>24</w:t>
            </w:r>
            <w:r>
              <w:rPr>
                <w:noProof/>
                <w:webHidden/>
              </w:rPr>
              <w:fldChar w:fldCharType="end"/>
            </w:r>
          </w:hyperlink>
        </w:p>
        <w:p w14:paraId="47084538" w14:textId="63DAEDAF" w:rsidR="00732E28" w:rsidRDefault="00732E28">
          <w:pPr>
            <w:pStyle w:val="TOC1"/>
            <w:rPr>
              <w:rFonts w:asciiTheme="minorHAnsi" w:eastAsiaTheme="minorEastAsia" w:hAnsiTheme="minorHAnsi" w:cstheme="minorBidi"/>
              <w:caps w:val="0"/>
              <w:noProof/>
              <w:kern w:val="2"/>
              <w:szCs w:val="24"/>
              <w14:ligatures w14:val="standardContextual"/>
            </w:rPr>
          </w:pPr>
          <w:hyperlink w:anchor="_Toc240450351" w:history="1">
            <w:r>
              <w:rPr>
                <w:noProof/>
                <w:webHidden/>
              </w:rPr>
              <w:tab/>
            </w:r>
            <w:r>
              <w:rPr>
                <w:noProof/>
                <w:webHidden/>
              </w:rPr>
              <w:fldChar w:fldCharType="begin"/>
            </w:r>
            <w:r>
              <w:rPr>
                <w:noProof/>
                <w:webHidden/>
              </w:rPr>
              <w:instrText xml:space="preserve"> PAGEREF _Toc240450351 \h </w:instrText>
            </w:r>
            <w:r>
              <w:rPr>
                <w:noProof/>
                <w:webHidden/>
              </w:rPr>
            </w:r>
            <w:r>
              <w:rPr>
                <w:noProof/>
                <w:webHidden/>
              </w:rPr>
              <w:fldChar w:fldCharType="separate"/>
            </w:r>
            <w:r>
              <w:rPr>
                <w:noProof/>
                <w:webHidden/>
              </w:rPr>
              <w:t>24</w:t>
            </w:r>
            <w:r>
              <w:rPr>
                <w:noProof/>
                <w:webHidden/>
              </w:rPr>
              <w:fldChar w:fldCharType="end"/>
            </w:r>
          </w:hyperlink>
        </w:p>
        <w:p w14:paraId="235447B1" w14:textId="22D20F97" w:rsidR="00732E28" w:rsidRDefault="00732E28">
          <w:pPr>
            <w:pStyle w:val="TOC1"/>
            <w:rPr>
              <w:rFonts w:asciiTheme="minorHAnsi" w:eastAsiaTheme="minorEastAsia" w:hAnsiTheme="minorHAnsi" w:cstheme="minorBidi"/>
              <w:caps w:val="0"/>
              <w:noProof/>
              <w:kern w:val="2"/>
              <w:szCs w:val="24"/>
              <w14:ligatures w14:val="standardContextual"/>
            </w:rPr>
          </w:pPr>
          <w:hyperlink w:anchor="_Toc240450352" w:history="1">
            <w:r w:rsidRPr="00D54E5E">
              <w:rPr>
                <w:rStyle w:val="Hyperlink"/>
                <w:rFonts w:cs="Tahoma"/>
                <w:noProof/>
              </w:rPr>
              <w:t>schedule iii The Request for Proposal</w:t>
            </w:r>
            <w:r>
              <w:rPr>
                <w:noProof/>
                <w:webHidden/>
              </w:rPr>
              <w:tab/>
            </w:r>
            <w:r>
              <w:rPr>
                <w:noProof/>
                <w:webHidden/>
              </w:rPr>
              <w:fldChar w:fldCharType="begin"/>
            </w:r>
            <w:r>
              <w:rPr>
                <w:noProof/>
                <w:webHidden/>
              </w:rPr>
              <w:instrText xml:space="preserve"> PAGEREF _Toc240450352 \h </w:instrText>
            </w:r>
            <w:r>
              <w:rPr>
                <w:noProof/>
                <w:webHidden/>
              </w:rPr>
            </w:r>
            <w:r>
              <w:rPr>
                <w:noProof/>
                <w:webHidden/>
              </w:rPr>
              <w:fldChar w:fldCharType="separate"/>
            </w:r>
            <w:r>
              <w:rPr>
                <w:noProof/>
                <w:webHidden/>
              </w:rPr>
              <w:t>25</w:t>
            </w:r>
            <w:r>
              <w:rPr>
                <w:noProof/>
                <w:webHidden/>
              </w:rPr>
              <w:fldChar w:fldCharType="end"/>
            </w:r>
          </w:hyperlink>
        </w:p>
        <w:p w14:paraId="734F1CAD" w14:textId="57AEDCC4" w:rsidR="00732E28" w:rsidRDefault="00732E28">
          <w:pPr>
            <w:pStyle w:val="TOC1"/>
            <w:rPr>
              <w:rFonts w:asciiTheme="minorHAnsi" w:eastAsiaTheme="minorEastAsia" w:hAnsiTheme="minorHAnsi" w:cstheme="minorBidi"/>
              <w:caps w:val="0"/>
              <w:noProof/>
              <w:kern w:val="2"/>
              <w:szCs w:val="24"/>
              <w14:ligatures w14:val="standardContextual"/>
            </w:rPr>
          </w:pPr>
          <w:hyperlink w:anchor="_Toc240450353" w:history="1">
            <w:r>
              <w:rPr>
                <w:noProof/>
                <w:webHidden/>
              </w:rPr>
              <w:tab/>
            </w:r>
            <w:r>
              <w:rPr>
                <w:noProof/>
                <w:webHidden/>
              </w:rPr>
              <w:fldChar w:fldCharType="begin"/>
            </w:r>
            <w:r>
              <w:rPr>
                <w:noProof/>
                <w:webHidden/>
              </w:rPr>
              <w:instrText xml:space="preserve"> PAGEREF _Toc240450353 \h </w:instrText>
            </w:r>
            <w:r>
              <w:rPr>
                <w:noProof/>
                <w:webHidden/>
              </w:rPr>
            </w:r>
            <w:r>
              <w:rPr>
                <w:noProof/>
                <w:webHidden/>
              </w:rPr>
              <w:fldChar w:fldCharType="separate"/>
            </w:r>
            <w:r>
              <w:rPr>
                <w:noProof/>
                <w:webHidden/>
              </w:rPr>
              <w:t>25</w:t>
            </w:r>
            <w:r>
              <w:rPr>
                <w:noProof/>
                <w:webHidden/>
              </w:rPr>
              <w:fldChar w:fldCharType="end"/>
            </w:r>
          </w:hyperlink>
        </w:p>
        <w:p w14:paraId="3D0C0EB6" w14:textId="5571C78F" w:rsidR="00732E28" w:rsidRDefault="00732E28">
          <w:pPr>
            <w:pStyle w:val="TOC1"/>
            <w:rPr>
              <w:rFonts w:asciiTheme="minorHAnsi" w:eastAsiaTheme="minorEastAsia" w:hAnsiTheme="minorHAnsi" w:cstheme="minorBidi"/>
              <w:caps w:val="0"/>
              <w:noProof/>
              <w:kern w:val="2"/>
              <w:szCs w:val="24"/>
              <w14:ligatures w14:val="standardContextual"/>
            </w:rPr>
          </w:pPr>
          <w:hyperlink w:anchor="_Toc240450354" w:history="1">
            <w:r w:rsidRPr="00D54E5E">
              <w:rPr>
                <w:rStyle w:val="Hyperlink"/>
                <w:rFonts w:cs="Tahoma"/>
                <w:noProof/>
              </w:rPr>
              <w:t>schedule iv The Specifications</w:t>
            </w:r>
            <w:r>
              <w:rPr>
                <w:noProof/>
                <w:webHidden/>
              </w:rPr>
              <w:tab/>
            </w:r>
            <w:r>
              <w:rPr>
                <w:noProof/>
                <w:webHidden/>
              </w:rPr>
              <w:fldChar w:fldCharType="begin"/>
            </w:r>
            <w:r>
              <w:rPr>
                <w:noProof/>
                <w:webHidden/>
              </w:rPr>
              <w:instrText xml:space="preserve"> PAGEREF _Toc240450354 \h </w:instrText>
            </w:r>
            <w:r>
              <w:rPr>
                <w:noProof/>
                <w:webHidden/>
              </w:rPr>
            </w:r>
            <w:r>
              <w:rPr>
                <w:noProof/>
                <w:webHidden/>
              </w:rPr>
              <w:fldChar w:fldCharType="separate"/>
            </w:r>
            <w:r>
              <w:rPr>
                <w:noProof/>
                <w:webHidden/>
              </w:rPr>
              <w:t>26</w:t>
            </w:r>
            <w:r>
              <w:rPr>
                <w:noProof/>
                <w:webHidden/>
              </w:rPr>
              <w:fldChar w:fldCharType="end"/>
            </w:r>
          </w:hyperlink>
        </w:p>
        <w:p w14:paraId="129D2B52" w14:textId="1F37C0BA" w:rsidR="00732E28" w:rsidRDefault="00732E28">
          <w:pPr>
            <w:pStyle w:val="TOC1"/>
            <w:rPr>
              <w:rFonts w:asciiTheme="minorHAnsi" w:eastAsiaTheme="minorEastAsia" w:hAnsiTheme="minorHAnsi" w:cstheme="minorBidi"/>
              <w:caps w:val="0"/>
              <w:noProof/>
              <w:kern w:val="2"/>
              <w:szCs w:val="24"/>
              <w14:ligatures w14:val="standardContextual"/>
            </w:rPr>
          </w:pPr>
          <w:hyperlink w:anchor="_Toc240450355" w:history="1">
            <w:r>
              <w:rPr>
                <w:noProof/>
                <w:webHidden/>
              </w:rPr>
              <w:tab/>
            </w:r>
            <w:r>
              <w:rPr>
                <w:noProof/>
                <w:webHidden/>
              </w:rPr>
              <w:fldChar w:fldCharType="begin"/>
            </w:r>
            <w:r>
              <w:rPr>
                <w:noProof/>
                <w:webHidden/>
              </w:rPr>
              <w:instrText xml:space="preserve"> PAGEREF _Toc240450355 \h </w:instrText>
            </w:r>
            <w:r>
              <w:rPr>
                <w:noProof/>
                <w:webHidden/>
              </w:rPr>
            </w:r>
            <w:r>
              <w:rPr>
                <w:noProof/>
                <w:webHidden/>
              </w:rPr>
              <w:fldChar w:fldCharType="separate"/>
            </w:r>
            <w:r>
              <w:rPr>
                <w:noProof/>
                <w:webHidden/>
              </w:rPr>
              <w:t>26</w:t>
            </w:r>
            <w:r>
              <w:rPr>
                <w:noProof/>
                <w:webHidden/>
              </w:rPr>
              <w:fldChar w:fldCharType="end"/>
            </w:r>
          </w:hyperlink>
        </w:p>
        <w:p w14:paraId="32939C0B" w14:textId="6AE73C3C" w:rsidR="00732E28" w:rsidRDefault="00732E28">
          <w:pPr>
            <w:pStyle w:val="TOC1"/>
            <w:rPr>
              <w:rFonts w:asciiTheme="minorHAnsi" w:eastAsiaTheme="minorEastAsia" w:hAnsiTheme="minorHAnsi" w:cstheme="minorBidi"/>
              <w:caps w:val="0"/>
              <w:noProof/>
              <w:kern w:val="2"/>
              <w:szCs w:val="24"/>
              <w14:ligatures w14:val="standardContextual"/>
            </w:rPr>
          </w:pPr>
          <w:hyperlink w:anchor="_Toc240450356" w:history="1">
            <w:r w:rsidRPr="00D54E5E">
              <w:rPr>
                <w:rStyle w:val="Hyperlink"/>
                <w:rFonts w:cs="Tahoma"/>
                <w:noProof/>
              </w:rPr>
              <w:t>SCHEDULE V pRICED ACTIVITY SCHEDULE</w:t>
            </w:r>
            <w:r>
              <w:rPr>
                <w:noProof/>
                <w:webHidden/>
              </w:rPr>
              <w:tab/>
            </w:r>
            <w:r>
              <w:rPr>
                <w:noProof/>
                <w:webHidden/>
              </w:rPr>
              <w:fldChar w:fldCharType="begin"/>
            </w:r>
            <w:r>
              <w:rPr>
                <w:noProof/>
                <w:webHidden/>
              </w:rPr>
              <w:instrText xml:space="preserve"> PAGEREF _Toc240450356 \h </w:instrText>
            </w:r>
            <w:r>
              <w:rPr>
                <w:noProof/>
                <w:webHidden/>
              </w:rPr>
            </w:r>
            <w:r>
              <w:rPr>
                <w:noProof/>
                <w:webHidden/>
              </w:rPr>
              <w:fldChar w:fldCharType="separate"/>
            </w:r>
            <w:r>
              <w:rPr>
                <w:noProof/>
                <w:webHidden/>
              </w:rPr>
              <w:t>27</w:t>
            </w:r>
            <w:r>
              <w:rPr>
                <w:noProof/>
                <w:webHidden/>
              </w:rPr>
              <w:fldChar w:fldCharType="end"/>
            </w:r>
          </w:hyperlink>
        </w:p>
        <w:p w14:paraId="12DC7D6B" w14:textId="63D60EC3" w:rsidR="00E06B37" w:rsidRPr="000E0623" w:rsidRDefault="00D8771B" w:rsidP="000E0623">
          <w:r>
            <w:rPr>
              <w:b/>
              <w:bCs/>
              <w:noProof/>
            </w:rPr>
            <w:fldChar w:fldCharType="end"/>
          </w:r>
        </w:p>
      </w:sdtContent>
    </w:sdt>
    <w:p w14:paraId="16465190" w14:textId="77777777" w:rsidR="00E06B37" w:rsidRDefault="00E06B37" w:rsidP="000B5970">
      <w:pPr>
        <w:pStyle w:val="Heading2"/>
        <w:numPr>
          <w:ilvl w:val="0"/>
          <w:numId w:val="0"/>
        </w:numPr>
        <w:ind w:left="-360"/>
        <w:rPr>
          <w:rFonts w:ascii="Cambria Math" w:hAnsi="Cambria Math"/>
          <w:sz w:val="32"/>
          <w:szCs w:val="32"/>
        </w:rPr>
      </w:pPr>
    </w:p>
    <w:p w14:paraId="64760C2E" w14:textId="77777777" w:rsidR="00E06B37" w:rsidRDefault="00E06B37" w:rsidP="000B5970">
      <w:pPr>
        <w:pStyle w:val="Heading2"/>
        <w:numPr>
          <w:ilvl w:val="0"/>
          <w:numId w:val="0"/>
        </w:numPr>
        <w:ind w:left="-360"/>
        <w:rPr>
          <w:rFonts w:ascii="Cambria Math" w:hAnsi="Cambria Math"/>
          <w:sz w:val="32"/>
          <w:szCs w:val="32"/>
        </w:rPr>
      </w:pPr>
    </w:p>
    <w:p w14:paraId="5EB39ADD" w14:textId="77777777" w:rsidR="00E06B37" w:rsidRDefault="00E06B37" w:rsidP="000B5970">
      <w:pPr>
        <w:pStyle w:val="Heading2"/>
        <w:numPr>
          <w:ilvl w:val="0"/>
          <w:numId w:val="0"/>
        </w:numPr>
        <w:ind w:left="-360"/>
        <w:rPr>
          <w:rFonts w:ascii="Cambria Math" w:hAnsi="Cambria Math"/>
          <w:sz w:val="32"/>
          <w:szCs w:val="32"/>
        </w:rPr>
      </w:pPr>
    </w:p>
    <w:p w14:paraId="27BABA41" w14:textId="77777777" w:rsidR="00E06B37" w:rsidRDefault="00E06B37" w:rsidP="000B5970">
      <w:pPr>
        <w:pStyle w:val="Heading2"/>
        <w:numPr>
          <w:ilvl w:val="0"/>
          <w:numId w:val="0"/>
        </w:numPr>
        <w:ind w:left="-360"/>
        <w:rPr>
          <w:rFonts w:ascii="Cambria Math" w:hAnsi="Cambria Math"/>
          <w:sz w:val="32"/>
          <w:szCs w:val="32"/>
        </w:rPr>
      </w:pPr>
    </w:p>
    <w:p w14:paraId="1E830623" w14:textId="77777777" w:rsidR="00E06B37" w:rsidRDefault="00E06B37" w:rsidP="000B5970">
      <w:pPr>
        <w:pStyle w:val="Heading2"/>
        <w:numPr>
          <w:ilvl w:val="0"/>
          <w:numId w:val="0"/>
        </w:numPr>
        <w:ind w:left="-360"/>
        <w:rPr>
          <w:rFonts w:ascii="Cambria Math" w:hAnsi="Cambria Math"/>
          <w:sz w:val="32"/>
          <w:szCs w:val="32"/>
        </w:rPr>
      </w:pPr>
    </w:p>
    <w:p w14:paraId="452065FB" w14:textId="77777777" w:rsidR="00E06B37" w:rsidRDefault="00E06B37" w:rsidP="000B5970">
      <w:pPr>
        <w:pStyle w:val="Heading2"/>
        <w:numPr>
          <w:ilvl w:val="0"/>
          <w:numId w:val="0"/>
        </w:numPr>
        <w:ind w:left="-360"/>
        <w:rPr>
          <w:rFonts w:ascii="Cambria Math" w:hAnsi="Cambria Math"/>
          <w:sz w:val="32"/>
          <w:szCs w:val="32"/>
        </w:rPr>
      </w:pPr>
    </w:p>
    <w:p w14:paraId="068E9A09" w14:textId="77777777" w:rsidR="00E06B37" w:rsidRDefault="00E06B37" w:rsidP="000B5970">
      <w:pPr>
        <w:pStyle w:val="Heading2"/>
        <w:numPr>
          <w:ilvl w:val="0"/>
          <w:numId w:val="0"/>
        </w:numPr>
        <w:ind w:left="-360"/>
        <w:rPr>
          <w:rFonts w:ascii="Cambria Math" w:hAnsi="Cambria Math"/>
          <w:sz w:val="32"/>
          <w:szCs w:val="32"/>
        </w:rPr>
      </w:pPr>
    </w:p>
    <w:p w14:paraId="5997CCD7" w14:textId="77777777" w:rsidR="00E06B37" w:rsidRDefault="00E06B37" w:rsidP="000B5970">
      <w:pPr>
        <w:pStyle w:val="Heading2"/>
        <w:numPr>
          <w:ilvl w:val="0"/>
          <w:numId w:val="0"/>
        </w:numPr>
        <w:ind w:left="-360"/>
        <w:rPr>
          <w:rFonts w:ascii="Cambria Math" w:hAnsi="Cambria Math"/>
          <w:sz w:val="32"/>
          <w:szCs w:val="32"/>
        </w:rPr>
      </w:pPr>
    </w:p>
    <w:p w14:paraId="4BC42D59" w14:textId="77777777" w:rsidR="00E06B37" w:rsidRDefault="00E06B37" w:rsidP="000B5970">
      <w:pPr>
        <w:pStyle w:val="Heading2"/>
        <w:numPr>
          <w:ilvl w:val="0"/>
          <w:numId w:val="0"/>
        </w:numPr>
        <w:ind w:left="-360"/>
        <w:rPr>
          <w:rFonts w:ascii="Cambria Math" w:hAnsi="Cambria Math"/>
          <w:sz w:val="32"/>
          <w:szCs w:val="32"/>
        </w:rPr>
      </w:pPr>
    </w:p>
    <w:p w14:paraId="3E27B570" w14:textId="77777777" w:rsidR="00E06B37" w:rsidRDefault="00E06B37" w:rsidP="000B5970">
      <w:pPr>
        <w:pStyle w:val="Heading2"/>
        <w:numPr>
          <w:ilvl w:val="0"/>
          <w:numId w:val="0"/>
        </w:numPr>
        <w:ind w:left="-360"/>
        <w:rPr>
          <w:rFonts w:ascii="Cambria Math" w:hAnsi="Cambria Math"/>
          <w:sz w:val="32"/>
          <w:szCs w:val="32"/>
        </w:rPr>
      </w:pPr>
    </w:p>
    <w:p w14:paraId="03FB6101" w14:textId="77777777" w:rsidR="00E06B37" w:rsidRDefault="00E06B37" w:rsidP="000B5970">
      <w:pPr>
        <w:pStyle w:val="Heading2"/>
        <w:numPr>
          <w:ilvl w:val="0"/>
          <w:numId w:val="0"/>
        </w:numPr>
        <w:ind w:left="-360"/>
        <w:rPr>
          <w:rFonts w:ascii="Cambria Math" w:hAnsi="Cambria Math"/>
          <w:sz w:val="32"/>
          <w:szCs w:val="32"/>
        </w:rPr>
      </w:pPr>
    </w:p>
    <w:p w14:paraId="6B80397E" w14:textId="77777777" w:rsidR="00E06B37" w:rsidRDefault="00E06B37" w:rsidP="000B5970">
      <w:pPr>
        <w:pStyle w:val="Heading2"/>
        <w:numPr>
          <w:ilvl w:val="0"/>
          <w:numId w:val="0"/>
        </w:numPr>
        <w:ind w:left="-360"/>
        <w:rPr>
          <w:rFonts w:ascii="Cambria Math" w:hAnsi="Cambria Math"/>
          <w:sz w:val="32"/>
          <w:szCs w:val="32"/>
        </w:rPr>
      </w:pPr>
    </w:p>
    <w:p w14:paraId="483CBA05" w14:textId="77777777" w:rsidR="00E06B37" w:rsidRDefault="00E06B37" w:rsidP="000B5970">
      <w:pPr>
        <w:pStyle w:val="Heading2"/>
        <w:numPr>
          <w:ilvl w:val="0"/>
          <w:numId w:val="0"/>
        </w:numPr>
        <w:ind w:left="-360"/>
        <w:rPr>
          <w:rFonts w:ascii="Cambria Math" w:hAnsi="Cambria Math"/>
          <w:sz w:val="32"/>
          <w:szCs w:val="32"/>
        </w:rPr>
      </w:pPr>
    </w:p>
    <w:p w14:paraId="47C6B686" w14:textId="77777777" w:rsidR="00E06B37" w:rsidRDefault="00E06B37">
      <w:pPr>
        <w:rPr>
          <w:rFonts w:ascii="Cambria Math" w:hAnsi="Cambria Math"/>
          <w:sz w:val="32"/>
          <w:szCs w:val="32"/>
        </w:rPr>
      </w:pPr>
      <w:r>
        <w:rPr>
          <w:rFonts w:ascii="Cambria Math" w:hAnsi="Cambria Math"/>
          <w:sz w:val="32"/>
          <w:szCs w:val="32"/>
        </w:rPr>
        <w:br w:type="page"/>
      </w:r>
    </w:p>
    <w:p w14:paraId="1F657F85" w14:textId="224B8F57" w:rsidR="0099464B" w:rsidRPr="00D8771B" w:rsidRDefault="0099464B" w:rsidP="000B5970">
      <w:pPr>
        <w:pStyle w:val="Heading2"/>
        <w:numPr>
          <w:ilvl w:val="0"/>
          <w:numId w:val="0"/>
        </w:numPr>
        <w:ind w:left="-360"/>
        <w:rPr>
          <w:rFonts w:ascii="Cambria Math" w:hAnsi="Cambria Math"/>
          <w:sz w:val="32"/>
          <w:szCs w:val="32"/>
        </w:rPr>
      </w:pPr>
      <w:bookmarkStart w:id="0" w:name="_Toc240450311"/>
      <w:r w:rsidRPr="00D8771B">
        <w:rPr>
          <w:rFonts w:ascii="Cambria Math" w:hAnsi="Cambria Math"/>
          <w:sz w:val="32"/>
          <w:szCs w:val="32"/>
        </w:rPr>
        <w:lastRenderedPageBreak/>
        <w:t>CONTRACT AGREEMENT</w:t>
      </w:r>
      <w:bookmarkEnd w:id="0"/>
    </w:p>
    <w:p w14:paraId="4A24EE92" w14:textId="2D6AE082" w:rsidR="00B75105" w:rsidRPr="00E862E2" w:rsidRDefault="00B75105" w:rsidP="00D078D8">
      <w:pPr>
        <w:jc w:val="both"/>
        <w:rPr>
          <w:rFonts w:ascii="Cambria Math" w:hAnsi="Cambria Math" w:cs="Tahoma"/>
          <w:szCs w:val="24"/>
        </w:rPr>
      </w:pPr>
      <w:r w:rsidRPr="00E862E2">
        <w:rPr>
          <w:rFonts w:ascii="Cambria Math" w:hAnsi="Cambria Math" w:cs="Tahoma"/>
          <w:b/>
          <w:bCs/>
          <w:szCs w:val="24"/>
        </w:rPr>
        <w:t>THIS AGREEMENT</w:t>
      </w:r>
      <w:r w:rsidRPr="00E862E2">
        <w:rPr>
          <w:rFonts w:ascii="Cambria Math" w:hAnsi="Cambria Math" w:cs="Tahoma"/>
          <w:szCs w:val="24"/>
        </w:rPr>
        <w:t xml:space="preserve"> </w:t>
      </w:r>
      <w:r w:rsidR="00D078D8" w:rsidRPr="00E862E2">
        <w:rPr>
          <w:rFonts w:ascii="Cambria Math" w:hAnsi="Cambria Math" w:cs="Tahoma"/>
          <w:szCs w:val="24"/>
        </w:rPr>
        <w:t xml:space="preserve">is </w:t>
      </w:r>
      <w:r w:rsidRPr="00E862E2">
        <w:rPr>
          <w:rFonts w:ascii="Cambria Math" w:hAnsi="Cambria Math" w:cs="Tahoma"/>
          <w:szCs w:val="24"/>
        </w:rPr>
        <w:t xml:space="preserve">made </w:t>
      </w:r>
      <w:r w:rsidR="00D078D8" w:rsidRPr="00E862E2">
        <w:rPr>
          <w:rFonts w:ascii="Cambria Math" w:hAnsi="Cambria Math" w:cs="Tahoma"/>
          <w:szCs w:val="24"/>
        </w:rPr>
        <w:t xml:space="preserve">on </w:t>
      </w:r>
      <w:r w:rsidRPr="00E862E2">
        <w:rPr>
          <w:rFonts w:ascii="Cambria Math" w:hAnsi="Cambria Math" w:cs="Tahoma"/>
          <w:szCs w:val="24"/>
        </w:rPr>
        <w:t>the</w:t>
      </w:r>
      <w:r w:rsidR="00D078D8" w:rsidRPr="00E862E2">
        <w:rPr>
          <w:rFonts w:ascii="Cambria Math" w:hAnsi="Cambria Math" w:cs="Tahoma"/>
          <w:szCs w:val="24"/>
        </w:rPr>
        <w:t xml:space="preserve"> </w:t>
      </w:r>
      <w:r w:rsidR="008F1E53">
        <w:rPr>
          <w:rFonts w:ascii="Cambria Math" w:hAnsi="Cambria Math" w:cs="Tahoma"/>
          <w:szCs w:val="24"/>
        </w:rPr>
        <w:t>_______________</w:t>
      </w:r>
      <w:r w:rsidRPr="00E862E2">
        <w:rPr>
          <w:rFonts w:ascii="Cambria Math" w:hAnsi="Cambria Math" w:cs="Tahoma"/>
          <w:szCs w:val="24"/>
        </w:rPr>
        <w:t xml:space="preserve"> day of</w:t>
      </w:r>
      <w:r w:rsidR="00D078D8" w:rsidRPr="00E862E2">
        <w:rPr>
          <w:rFonts w:ascii="Cambria Math" w:hAnsi="Cambria Math" w:cs="Tahoma"/>
          <w:szCs w:val="24"/>
        </w:rPr>
        <w:t xml:space="preserve"> </w:t>
      </w:r>
      <w:r w:rsidR="008F1E53">
        <w:rPr>
          <w:rFonts w:ascii="Cambria Math" w:hAnsi="Cambria Math" w:cs="Tahoma"/>
          <w:szCs w:val="24"/>
        </w:rPr>
        <w:t>____________________</w:t>
      </w:r>
      <w:r w:rsidRPr="00FA1CAC">
        <w:rPr>
          <w:rFonts w:ascii="Cambria Math" w:hAnsi="Cambria Math" w:cs="Tahoma"/>
          <w:i/>
          <w:iCs/>
          <w:szCs w:val="24"/>
        </w:rPr>
        <w:t>,</w:t>
      </w:r>
      <w:r w:rsidRPr="00E862E2">
        <w:rPr>
          <w:rFonts w:ascii="Cambria Math" w:hAnsi="Cambria Math" w:cs="Tahoma"/>
          <w:szCs w:val="24"/>
        </w:rPr>
        <w:t xml:space="preserve"> </w:t>
      </w:r>
      <w:r w:rsidR="00C218C7" w:rsidRPr="00E862E2">
        <w:rPr>
          <w:rFonts w:ascii="Cambria Math" w:hAnsi="Cambria Math" w:cs="Tahoma"/>
          <w:i/>
          <w:szCs w:val="24"/>
        </w:rPr>
        <w:t>20</w:t>
      </w:r>
      <w:r w:rsidR="00F30989" w:rsidRPr="00E862E2">
        <w:rPr>
          <w:rFonts w:ascii="Cambria Math" w:hAnsi="Cambria Math" w:cs="Tahoma"/>
          <w:i/>
          <w:szCs w:val="24"/>
        </w:rPr>
        <w:t>2</w:t>
      </w:r>
      <w:r w:rsidR="002F2392">
        <w:rPr>
          <w:rFonts w:ascii="Cambria Math" w:hAnsi="Cambria Math" w:cs="Tahoma"/>
          <w:i/>
          <w:szCs w:val="24"/>
        </w:rPr>
        <w:t>6</w:t>
      </w:r>
    </w:p>
    <w:p w14:paraId="4E827B1A" w14:textId="77777777" w:rsidR="00DF01F0" w:rsidRPr="008F1E53" w:rsidRDefault="00DF01F0" w:rsidP="00D078D8">
      <w:pPr>
        <w:jc w:val="both"/>
        <w:rPr>
          <w:rFonts w:ascii="Cambria Math" w:hAnsi="Cambria Math" w:cs="Tahoma"/>
          <w:sz w:val="16"/>
          <w:szCs w:val="16"/>
        </w:rPr>
      </w:pPr>
    </w:p>
    <w:p w14:paraId="05E1256B" w14:textId="413F3138" w:rsidR="00B75105" w:rsidRPr="003161DF" w:rsidRDefault="00B75105" w:rsidP="003161DF">
      <w:pPr>
        <w:keepNext/>
        <w:jc w:val="both"/>
        <w:outlineLvl w:val="7"/>
        <w:rPr>
          <w:rFonts w:ascii="Cambria Math" w:hAnsi="Cambria Math" w:cs="Arial"/>
          <w:bCs/>
          <w:i/>
          <w:iCs/>
          <w:color w:val="2E74B5" w:themeColor="accent1" w:themeShade="BF"/>
          <w:szCs w:val="24"/>
        </w:rPr>
      </w:pPr>
      <w:r w:rsidRPr="00E862E2">
        <w:rPr>
          <w:rFonts w:ascii="Cambria Math" w:hAnsi="Cambria Math" w:cs="Tahoma"/>
          <w:szCs w:val="24"/>
        </w:rPr>
        <w:t>BETWEEN</w:t>
      </w:r>
      <w:r w:rsidR="00EE0D54" w:rsidRPr="00E862E2">
        <w:rPr>
          <w:rFonts w:ascii="Cambria Math" w:hAnsi="Cambria Math" w:cs="Tahoma"/>
          <w:szCs w:val="24"/>
        </w:rPr>
        <w:t xml:space="preserve"> the </w:t>
      </w:r>
      <w:r w:rsidR="00DF01F0" w:rsidRPr="00D13161">
        <w:rPr>
          <w:rFonts w:ascii="Cambria Math" w:hAnsi="Cambria Math" w:cs="Tahoma"/>
          <w:b/>
          <w:bCs/>
          <w:szCs w:val="24"/>
        </w:rPr>
        <w:t>GOVERNMENT OF BERMUDA</w:t>
      </w:r>
      <w:r w:rsidR="00DF01F0" w:rsidRPr="00E862E2">
        <w:rPr>
          <w:rFonts w:ascii="Cambria Math" w:hAnsi="Cambria Math" w:cs="Tahoma"/>
          <w:szCs w:val="24"/>
        </w:rPr>
        <w:t xml:space="preserve"> acting by and through the Ministry of Public Works </w:t>
      </w:r>
      <w:r w:rsidRPr="00E862E2">
        <w:rPr>
          <w:rFonts w:ascii="Cambria Math" w:hAnsi="Cambria Math" w:cs="Tahoma"/>
          <w:szCs w:val="24"/>
        </w:rPr>
        <w:t xml:space="preserve">having its </w:t>
      </w:r>
      <w:r w:rsidR="00D51BEA" w:rsidRPr="00E862E2">
        <w:rPr>
          <w:rFonts w:ascii="Cambria Math" w:hAnsi="Cambria Math" w:cs="Tahoma"/>
          <w:szCs w:val="24"/>
        </w:rPr>
        <w:t>main office</w:t>
      </w:r>
      <w:r w:rsidRPr="00E862E2">
        <w:rPr>
          <w:rFonts w:ascii="Cambria Math" w:hAnsi="Cambria Math" w:cs="Tahoma"/>
          <w:szCs w:val="24"/>
        </w:rPr>
        <w:t xml:space="preserve"> at </w:t>
      </w:r>
      <w:r w:rsidR="00DF01F0" w:rsidRPr="00E862E2">
        <w:rPr>
          <w:rFonts w:ascii="Cambria Math" w:hAnsi="Cambria Math" w:cs="Tahoma"/>
          <w:szCs w:val="24"/>
        </w:rPr>
        <w:t xml:space="preserve">56 Church Street, City of Hamilton, HM 12, Bermuda </w:t>
      </w:r>
      <w:r w:rsidRPr="00E862E2">
        <w:rPr>
          <w:rFonts w:ascii="Cambria Math" w:hAnsi="Cambria Math" w:cs="Tahoma"/>
          <w:szCs w:val="24"/>
        </w:rPr>
        <w:t xml:space="preserve">(hereinafter called “the </w:t>
      </w:r>
      <w:r w:rsidR="005F6F67" w:rsidRPr="00E862E2">
        <w:rPr>
          <w:rFonts w:ascii="Cambria Math" w:hAnsi="Cambria Math" w:cs="Tahoma"/>
          <w:szCs w:val="24"/>
        </w:rPr>
        <w:t>P</w:t>
      </w:r>
      <w:r w:rsidRPr="00E862E2">
        <w:rPr>
          <w:rFonts w:ascii="Cambria Math" w:hAnsi="Cambria Math" w:cs="Tahoma"/>
          <w:szCs w:val="24"/>
        </w:rPr>
        <w:t xml:space="preserve">rocuring </w:t>
      </w:r>
      <w:r w:rsidR="005F6F67" w:rsidRPr="00E862E2">
        <w:rPr>
          <w:rFonts w:ascii="Cambria Math" w:hAnsi="Cambria Math" w:cs="Tahoma"/>
          <w:szCs w:val="24"/>
        </w:rPr>
        <w:t>E</w:t>
      </w:r>
      <w:r w:rsidRPr="00E862E2">
        <w:rPr>
          <w:rFonts w:ascii="Cambria Math" w:hAnsi="Cambria Math" w:cs="Tahoma"/>
          <w:szCs w:val="24"/>
        </w:rPr>
        <w:t>ntity”)</w:t>
      </w:r>
      <w:r w:rsidR="00D078D8" w:rsidRPr="00E862E2">
        <w:rPr>
          <w:rFonts w:ascii="Cambria Math" w:hAnsi="Cambria Math" w:cs="Tahoma"/>
          <w:szCs w:val="24"/>
        </w:rPr>
        <w:t xml:space="preserve"> of the ONE PART</w:t>
      </w:r>
      <w:r w:rsidR="000A3563" w:rsidRPr="00E862E2">
        <w:rPr>
          <w:rFonts w:ascii="Cambria Math" w:hAnsi="Cambria Math" w:cs="Tahoma"/>
          <w:szCs w:val="24"/>
        </w:rPr>
        <w:t xml:space="preserve"> </w:t>
      </w:r>
      <w:r w:rsidRPr="00E862E2">
        <w:rPr>
          <w:rFonts w:ascii="Cambria Math" w:hAnsi="Cambria Math" w:cs="Tahoma"/>
          <w:szCs w:val="24"/>
        </w:rPr>
        <w:t>and</w:t>
      </w:r>
      <w:r w:rsidR="00EF31E0">
        <w:rPr>
          <w:rFonts w:ascii="Cambria Math" w:hAnsi="Cambria Math" w:cs="Tahoma"/>
          <w:szCs w:val="24"/>
        </w:rPr>
        <w:t xml:space="preserve"> </w:t>
      </w:r>
      <w:r w:rsidR="003161DF" w:rsidRPr="002B2867">
        <w:rPr>
          <w:rFonts w:ascii="Cambria Math" w:hAnsi="Cambria Math"/>
          <w:bCs/>
          <w:i/>
          <w:iCs/>
          <w:color w:val="2E74B5" w:themeColor="accent1" w:themeShade="BF"/>
          <w:szCs w:val="24"/>
          <w:lang w:val="en-GB"/>
        </w:rPr>
        <w:t>[Insert Contract</w:t>
      </w:r>
      <w:r w:rsidR="003161DF">
        <w:rPr>
          <w:rFonts w:ascii="Cambria Math" w:hAnsi="Cambria Math"/>
          <w:bCs/>
          <w:i/>
          <w:iCs/>
          <w:color w:val="2E74B5" w:themeColor="accent1" w:themeShade="BF"/>
          <w:szCs w:val="24"/>
          <w:lang w:val="en-GB"/>
        </w:rPr>
        <w:t>or’s</w:t>
      </w:r>
      <w:r w:rsidR="003161DF" w:rsidRPr="002B2867">
        <w:rPr>
          <w:rFonts w:ascii="Cambria Math" w:hAnsi="Cambria Math"/>
          <w:bCs/>
          <w:i/>
          <w:iCs/>
          <w:color w:val="2E74B5" w:themeColor="accent1" w:themeShade="BF"/>
          <w:szCs w:val="24"/>
          <w:lang w:val="en-GB"/>
        </w:rPr>
        <w:t xml:space="preserve"> Name</w:t>
      </w:r>
      <w:r w:rsidR="003161DF">
        <w:rPr>
          <w:rFonts w:ascii="Cambria Math" w:hAnsi="Cambria Math"/>
          <w:bCs/>
          <w:i/>
          <w:iCs/>
          <w:color w:val="2E74B5" w:themeColor="accent1" w:themeShade="BF"/>
          <w:szCs w:val="24"/>
          <w:lang w:val="en-GB"/>
        </w:rPr>
        <w:t>, address &amp; place of Incorporation</w:t>
      </w:r>
      <w:r w:rsidR="003161DF" w:rsidRPr="002B2867">
        <w:rPr>
          <w:rFonts w:ascii="Cambria Math" w:hAnsi="Cambria Math" w:cs="Arial"/>
          <w:bCs/>
          <w:i/>
          <w:iCs/>
          <w:color w:val="2E74B5" w:themeColor="accent1" w:themeShade="BF"/>
          <w:szCs w:val="24"/>
        </w:rPr>
        <w:t>]</w:t>
      </w:r>
      <w:r w:rsidR="003161DF">
        <w:rPr>
          <w:rFonts w:ascii="Cambria Math" w:hAnsi="Cambria Math" w:cs="Arial"/>
          <w:bCs/>
          <w:i/>
          <w:iCs/>
          <w:color w:val="2E74B5" w:themeColor="accent1" w:themeShade="BF"/>
          <w:szCs w:val="24"/>
        </w:rPr>
        <w:t xml:space="preserve"> </w:t>
      </w:r>
      <w:r w:rsidRPr="00E862E2">
        <w:rPr>
          <w:rFonts w:ascii="Cambria Math" w:hAnsi="Cambria Math" w:cs="Tahoma"/>
          <w:szCs w:val="24"/>
        </w:rPr>
        <w:t xml:space="preserve">(hereinafter called “the </w:t>
      </w:r>
      <w:r w:rsidR="00A06DC5">
        <w:rPr>
          <w:rFonts w:ascii="Cambria Math" w:hAnsi="Cambria Math" w:cs="Tahoma"/>
          <w:szCs w:val="24"/>
        </w:rPr>
        <w:t>Service Provider</w:t>
      </w:r>
      <w:r w:rsidRPr="00E862E2">
        <w:rPr>
          <w:rFonts w:ascii="Cambria Math" w:hAnsi="Cambria Math" w:cs="Tahoma"/>
          <w:szCs w:val="24"/>
        </w:rPr>
        <w:t>”)</w:t>
      </w:r>
      <w:r w:rsidR="00D078D8" w:rsidRPr="00E862E2">
        <w:rPr>
          <w:rFonts w:ascii="Cambria Math" w:hAnsi="Cambria Math" w:cs="Tahoma"/>
          <w:szCs w:val="24"/>
        </w:rPr>
        <w:t xml:space="preserve"> </w:t>
      </w:r>
      <w:r w:rsidR="00EE0D54" w:rsidRPr="00E862E2">
        <w:rPr>
          <w:rFonts w:ascii="Cambria Math" w:hAnsi="Cambria Math" w:cs="Tahoma"/>
          <w:szCs w:val="24"/>
        </w:rPr>
        <w:t>of the other part.</w:t>
      </w:r>
    </w:p>
    <w:p w14:paraId="29652D33" w14:textId="77777777" w:rsidR="00D078D8" w:rsidRPr="008F1E53" w:rsidRDefault="00D078D8" w:rsidP="00D078D8">
      <w:pPr>
        <w:jc w:val="both"/>
        <w:rPr>
          <w:rFonts w:ascii="Cambria Math" w:hAnsi="Cambria Math" w:cs="Tahoma"/>
          <w:sz w:val="16"/>
          <w:szCs w:val="16"/>
        </w:rPr>
      </w:pPr>
    </w:p>
    <w:p w14:paraId="280A50FD" w14:textId="45A56E6E" w:rsidR="005F4AD2" w:rsidRPr="00121667" w:rsidRDefault="00B75105" w:rsidP="00D078D8">
      <w:pPr>
        <w:jc w:val="both"/>
        <w:rPr>
          <w:rFonts w:ascii="Cambria Math" w:hAnsi="Cambria Math" w:cs="Tahoma"/>
          <w:szCs w:val="24"/>
        </w:rPr>
      </w:pPr>
      <w:r w:rsidRPr="00121667">
        <w:rPr>
          <w:rFonts w:ascii="Cambria Math" w:hAnsi="Cambria Math" w:cs="Tahoma"/>
          <w:b/>
          <w:szCs w:val="24"/>
        </w:rPr>
        <w:t xml:space="preserve">WHEREAS </w:t>
      </w:r>
    </w:p>
    <w:p w14:paraId="3EA5030D" w14:textId="031E63F6" w:rsidR="005F4AD2" w:rsidRPr="008F1E53" w:rsidRDefault="005F4AD2" w:rsidP="005F4AD2">
      <w:pPr>
        <w:numPr>
          <w:ilvl w:val="12"/>
          <w:numId w:val="0"/>
        </w:numPr>
        <w:spacing w:after="120"/>
        <w:jc w:val="both"/>
        <w:rPr>
          <w:rFonts w:ascii="Cambria Math" w:hAnsi="Cambria Math" w:cs="Arial"/>
          <w:sz w:val="16"/>
          <w:szCs w:val="16"/>
          <w:lang w:val="en-GB"/>
        </w:rPr>
      </w:pPr>
    </w:p>
    <w:p w14:paraId="5B72E9A1" w14:textId="4810FA10" w:rsidR="005F4AD2" w:rsidRPr="00121667" w:rsidRDefault="005F4AD2" w:rsidP="005F4AD2">
      <w:pPr>
        <w:numPr>
          <w:ilvl w:val="12"/>
          <w:numId w:val="0"/>
        </w:numPr>
        <w:spacing w:after="120"/>
        <w:ind w:left="1440" w:hanging="720"/>
        <w:jc w:val="both"/>
        <w:rPr>
          <w:rFonts w:ascii="Cambria Math" w:hAnsi="Cambria Math" w:cs="Arial"/>
          <w:szCs w:val="24"/>
          <w:lang w:val="en-GB"/>
        </w:rPr>
      </w:pPr>
      <w:r w:rsidRPr="00121667">
        <w:rPr>
          <w:rFonts w:ascii="Cambria Math" w:hAnsi="Cambria Math" w:cs="Arial"/>
          <w:szCs w:val="24"/>
          <w:lang w:val="en-GB"/>
        </w:rPr>
        <w:t>(a)</w:t>
      </w:r>
      <w:r w:rsidRPr="00121667">
        <w:rPr>
          <w:rFonts w:ascii="Cambria Math" w:hAnsi="Cambria Math" w:cs="Arial"/>
          <w:szCs w:val="24"/>
          <w:lang w:val="en-GB"/>
        </w:rPr>
        <w:tab/>
        <w:t xml:space="preserve">the </w:t>
      </w:r>
      <w:r w:rsidR="00121667">
        <w:rPr>
          <w:rFonts w:ascii="Cambria Math" w:hAnsi="Cambria Math" w:cs="Arial"/>
          <w:szCs w:val="24"/>
          <w:lang w:val="en-GB"/>
        </w:rPr>
        <w:t>P</w:t>
      </w:r>
      <w:r w:rsidRPr="00121667">
        <w:rPr>
          <w:rFonts w:ascii="Cambria Math" w:hAnsi="Cambria Math" w:cs="Arial"/>
          <w:szCs w:val="24"/>
          <w:lang w:val="en-GB"/>
        </w:rPr>
        <w:t xml:space="preserve">rocuring </w:t>
      </w:r>
      <w:r w:rsidR="00121667">
        <w:rPr>
          <w:rFonts w:ascii="Cambria Math" w:hAnsi="Cambria Math" w:cs="Arial"/>
          <w:szCs w:val="24"/>
          <w:lang w:val="en-GB"/>
        </w:rPr>
        <w:t>E</w:t>
      </w:r>
      <w:r w:rsidRPr="00121667">
        <w:rPr>
          <w:rFonts w:ascii="Cambria Math" w:hAnsi="Cambria Math" w:cs="Arial"/>
          <w:szCs w:val="24"/>
          <w:lang w:val="en-GB"/>
        </w:rPr>
        <w:t>ntity has requested the Service Provider to provide</w:t>
      </w:r>
      <w:r w:rsidR="00297791" w:rsidRPr="00297791">
        <w:rPr>
          <w:rFonts w:eastAsia="Arial" w:cs="Arial"/>
          <w:b/>
        </w:rPr>
        <w:t xml:space="preserve"> </w:t>
      </w:r>
      <w:r w:rsidR="00297791">
        <w:rPr>
          <w:rFonts w:eastAsia="Arial" w:cs="Arial"/>
          <w:b/>
        </w:rPr>
        <w:t>Public Drop Off Services</w:t>
      </w:r>
      <w:r w:rsidR="00CC1D8F">
        <w:rPr>
          <w:rFonts w:eastAsia="Arial" w:cs="Arial"/>
          <w:b/>
        </w:rPr>
        <w:t xml:space="preserve"> </w:t>
      </w:r>
      <w:r w:rsidRPr="00121667">
        <w:rPr>
          <w:rFonts w:ascii="Cambria Math" w:hAnsi="Cambria Math" w:cs="Arial"/>
          <w:szCs w:val="24"/>
          <w:lang w:val="en-GB"/>
        </w:rPr>
        <w:t xml:space="preserve">attached to this </w:t>
      </w:r>
      <w:r w:rsidR="006F2D43">
        <w:rPr>
          <w:rFonts w:ascii="Cambria Math" w:hAnsi="Cambria Math" w:cs="Arial"/>
          <w:szCs w:val="24"/>
          <w:lang w:val="en-GB"/>
        </w:rPr>
        <w:t>Agreement</w:t>
      </w:r>
      <w:r w:rsidRPr="00121667">
        <w:rPr>
          <w:rFonts w:ascii="Cambria Math" w:hAnsi="Cambria Math" w:cs="Arial"/>
          <w:szCs w:val="24"/>
          <w:lang w:val="en-GB"/>
        </w:rPr>
        <w:t xml:space="preserve"> (hereinafter called the “services”);</w:t>
      </w:r>
    </w:p>
    <w:p w14:paraId="71C20A14" w14:textId="76222CCD" w:rsidR="005F4AD2" w:rsidRPr="00121667" w:rsidRDefault="005F4AD2" w:rsidP="0091313D">
      <w:pPr>
        <w:numPr>
          <w:ilvl w:val="12"/>
          <w:numId w:val="0"/>
        </w:numPr>
        <w:spacing w:after="120"/>
        <w:ind w:left="1440" w:hanging="720"/>
        <w:jc w:val="both"/>
        <w:rPr>
          <w:rFonts w:ascii="Cambria Math" w:hAnsi="Cambria Math" w:cs="Arial"/>
          <w:szCs w:val="24"/>
          <w:lang w:val="en-GB"/>
        </w:rPr>
      </w:pPr>
      <w:r w:rsidRPr="00121667">
        <w:rPr>
          <w:rFonts w:ascii="Cambria Math" w:hAnsi="Cambria Math" w:cs="Arial"/>
          <w:szCs w:val="24"/>
          <w:lang w:val="en-GB"/>
        </w:rPr>
        <w:t>(b)</w:t>
      </w:r>
      <w:r w:rsidRPr="00121667">
        <w:rPr>
          <w:rFonts w:ascii="Cambria Math" w:hAnsi="Cambria Math" w:cs="Arial"/>
          <w:szCs w:val="24"/>
          <w:lang w:val="en-GB"/>
        </w:rPr>
        <w:tab/>
        <w:t xml:space="preserve">the Service Provider, having represented to the </w:t>
      </w:r>
      <w:r w:rsidR="0076085B">
        <w:rPr>
          <w:rFonts w:ascii="Cambria Math" w:hAnsi="Cambria Math" w:cs="Arial"/>
          <w:szCs w:val="24"/>
          <w:lang w:val="en-GB"/>
        </w:rPr>
        <w:t>P</w:t>
      </w:r>
      <w:r w:rsidRPr="00121667">
        <w:rPr>
          <w:rFonts w:ascii="Cambria Math" w:hAnsi="Cambria Math" w:cs="Arial"/>
          <w:szCs w:val="24"/>
          <w:lang w:val="en-GB"/>
        </w:rPr>
        <w:t xml:space="preserve">rocuring </w:t>
      </w:r>
      <w:r w:rsidR="0076085B">
        <w:rPr>
          <w:rFonts w:ascii="Cambria Math" w:hAnsi="Cambria Math" w:cs="Arial"/>
          <w:szCs w:val="24"/>
          <w:lang w:val="en-GB"/>
        </w:rPr>
        <w:t>E</w:t>
      </w:r>
      <w:r w:rsidRPr="00121667">
        <w:rPr>
          <w:rFonts w:ascii="Cambria Math" w:hAnsi="Cambria Math" w:cs="Arial"/>
          <w:szCs w:val="24"/>
          <w:lang w:val="en-GB"/>
        </w:rPr>
        <w:t>ntity that they have the required professional skills, personnel and technical resources</w:t>
      </w:r>
      <w:r w:rsidR="0076085B">
        <w:rPr>
          <w:rFonts w:ascii="Cambria Math" w:hAnsi="Cambria Math" w:cs="Arial"/>
          <w:szCs w:val="24"/>
          <w:lang w:val="en-GB"/>
        </w:rPr>
        <w:t xml:space="preserve"> and </w:t>
      </w:r>
      <w:r w:rsidRPr="00121667">
        <w:rPr>
          <w:rFonts w:ascii="Cambria Math" w:hAnsi="Cambria Math" w:cs="Arial"/>
          <w:szCs w:val="24"/>
          <w:lang w:val="en-GB"/>
        </w:rPr>
        <w:t>hav</w:t>
      </w:r>
      <w:r w:rsidR="00CD4D31">
        <w:rPr>
          <w:rFonts w:ascii="Cambria Math" w:hAnsi="Cambria Math" w:cs="Arial"/>
          <w:szCs w:val="24"/>
          <w:lang w:val="en-GB"/>
        </w:rPr>
        <w:t>ing</w:t>
      </w:r>
      <w:r w:rsidRPr="00121667">
        <w:rPr>
          <w:rFonts w:ascii="Cambria Math" w:hAnsi="Cambria Math" w:cs="Arial"/>
          <w:szCs w:val="24"/>
          <w:lang w:val="en-GB"/>
        </w:rPr>
        <w:t xml:space="preserve"> agreed to provide the services on the terms and conditions set forth in this </w:t>
      </w:r>
      <w:r w:rsidR="0076085B">
        <w:rPr>
          <w:rFonts w:ascii="Cambria Math" w:hAnsi="Cambria Math" w:cs="Arial"/>
          <w:szCs w:val="24"/>
          <w:lang w:val="en-GB"/>
        </w:rPr>
        <w:t>Agreement for the C</w:t>
      </w:r>
      <w:r w:rsidRPr="00121667">
        <w:rPr>
          <w:rFonts w:ascii="Cambria Math" w:hAnsi="Cambria Math" w:cs="Arial"/>
          <w:szCs w:val="24"/>
          <w:lang w:val="en-GB"/>
        </w:rPr>
        <w:t xml:space="preserve">ontract </w:t>
      </w:r>
      <w:r w:rsidR="0076085B">
        <w:rPr>
          <w:rFonts w:ascii="Cambria Math" w:hAnsi="Cambria Math" w:cs="Arial"/>
          <w:szCs w:val="24"/>
          <w:lang w:val="en-GB"/>
        </w:rPr>
        <w:t>P</w:t>
      </w:r>
      <w:r w:rsidRPr="00121667">
        <w:rPr>
          <w:rFonts w:ascii="Cambria Math" w:hAnsi="Cambria Math" w:cs="Arial"/>
          <w:szCs w:val="24"/>
          <w:lang w:val="en-GB"/>
        </w:rPr>
        <w:t>rice of</w:t>
      </w:r>
      <w:r w:rsidR="00C81969">
        <w:rPr>
          <w:rFonts w:ascii="Cambria Math" w:hAnsi="Cambria Math" w:cs="Arial"/>
          <w:szCs w:val="24"/>
          <w:lang w:val="en-GB"/>
        </w:rPr>
        <w:t xml:space="preserve"> </w:t>
      </w:r>
      <w:r w:rsidR="001C7525" w:rsidRPr="001C7525">
        <w:rPr>
          <w:rFonts w:ascii="Cambria Math" w:hAnsi="Cambria Math" w:cs="Arial"/>
          <w:b/>
          <w:bCs/>
          <w:i/>
          <w:iCs/>
          <w:color w:val="2E74B5" w:themeColor="accent1" w:themeShade="BF"/>
          <w:szCs w:val="24"/>
          <w:lang w:val="en-GB"/>
        </w:rPr>
        <w:t xml:space="preserve">[Insert </w:t>
      </w:r>
      <w:r w:rsidR="001C7525">
        <w:rPr>
          <w:rFonts w:ascii="Cambria Math" w:hAnsi="Cambria Math" w:cs="Arial"/>
          <w:b/>
          <w:bCs/>
          <w:i/>
          <w:iCs/>
          <w:color w:val="2E74B5" w:themeColor="accent1" w:themeShade="BF"/>
          <w:szCs w:val="24"/>
          <w:lang w:val="en-GB"/>
        </w:rPr>
        <w:t>Contract Price</w:t>
      </w:r>
      <w:r w:rsidR="001C7525" w:rsidRPr="001C7525">
        <w:rPr>
          <w:rFonts w:ascii="Cambria Math" w:hAnsi="Cambria Math" w:cs="Arial"/>
          <w:b/>
          <w:bCs/>
          <w:i/>
          <w:iCs/>
          <w:color w:val="2E74B5" w:themeColor="accent1" w:themeShade="BF"/>
          <w:szCs w:val="24"/>
          <w:lang w:val="en-GB"/>
        </w:rPr>
        <w:t>]</w:t>
      </w:r>
      <w:r w:rsidR="00C81969" w:rsidRPr="003215BA">
        <w:rPr>
          <w:rFonts w:ascii="Cambria Math" w:hAnsi="Cambria Math" w:cs="Arial"/>
          <w:b/>
          <w:bCs/>
          <w:szCs w:val="24"/>
          <w:lang w:val="en-GB"/>
        </w:rPr>
        <w:t>;</w:t>
      </w:r>
    </w:p>
    <w:p w14:paraId="3E9A08F9" w14:textId="59552029" w:rsidR="00B75105" w:rsidRPr="00E862E2" w:rsidRDefault="00B074FD" w:rsidP="00D078D8">
      <w:pPr>
        <w:jc w:val="both"/>
        <w:rPr>
          <w:rFonts w:ascii="Cambria Math" w:hAnsi="Cambria Math" w:cs="Tahoma"/>
          <w:szCs w:val="24"/>
        </w:rPr>
      </w:pPr>
      <w:r>
        <w:rPr>
          <w:rFonts w:ascii="Cambria Math" w:hAnsi="Cambria Math" w:cs="Tahoma"/>
          <w:szCs w:val="24"/>
        </w:rPr>
        <w:t xml:space="preserve">The </w:t>
      </w:r>
      <w:r w:rsidR="005A3AD9">
        <w:rPr>
          <w:rFonts w:ascii="Cambria Math" w:hAnsi="Cambria Math" w:cs="Arial"/>
          <w:szCs w:val="24"/>
          <w:lang w:val="en-GB"/>
        </w:rPr>
        <w:t>P</w:t>
      </w:r>
      <w:r w:rsidR="005A3AD9" w:rsidRPr="00121667">
        <w:rPr>
          <w:rFonts w:ascii="Cambria Math" w:hAnsi="Cambria Math" w:cs="Arial"/>
          <w:szCs w:val="24"/>
          <w:lang w:val="en-GB"/>
        </w:rPr>
        <w:t xml:space="preserve">rocuring </w:t>
      </w:r>
      <w:r w:rsidR="005A3AD9">
        <w:rPr>
          <w:rFonts w:ascii="Cambria Math" w:hAnsi="Cambria Math" w:cs="Arial"/>
          <w:szCs w:val="24"/>
          <w:lang w:val="en-GB"/>
        </w:rPr>
        <w:t>E</w:t>
      </w:r>
      <w:r w:rsidR="005A3AD9" w:rsidRPr="00121667">
        <w:rPr>
          <w:rFonts w:ascii="Cambria Math" w:hAnsi="Cambria Math" w:cs="Arial"/>
          <w:szCs w:val="24"/>
          <w:lang w:val="en-GB"/>
        </w:rPr>
        <w:t xml:space="preserve">ntity </w:t>
      </w:r>
      <w:r w:rsidR="00B75105" w:rsidRPr="00E862E2">
        <w:rPr>
          <w:rFonts w:ascii="Cambria Math" w:hAnsi="Cambria Math" w:cs="Tahoma"/>
          <w:szCs w:val="24"/>
        </w:rPr>
        <w:t xml:space="preserve">and the </w:t>
      </w:r>
      <w:r w:rsidR="0022515B">
        <w:rPr>
          <w:rFonts w:ascii="Cambria Math" w:hAnsi="Cambria Math" w:cs="Tahoma"/>
          <w:szCs w:val="24"/>
        </w:rPr>
        <w:t>Service Provider</w:t>
      </w:r>
      <w:r w:rsidR="00B75105" w:rsidRPr="00E862E2">
        <w:rPr>
          <w:rFonts w:ascii="Cambria Math" w:hAnsi="Cambria Math" w:cs="Tahoma"/>
          <w:szCs w:val="24"/>
        </w:rPr>
        <w:t xml:space="preserve"> </w:t>
      </w:r>
      <w:r w:rsidR="00074BBA">
        <w:rPr>
          <w:rFonts w:ascii="Cambria Math" w:hAnsi="Cambria Math" w:cs="Tahoma"/>
          <w:szCs w:val="24"/>
        </w:rPr>
        <w:t xml:space="preserve">hereby </w:t>
      </w:r>
      <w:r w:rsidR="00B75105" w:rsidRPr="00E862E2">
        <w:rPr>
          <w:rFonts w:ascii="Cambria Math" w:hAnsi="Cambria Math" w:cs="Tahoma"/>
          <w:szCs w:val="24"/>
        </w:rPr>
        <w:t>agree as follows:</w:t>
      </w:r>
    </w:p>
    <w:p w14:paraId="365705EF" w14:textId="77777777" w:rsidR="00DD2981" w:rsidRPr="00DC4E13" w:rsidRDefault="00DD2981" w:rsidP="00D078D8">
      <w:pPr>
        <w:jc w:val="both"/>
        <w:rPr>
          <w:rFonts w:ascii="Cambria Math" w:hAnsi="Cambria Math" w:cs="Tahoma"/>
          <w:sz w:val="16"/>
          <w:szCs w:val="16"/>
        </w:rPr>
      </w:pPr>
    </w:p>
    <w:p w14:paraId="438B749F" w14:textId="37075E8D" w:rsidR="00B75105" w:rsidRPr="00E862E2" w:rsidRDefault="00B75105" w:rsidP="000E0623">
      <w:pPr>
        <w:pStyle w:val="ListParagraph"/>
        <w:numPr>
          <w:ilvl w:val="0"/>
          <w:numId w:val="5"/>
        </w:numPr>
        <w:jc w:val="both"/>
        <w:rPr>
          <w:rFonts w:ascii="Cambria Math" w:hAnsi="Cambria Math" w:cs="Tahoma"/>
          <w:szCs w:val="24"/>
        </w:rPr>
      </w:pPr>
      <w:r w:rsidRPr="00E862E2">
        <w:rPr>
          <w:rFonts w:ascii="Cambria Math" w:hAnsi="Cambria Math" w:cs="Tahoma"/>
          <w:szCs w:val="24"/>
        </w:rPr>
        <w:t xml:space="preserve">In this </w:t>
      </w:r>
      <w:r w:rsidR="00DD2981" w:rsidRPr="00E862E2">
        <w:rPr>
          <w:rFonts w:ascii="Cambria Math" w:hAnsi="Cambria Math" w:cs="Tahoma"/>
          <w:szCs w:val="24"/>
        </w:rPr>
        <w:t>Agreement,</w:t>
      </w:r>
      <w:r w:rsidRPr="00E862E2">
        <w:rPr>
          <w:rFonts w:ascii="Cambria Math" w:hAnsi="Cambria Math" w:cs="Tahoma"/>
          <w:szCs w:val="24"/>
        </w:rPr>
        <w:t xml:space="preserve"> </w:t>
      </w:r>
      <w:r w:rsidR="00E862E2">
        <w:rPr>
          <w:rFonts w:ascii="Cambria Math" w:hAnsi="Cambria Math" w:cs="Tahoma"/>
          <w:szCs w:val="24"/>
        </w:rPr>
        <w:t xml:space="preserve">terms, </w:t>
      </w:r>
      <w:r w:rsidRPr="00E862E2">
        <w:rPr>
          <w:rFonts w:ascii="Cambria Math" w:hAnsi="Cambria Math" w:cs="Tahoma"/>
          <w:szCs w:val="24"/>
        </w:rPr>
        <w:t xml:space="preserve">words and expressions shall have the meanings as are respectively assigned to them in the </w:t>
      </w:r>
      <w:r w:rsidR="00411841">
        <w:rPr>
          <w:rFonts w:ascii="Cambria Math" w:hAnsi="Cambria Math" w:cs="Tahoma"/>
          <w:szCs w:val="24"/>
        </w:rPr>
        <w:t xml:space="preserve">General </w:t>
      </w:r>
      <w:r w:rsidR="009F14B0" w:rsidRPr="00E862E2">
        <w:rPr>
          <w:rFonts w:ascii="Cambria Math" w:hAnsi="Cambria Math" w:cs="Tahoma"/>
          <w:szCs w:val="24"/>
        </w:rPr>
        <w:t>Con</w:t>
      </w:r>
      <w:r w:rsidR="00411841">
        <w:rPr>
          <w:rFonts w:ascii="Cambria Math" w:hAnsi="Cambria Math" w:cs="Tahoma"/>
          <w:szCs w:val="24"/>
        </w:rPr>
        <w:t>ditions</w:t>
      </w:r>
      <w:r w:rsidRPr="00E862E2">
        <w:rPr>
          <w:rFonts w:ascii="Cambria Math" w:hAnsi="Cambria Math" w:cs="Tahoma"/>
          <w:szCs w:val="24"/>
        </w:rPr>
        <w:t>.</w:t>
      </w:r>
    </w:p>
    <w:p w14:paraId="5805C696" w14:textId="77777777" w:rsidR="00DD2981" w:rsidRPr="00DC4E13" w:rsidRDefault="00DD2981" w:rsidP="00DD2981">
      <w:pPr>
        <w:pStyle w:val="ListParagraph"/>
        <w:ind w:left="1080"/>
        <w:jc w:val="both"/>
        <w:rPr>
          <w:rFonts w:ascii="Cambria Math" w:hAnsi="Cambria Math" w:cs="Tahoma"/>
          <w:sz w:val="16"/>
          <w:szCs w:val="16"/>
        </w:rPr>
      </w:pPr>
    </w:p>
    <w:p w14:paraId="66737CAB" w14:textId="58FFAB93" w:rsidR="007407DD" w:rsidRPr="00A42F30" w:rsidRDefault="00DD2981" w:rsidP="000E0623">
      <w:pPr>
        <w:pStyle w:val="ListParagraph"/>
        <w:numPr>
          <w:ilvl w:val="0"/>
          <w:numId w:val="5"/>
        </w:numPr>
        <w:jc w:val="both"/>
        <w:rPr>
          <w:rFonts w:ascii="Cambria Math" w:hAnsi="Cambria Math" w:cs="Tahoma"/>
          <w:szCs w:val="24"/>
        </w:rPr>
      </w:pPr>
      <w:r w:rsidRPr="00805169">
        <w:rPr>
          <w:rFonts w:ascii="Cambria Math" w:hAnsi="Cambria Math" w:cs="Tahoma"/>
          <w:szCs w:val="24"/>
        </w:rPr>
        <w:t>This Agreement shall prevail over all other documents</w:t>
      </w:r>
      <w:r w:rsidR="00AB3394" w:rsidRPr="00805169">
        <w:rPr>
          <w:rFonts w:ascii="Cambria Math" w:hAnsi="Cambria Math" w:cs="Tahoma"/>
          <w:szCs w:val="24"/>
        </w:rPr>
        <w:t xml:space="preserve"> and the </w:t>
      </w:r>
      <w:r w:rsidR="00AB3394" w:rsidRPr="00805169">
        <w:rPr>
          <w:rFonts w:ascii="Cambria Math" w:hAnsi="Cambria Math" w:cs="Arial"/>
          <w:szCs w:val="24"/>
        </w:rPr>
        <w:t xml:space="preserve">documents forming this Agreement are to be taken as mutually explanatory of one another and shall hereinafter be collectively referred to as the “Contract Documents”. </w:t>
      </w:r>
      <w:r w:rsidR="007407DD" w:rsidRPr="00805169">
        <w:rPr>
          <w:rFonts w:ascii="Cambria Math" w:hAnsi="Cambria Math" w:cs="Arial"/>
          <w:szCs w:val="24"/>
        </w:rPr>
        <w:t>For the purposes of interpretation, the priority of the documents shall be in accordance with the following sequence:</w:t>
      </w:r>
    </w:p>
    <w:p w14:paraId="38DDB10E" w14:textId="77777777" w:rsidR="00A42F30" w:rsidRPr="00DC4E13" w:rsidRDefault="00A42F30" w:rsidP="00A42F30">
      <w:pPr>
        <w:pStyle w:val="ListParagraph"/>
        <w:rPr>
          <w:rFonts w:ascii="Cambria Math" w:hAnsi="Cambria Math" w:cs="Tahoma"/>
          <w:sz w:val="16"/>
          <w:szCs w:val="16"/>
        </w:rPr>
      </w:pPr>
    </w:p>
    <w:p w14:paraId="4FF3F894" w14:textId="77777777" w:rsidR="00A42F30" w:rsidRPr="00A42F30" w:rsidRDefault="00A42F30" w:rsidP="000E0623">
      <w:pPr>
        <w:pStyle w:val="ListParagraph"/>
        <w:numPr>
          <w:ilvl w:val="0"/>
          <w:numId w:val="6"/>
        </w:numPr>
        <w:jc w:val="both"/>
        <w:rPr>
          <w:rFonts w:ascii="Cambria Math" w:hAnsi="Cambria Math" w:cs="Tahoma"/>
          <w:szCs w:val="24"/>
        </w:rPr>
      </w:pPr>
      <w:r w:rsidRPr="00A42F30">
        <w:rPr>
          <w:rFonts w:ascii="Cambria Math" w:hAnsi="Cambria Math" w:cs="Tahoma"/>
          <w:szCs w:val="24"/>
        </w:rPr>
        <w:t>Contract Agreement,</w:t>
      </w:r>
    </w:p>
    <w:p w14:paraId="5D9430B0" w14:textId="77777777" w:rsidR="00A42F30" w:rsidRPr="00A42F30" w:rsidRDefault="00A42F30" w:rsidP="000E0623">
      <w:pPr>
        <w:pStyle w:val="ListParagraph"/>
        <w:numPr>
          <w:ilvl w:val="0"/>
          <w:numId w:val="6"/>
        </w:numPr>
        <w:jc w:val="both"/>
        <w:rPr>
          <w:rFonts w:ascii="Cambria Math" w:hAnsi="Cambria Math" w:cs="Tahoma"/>
          <w:szCs w:val="24"/>
        </w:rPr>
      </w:pPr>
      <w:r w:rsidRPr="00A42F30">
        <w:rPr>
          <w:rFonts w:ascii="Cambria Math" w:hAnsi="Cambria Math" w:cs="Tahoma"/>
          <w:szCs w:val="24"/>
        </w:rPr>
        <w:t xml:space="preserve">Particular Conditions, </w:t>
      </w:r>
    </w:p>
    <w:p w14:paraId="191CB17F" w14:textId="77777777" w:rsidR="00A42F30" w:rsidRPr="00A42F30" w:rsidRDefault="00A42F30" w:rsidP="000E0623">
      <w:pPr>
        <w:pStyle w:val="ListParagraph"/>
        <w:numPr>
          <w:ilvl w:val="0"/>
          <w:numId w:val="6"/>
        </w:numPr>
        <w:jc w:val="both"/>
        <w:rPr>
          <w:rFonts w:ascii="Cambria Math" w:hAnsi="Cambria Math" w:cs="Tahoma"/>
          <w:szCs w:val="24"/>
        </w:rPr>
      </w:pPr>
      <w:r w:rsidRPr="00A42F30">
        <w:rPr>
          <w:rFonts w:ascii="Cambria Math" w:hAnsi="Cambria Math" w:cs="Tahoma"/>
          <w:szCs w:val="24"/>
        </w:rPr>
        <w:t xml:space="preserve">General Conditions, </w:t>
      </w:r>
    </w:p>
    <w:p w14:paraId="7CD21BA4" w14:textId="4A2670E2" w:rsidR="00A42F30" w:rsidRPr="00A42F30" w:rsidRDefault="00A42F30" w:rsidP="000E0623">
      <w:pPr>
        <w:pStyle w:val="ClauseSubPara"/>
        <w:numPr>
          <w:ilvl w:val="0"/>
          <w:numId w:val="6"/>
        </w:numPr>
        <w:tabs>
          <w:tab w:val="left" w:pos="522"/>
        </w:tabs>
        <w:spacing w:before="0" w:after="120"/>
        <w:contextualSpacing/>
        <w:jc w:val="both"/>
        <w:rPr>
          <w:rFonts w:ascii="Cambria Math" w:hAnsi="Cambria Math" w:cs="Arial"/>
          <w:sz w:val="24"/>
          <w:szCs w:val="24"/>
        </w:rPr>
      </w:pPr>
      <w:r w:rsidRPr="00A42F30">
        <w:rPr>
          <w:rFonts w:ascii="Cambria Math" w:hAnsi="Cambria Math" w:cs="Arial"/>
          <w:sz w:val="24"/>
          <w:szCs w:val="24"/>
        </w:rPr>
        <w:t>The Schedules</w:t>
      </w:r>
      <w:r w:rsidR="006F3C60">
        <w:rPr>
          <w:rFonts w:ascii="Cambria Math" w:hAnsi="Cambria Math" w:cs="Arial"/>
          <w:sz w:val="24"/>
          <w:szCs w:val="24"/>
        </w:rPr>
        <w:t>,</w:t>
      </w:r>
      <w:r w:rsidRPr="00A42F30">
        <w:rPr>
          <w:rFonts w:ascii="Cambria Math" w:hAnsi="Cambria Math" w:cs="Arial"/>
          <w:sz w:val="24"/>
          <w:szCs w:val="24"/>
        </w:rPr>
        <w:t xml:space="preserve"> as follows</w:t>
      </w:r>
      <w:r w:rsidR="006F3C60">
        <w:rPr>
          <w:rFonts w:ascii="Cambria Math" w:hAnsi="Cambria Math" w:cs="Arial"/>
          <w:sz w:val="24"/>
          <w:szCs w:val="24"/>
        </w:rPr>
        <w:t>:</w:t>
      </w:r>
    </w:p>
    <w:p w14:paraId="237B5FDC" w14:textId="77777777" w:rsidR="00A42F30" w:rsidRPr="00A42F30" w:rsidRDefault="00A42F30" w:rsidP="000E0623">
      <w:pPr>
        <w:pStyle w:val="ClauseSubPara"/>
        <w:numPr>
          <w:ilvl w:val="0"/>
          <w:numId w:val="9"/>
        </w:numPr>
        <w:tabs>
          <w:tab w:val="left" w:pos="522"/>
        </w:tabs>
        <w:spacing w:before="0" w:after="120"/>
        <w:contextualSpacing/>
        <w:jc w:val="both"/>
        <w:rPr>
          <w:rFonts w:ascii="Cambria Math" w:hAnsi="Cambria Math" w:cs="Arial"/>
          <w:sz w:val="24"/>
          <w:szCs w:val="24"/>
        </w:rPr>
      </w:pPr>
      <w:r w:rsidRPr="00A42F30">
        <w:rPr>
          <w:rFonts w:ascii="Cambria Math" w:hAnsi="Cambria Math" w:cs="Arial"/>
          <w:sz w:val="24"/>
          <w:szCs w:val="24"/>
        </w:rPr>
        <w:t>Letter of Acceptance,</w:t>
      </w:r>
    </w:p>
    <w:p w14:paraId="4F19495F" w14:textId="02F877DA" w:rsidR="00A42F30" w:rsidRPr="00A42F30" w:rsidRDefault="00A42F30" w:rsidP="000E0623">
      <w:pPr>
        <w:pStyle w:val="ClauseSubPara"/>
        <w:numPr>
          <w:ilvl w:val="0"/>
          <w:numId w:val="9"/>
        </w:numPr>
        <w:tabs>
          <w:tab w:val="left" w:pos="522"/>
        </w:tabs>
        <w:spacing w:before="0" w:after="120"/>
        <w:contextualSpacing/>
        <w:jc w:val="both"/>
        <w:rPr>
          <w:rFonts w:ascii="Cambria Math" w:hAnsi="Cambria Math" w:cs="Arial"/>
          <w:sz w:val="24"/>
          <w:szCs w:val="24"/>
        </w:rPr>
      </w:pPr>
      <w:r w:rsidRPr="00A42F30">
        <w:rPr>
          <w:rFonts w:ascii="Cambria Math" w:hAnsi="Cambria Math" w:cs="Arial"/>
          <w:sz w:val="24"/>
          <w:szCs w:val="24"/>
        </w:rPr>
        <w:t>the Service Provider</w:t>
      </w:r>
      <w:r w:rsidR="006F3C60">
        <w:rPr>
          <w:rFonts w:ascii="Cambria Math" w:hAnsi="Cambria Math" w:cs="Arial"/>
          <w:sz w:val="24"/>
          <w:szCs w:val="24"/>
        </w:rPr>
        <w:t>’</w:t>
      </w:r>
      <w:r w:rsidRPr="00A42F30">
        <w:rPr>
          <w:rFonts w:ascii="Cambria Math" w:hAnsi="Cambria Math" w:cs="Arial"/>
          <w:sz w:val="24"/>
          <w:szCs w:val="24"/>
        </w:rPr>
        <w:t>s Proposal,</w:t>
      </w:r>
    </w:p>
    <w:p w14:paraId="1820A22C" w14:textId="77777777" w:rsidR="00A42F30" w:rsidRPr="00A42F30" w:rsidRDefault="00A42F30" w:rsidP="000E0623">
      <w:pPr>
        <w:pStyle w:val="ClauseSubPara"/>
        <w:numPr>
          <w:ilvl w:val="0"/>
          <w:numId w:val="9"/>
        </w:numPr>
        <w:tabs>
          <w:tab w:val="left" w:pos="522"/>
        </w:tabs>
        <w:spacing w:before="0" w:after="120"/>
        <w:contextualSpacing/>
        <w:jc w:val="both"/>
        <w:rPr>
          <w:rFonts w:ascii="Cambria Math" w:hAnsi="Cambria Math" w:cs="Arial"/>
          <w:sz w:val="24"/>
          <w:szCs w:val="24"/>
        </w:rPr>
      </w:pPr>
      <w:r w:rsidRPr="00A42F30">
        <w:rPr>
          <w:rFonts w:ascii="Cambria Math" w:hAnsi="Cambria Math" w:cs="Tahoma"/>
          <w:sz w:val="24"/>
          <w:szCs w:val="24"/>
        </w:rPr>
        <w:t>the Request for Proposal,</w:t>
      </w:r>
    </w:p>
    <w:p w14:paraId="36FA3199" w14:textId="549C5B2B" w:rsidR="00A42F30" w:rsidRPr="00A42F30" w:rsidRDefault="00A42F30" w:rsidP="000E0623">
      <w:pPr>
        <w:pStyle w:val="ClauseSubPara"/>
        <w:numPr>
          <w:ilvl w:val="0"/>
          <w:numId w:val="9"/>
        </w:numPr>
        <w:tabs>
          <w:tab w:val="left" w:pos="522"/>
        </w:tabs>
        <w:spacing w:before="0" w:after="120"/>
        <w:contextualSpacing/>
        <w:jc w:val="both"/>
        <w:rPr>
          <w:rFonts w:ascii="Cambria Math" w:hAnsi="Cambria Math" w:cs="Arial"/>
          <w:sz w:val="24"/>
          <w:szCs w:val="24"/>
        </w:rPr>
      </w:pPr>
      <w:r w:rsidRPr="00A42F30">
        <w:rPr>
          <w:rFonts w:ascii="Cambria Math" w:hAnsi="Cambria Math" w:cs="Tahoma"/>
          <w:sz w:val="24"/>
          <w:szCs w:val="24"/>
        </w:rPr>
        <w:t xml:space="preserve">the Specifications, </w:t>
      </w:r>
    </w:p>
    <w:p w14:paraId="374D9C97" w14:textId="77777777" w:rsidR="00A42F30" w:rsidRPr="00A42F30" w:rsidRDefault="00A42F30" w:rsidP="000E0623">
      <w:pPr>
        <w:pStyle w:val="ClauseSubPara"/>
        <w:numPr>
          <w:ilvl w:val="0"/>
          <w:numId w:val="9"/>
        </w:numPr>
        <w:tabs>
          <w:tab w:val="left" w:pos="522"/>
        </w:tabs>
        <w:spacing w:before="0" w:after="120"/>
        <w:contextualSpacing/>
        <w:jc w:val="both"/>
        <w:rPr>
          <w:rFonts w:ascii="Cambria Math" w:hAnsi="Cambria Math" w:cs="Arial"/>
          <w:sz w:val="24"/>
          <w:szCs w:val="24"/>
        </w:rPr>
      </w:pPr>
      <w:r w:rsidRPr="00A42F30">
        <w:rPr>
          <w:rFonts w:ascii="Cambria Math" w:hAnsi="Cambria Math" w:cs="Tahoma"/>
          <w:sz w:val="24"/>
          <w:szCs w:val="24"/>
        </w:rPr>
        <w:t xml:space="preserve">the Priced Activity Schedule </w:t>
      </w:r>
    </w:p>
    <w:p w14:paraId="4A585CAA" w14:textId="77777777" w:rsidR="00DC4E13" w:rsidRDefault="00A42F30" w:rsidP="000E0623">
      <w:pPr>
        <w:pStyle w:val="ClauseSubPara"/>
        <w:numPr>
          <w:ilvl w:val="0"/>
          <w:numId w:val="6"/>
        </w:numPr>
        <w:tabs>
          <w:tab w:val="left" w:pos="522"/>
        </w:tabs>
        <w:spacing w:before="0" w:after="120"/>
        <w:ind w:hanging="357"/>
        <w:contextualSpacing/>
        <w:jc w:val="both"/>
        <w:rPr>
          <w:rFonts w:ascii="Cambria Math" w:hAnsi="Cambria Math" w:cs="Arial"/>
          <w:sz w:val="24"/>
          <w:szCs w:val="24"/>
        </w:rPr>
      </w:pPr>
      <w:r w:rsidRPr="00A42F30">
        <w:rPr>
          <w:rFonts w:ascii="Cambria Math" w:hAnsi="Cambria Math" w:cs="Arial"/>
          <w:sz w:val="24"/>
          <w:szCs w:val="24"/>
        </w:rPr>
        <w:t>The Appendices as follows</w:t>
      </w:r>
    </w:p>
    <w:p w14:paraId="60BADC89" w14:textId="77777777" w:rsidR="00685EDA" w:rsidRPr="00685EDA" w:rsidRDefault="00A42F30" w:rsidP="000E0623">
      <w:pPr>
        <w:pStyle w:val="ClauseSubPara"/>
        <w:numPr>
          <w:ilvl w:val="0"/>
          <w:numId w:val="10"/>
        </w:numPr>
        <w:tabs>
          <w:tab w:val="left" w:pos="522"/>
        </w:tabs>
        <w:spacing w:before="0" w:after="120"/>
        <w:contextualSpacing/>
        <w:jc w:val="both"/>
        <w:rPr>
          <w:rFonts w:ascii="Cambria Math" w:hAnsi="Cambria Math" w:cs="Arial"/>
          <w:sz w:val="24"/>
          <w:szCs w:val="24"/>
        </w:rPr>
      </w:pPr>
      <w:r w:rsidRPr="00DC4E13">
        <w:rPr>
          <w:rFonts w:ascii="Cambria Math" w:hAnsi="Cambria Math" w:cs="Arial"/>
        </w:rPr>
        <w:t xml:space="preserve">Appendix A:  Description of the Services </w:t>
      </w:r>
    </w:p>
    <w:p w14:paraId="17BFD9A3" w14:textId="77777777" w:rsidR="00685EDA" w:rsidRPr="00685EDA" w:rsidRDefault="00A42F30" w:rsidP="000E0623">
      <w:pPr>
        <w:pStyle w:val="ClauseSubPara"/>
        <w:numPr>
          <w:ilvl w:val="0"/>
          <w:numId w:val="10"/>
        </w:numPr>
        <w:tabs>
          <w:tab w:val="left" w:pos="522"/>
        </w:tabs>
        <w:spacing w:before="0" w:after="120"/>
        <w:contextualSpacing/>
        <w:jc w:val="both"/>
        <w:rPr>
          <w:rFonts w:ascii="Cambria Math" w:hAnsi="Cambria Math" w:cs="Arial"/>
          <w:sz w:val="24"/>
          <w:szCs w:val="24"/>
        </w:rPr>
      </w:pPr>
      <w:bookmarkStart w:id="1" w:name="_Hlk191455181"/>
      <w:r w:rsidRPr="00685EDA">
        <w:rPr>
          <w:rFonts w:ascii="Cambria Math" w:hAnsi="Cambria Math" w:cs="Arial"/>
        </w:rPr>
        <w:t>Appendix B:  Schedule of Payments</w:t>
      </w:r>
    </w:p>
    <w:bookmarkEnd w:id="1"/>
    <w:p w14:paraId="1B96C9A5" w14:textId="420E4A32" w:rsidR="00685EDA" w:rsidRPr="00685EDA" w:rsidRDefault="00A42F30" w:rsidP="000E0623">
      <w:pPr>
        <w:pStyle w:val="ClauseSubPara"/>
        <w:numPr>
          <w:ilvl w:val="0"/>
          <w:numId w:val="10"/>
        </w:numPr>
        <w:tabs>
          <w:tab w:val="left" w:pos="522"/>
        </w:tabs>
        <w:spacing w:before="0" w:after="120"/>
        <w:contextualSpacing/>
        <w:jc w:val="both"/>
        <w:rPr>
          <w:rFonts w:ascii="Cambria Math" w:hAnsi="Cambria Math" w:cs="Arial"/>
          <w:sz w:val="24"/>
          <w:szCs w:val="24"/>
        </w:rPr>
      </w:pPr>
      <w:r w:rsidRPr="00685EDA">
        <w:rPr>
          <w:rFonts w:ascii="Cambria Math" w:hAnsi="Cambria Math" w:cs="Arial"/>
        </w:rPr>
        <w:t xml:space="preserve">Appendix C:  Key Personnel and Subcontractors </w:t>
      </w:r>
    </w:p>
    <w:p w14:paraId="453C6439" w14:textId="4812FD93" w:rsidR="00A42F30" w:rsidRPr="00685EDA" w:rsidRDefault="00A42F30" w:rsidP="000E0623">
      <w:pPr>
        <w:pStyle w:val="ClauseSubPara"/>
        <w:numPr>
          <w:ilvl w:val="0"/>
          <w:numId w:val="10"/>
        </w:numPr>
        <w:tabs>
          <w:tab w:val="left" w:pos="522"/>
        </w:tabs>
        <w:spacing w:before="0" w:after="120"/>
        <w:contextualSpacing/>
        <w:jc w:val="both"/>
        <w:rPr>
          <w:rFonts w:ascii="Cambria Math" w:hAnsi="Cambria Math" w:cs="Arial"/>
          <w:sz w:val="24"/>
          <w:szCs w:val="24"/>
        </w:rPr>
      </w:pPr>
      <w:r w:rsidRPr="00685EDA">
        <w:rPr>
          <w:rFonts w:ascii="Cambria Math" w:hAnsi="Cambria Math" w:cs="Arial"/>
        </w:rPr>
        <w:t>Appendix D:  Breakdown of Contract Price</w:t>
      </w:r>
    </w:p>
    <w:p w14:paraId="6BD247E2" w14:textId="77777777" w:rsidR="00A42F30" w:rsidRPr="00685EDA" w:rsidRDefault="00A42F30" w:rsidP="00A42F30">
      <w:pPr>
        <w:pStyle w:val="ListParagraph"/>
        <w:rPr>
          <w:rFonts w:ascii="Cambria Math" w:hAnsi="Cambria Math" w:cs="Tahoma"/>
          <w:sz w:val="16"/>
          <w:szCs w:val="16"/>
        </w:rPr>
      </w:pPr>
    </w:p>
    <w:p w14:paraId="4F9C02DC" w14:textId="4222CD21" w:rsidR="007E2020" w:rsidRPr="00A42F30" w:rsidRDefault="00A42F30" w:rsidP="000E0623">
      <w:pPr>
        <w:pStyle w:val="ListParagraph"/>
        <w:numPr>
          <w:ilvl w:val="0"/>
          <w:numId w:val="5"/>
        </w:numPr>
        <w:jc w:val="both"/>
        <w:rPr>
          <w:rFonts w:ascii="Cambria Math" w:hAnsi="Cambria Math" w:cs="Tahoma"/>
          <w:szCs w:val="24"/>
        </w:rPr>
      </w:pPr>
      <w:r w:rsidRPr="00A42F30">
        <w:rPr>
          <w:rFonts w:ascii="Cambria Math" w:hAnsi="Cambria Math" w:cs="Arial"/>
          <w:sz w:val="22"/>
          <w:szCs w:val="22"/>
          <w:lang w:val="en-GB"/>
        </w:rPr>
        <w:t xml:space="preserve">The mutual rights and obligations of the </w:t>
      </w:r>
      <w:r w:rsidR="00070BC9">
        <w:rPr>
          <w:rFonts w:ascii="Cambria Math" w:hAnsi="Cambria Math" w:cs="Arial"/>
          <w:sz w:val="22"/>
          <w:szCs w:val="22"/>
          <w:lang w:val="en-GB"/>
        </w:rPr>
        <w:t>P</w:t>
      </w:r>
      <w:r w:rsidRPr="00A42F30">
        <w:rPr>
          <w:rFonts w:ascii="Cambria Math" w:hAnsi="Cambria Math" w:cs="Arial"/>
          <w:sz w:val="22"/>
          <w:szCs w:val="22"/>
          <w:lang w:val="en-GB"/>
        </w:rPr>
        <w:t xml:space="preserve">rocuring </w:t>
      </w:r>
      <w:r w:rsidR="00C20076">
        <w:rPr>
          <w:rFonts w:ascii="Cambria Math" w:hAnsi="Cambria Math" w:cs="Arial"/>
          <w:sz w:val="22"/>
          <w:szCs w:val="22"/>
          <w:lang w:val="en-GB"/>
        </w:rPr>
        <w:t>E</w:t>
      </w:r>
      <w:r w:rsidRPr="00A42F30">
        <w:rPr>
          <w:rFonts w:ascii="Cambria Math" w:hAnsi="Cambria Math" w:cs="Arial"/>
          <w:sz w:val="22"/>
          <w:szCs w:val="22"/>
          <w:lang w:val="en-GB"/>
        </w:rPr>
        <w:t>ntity and the Service Provider shall be as set forth in th</w:t>
      </w:r>
      <w:r w:rsidR="00C20076">
        <w:rPr>
          <w:rFonts w:ascii="Cambria Math" w:hAnsi="Cambria Math" w:cs="Arial"/>
          <w:sz w:val="22"/>
          <w:szCs w:val="22"/>
          <w:lang w:val="en-GB"/>
        </w:rPr>
        <w:t xml:space="preserve">is </w:t>
      </w:r>
      <w:r w:rsidR="0069706C">
        <w:rPr>
          <w:rFonts w:ascii="Cambria Math" w:hAnsi="Cambria Math" w:cs="Arial"/>
          <w:sz w:val="22"/>
          <w:szCs w:val="22"/>
          <w:lang w:val="en-GB"/>
        </w:rPr>
        <w:t>Contract</w:t>
      </w:r>
      <w:r w:rsidRPr="00A42F30">
        <w:rPr>
          <w:rFonts w:ascii="Cambria Math" w:hAnsi="Cambria Math" w:cs="Arial"/>
          <w:sz w:val="22"/>
          <w:szCs w:val="22"/>
          <w:lang w:val="en-GB"/>
        </w:rPr>
        <w:t>, in particular:</w:t>
      </w:r>
    </w:p>
    <w:p w14:paraId="3F98E41B" w14:textId="355D33C4" w:rsidR="00A42F30" w:rsidRPr="00685EDA" w:rsidRDefault="00A42F30" w:rsidP="00A42F30">
      <w:pPr>
        <w:tabs>
          <w:tab w:val="left" w:pos="7650"/>
          <w:tab w:val="left" w:pos="8010"/>
        </w:tabs>
        <w:spacing w:after="120"/>
        <w:rPr>
          <w:rFonts w:ascii="Cambria Math" w:hAnsi="Cambria Math" w:cs="Arial"/>
          <w:sz w:val="16"/>
          <w:szCs w:val="16"/>
          <w:lang w:val="en-GB"/>
        </w:rPr>
      </w:pPr>
    </w:p>
    <w:p w14:paraId="076F3D0E" w14:textId="518608F8" w:rsidR="00C20076" w:rsidRPr="00C20076" w:rsidRDefault="00A42F30" w:rsidP="000E0623">
      <w:pPr>
        <w:pStyle w:val="ListParagraph"/>
        <w:numPr>
          <w:ilvl w:val="0"/>
          <w:numId w:val="11"/>
        </w:numPr>
        <w:spacing w:after="120"/>
        <w:jc w:val="both"/>
        <w:rPr>
          <w:rFonts w:ascii="Cambria Math" w:hAnsi="Cambria Math" w:cs="Arial"/>
          <w:sz w:val="22"/>
          <w:szCs w:val="22"/>
          <w:lang w:val="en-GB"/>
        </w:rPr>
      </w:pPr>
      <w:r w:rsidRPr="00C20076">
        <w:rPr>
          <w:rFonts w:ascii="Cambria Math" w:hAnsi="Cambria Math" w:cs="Arial"/>
          <w:sz w:val="22"/>
          <w:szCs w:val="22"/>
          <w:lang w:val="en-GB"/>
        </w:rPr>
        <w:t xml:space="preserve">the Service Provider shall carry out the services in accordance with the </w:t>
      </w:r>
    </w:p>
    <w:p w14:paraId="6773BCDE" w14:textId="6A8EE836" w:rsidR="00A42F30" w:rsidRDefault="00A42F30" w:rsidP="00C20076">
      <w:pPr>
        <w:pStyle w:val="ListParagraph"/>
        <w:spacing w:after="120"/>
        <w:ind w:left="2160"/>
        <w:jc w:val="both"/>
        <w:rPr>
          <w:rFonts w:ascii="Cambria Math" w:hAnsi="Cambria Math" w:cs="Arial"/>
          <w:sz w:val="22"/>
          <w:szCs w:val="22"/>
          <w:lang w:val="en-GB"/>
        </w:rPr>
      </w:pPr>
      <w:r w:rsidRPr="00C20076">
        <w:rPr>
          <w:rFonts w:ascii="Cambria Math" w:hAnsi="Cambria Math" w:cs="Arial"/>
          <w:sz w:val="22"/>
          <w:szCs w:val="22"/>
          <w:lang w:val="en-GB"/>
        </w:rPr>
        <w:t>provisions of th</w:t>
      </w:r>
      <w:r w:rsidR="00C20076" w:rsidRPr="00C20076">
        <w:rPr>
          <w:rFonts w:ascii="Cambria Math" w:hAnsi="Cambria Math" w:cs="Arial"/>
          <w:sz w:val="22"/>
          <w:szCs w:val="22"/>
          <w:lang w:val="en-GB"/>
        </w:rPr>
        <w:t>is Agreement</w:t>
      </w:r>
      <w:r w:rsidRPr="00C20076">
        <w:rPr>
          <w:rFonts w:ascii="Cambria Math" w:hAnsi="Cambria Math" w:cs="Arial"/>
          <w:sz w:val="22"/>
          <w:szCs w:val="22"/>
          <w:lang w:val="en-GB"/>
        </w:rPr>
        <w:t>; and</w:t>
      </w:r>
    </w:p>
    <w:p w14:paraId="57D300CB" w14:textId="77777777" w:rsidR="008F1E53" w:rsidRPr="00685EDA" w:rsidRDefault="008F1E53" w:rsidP="00C20076">
      <w:pPr>
        <w:pStyle w:val="ListParagraph"/>
        <w:spacing w:after="120"/>
        <w:ind w:left="2160"/>
        <w:jc w:val="both"/>
        <w:rPr>
          <w:rFonts w:ascii="Cambria Math" w:hAnsi="Cambria Math" w:cs="Arial"/>
          <w:sz w:val="16"/>
          <w:szCs w:val="16"/>
          <w:lang w:val="en-GB"/>
        </w:rPr>
      </w:pPr>
    </w:p>
    <w:p w14:paraId="51075078" w14:textId="20A6E3F0" w:rsidR="00C20076" w:rsidRPr="00C20076" w:rsidRDefault="00A42F30" w:rsidP="000E0623">
      <w:pPr>
        <w:pStyle w:val="ListParagraph"/>
        <w:numPr>
          <w:ilvl w:val="0"/>
          <w:numId w:val="11"/>
        </w:numPr>
        <w:spacing w:after="120"/>
        <w:jc w:val="both"/>
        <w:rPr>
          <w:rFonts w:ascii="Cambria Math" w:hAnsi="Cambria Math" w:cs="Arial"/>
          <w:sz w:val="22"/>
          <w:szCs w:val="22"/>
          <w:lang w:val="en-GB"/>
        </w:rPr>
      </w:pPr>
      <w:r w:rsidRPr="00C20076">
        <w:rPr>
          <w:rFonts w:ascii="Cambria Math" w:hAnsi="Cambria Math" w:cs="Arial"/>
          <w:sz w:val="22"/>
          <w:szCs w:val="22"/>
          <w:lang w:val="en-GB"/>
        </w:rPr>
        <w:t xml:space="preserve">the </w:t>
      </w:r>
      <w:r w:rsidR="00C20076" w:rsidRPr="00C20076">
        <w:rPr>
          <w:rFonts w:ascii="Cambria Math" w:hAnsi="Cambria Math" w:cs="Arial"/>
          <w:sz w:val="22"/>
          <w:szCs w:val="22"/>
          <w:lang w:val="en-GB"/>
        </w:rPr>
        <w:t>P</w:t>
      </w:r>
      <w:r w:rsidRPr="00C20076">
        <w:rPr>
          <w:rFonts w:ascii="Cambria Math" w:hAnsi="Cambria Math" w:cs="Arial"/>
          <w:sz w:val="22"/>
          <w:szCs w:val="22"/>
          <w:lang w:val="en-GB"/>
        </w:rPr>
        <w:t xml:space="preserve">rocuring </w:t>
      </w:r>
      <w:r w:rsidR="00C20076" w:rsidRPr="00C20076">
        <w:rPr>
          <w:rFonts w:ascii="Cambria Math" w:hAnsi="Cambria Math" w:cs="Arial"/>
          <w:sz w:val="22"/>
          <w:szCs w:val="22"/>
          <w:lang w:val="en-GB"/>
        </w:rPr>
        <w:t>E</w:t>
      </w:r>
      <w:r w:rsidRPr="00C20076">
        <w:rPr>
          <w:rFonts w:ascii="Cambria Math" w:hAnsi="Cambria Math" w:cs="Arial"/>
          <w:sz w:val="22"/>
          <w:szCs w:val="22"/>
          <w:lang w:val="en-GB"/>
        </w:rPr>
        <w:t xml:space="preserve">ntity shall make payments to the Service Provider in </w:t>
      </w:r>
    </w:p>
    <w:p w14:paraId="5E21816A" w14:textId="6E08573A" w:rsidR="00A42F30" w:rsidRPr="00C20076" w:rsidRDefault="00A42F30" w:rsidP="008F1E53">
      <w:pPr>
        <w:pStyle w:val="ListParagraph"/>
        <w:spacing w:after="120"/>
        <w:ind w:left="2160"/>
        <w:jc w:val="both"/>
        <w:rPr>
          <w:rFonts w:ascii="Cambria Math" w:hAnsi="Cambria Math" w:cs="Arial"/>
          <w:sz w:val="22"/>
          <w:szCs w:val="22"/>
          <w:lang w:val="en-GB"/>
        </w:rPr>
      </w:pPr>
      <w:r w:rsidRPr="00C20076">
        <w:rPr>
          <w:rFonts w:ascii="Cambria Math" w:hAnsi="Cambria Math" w:cs="Arial"/>
          <w:sz w:val="22"/>
          <w:szCs w:val="22"/>
          <w:lang w:val="en-GB"/>
        </w:rPr>
        <w:t>accordance with the provisions of the Contract.</w:t>
      </w:r>
    </w:p>
    <w:p w14:paraId="044DF291" w14:textId="77777777" w:rsidR="00860DEF" w:rsidRPr="00685EDA" w:rsidRDefault="00860DEF" w:rsidP="00EE0D54">
      <w:pPr>
        <w:jc w:val="both"/>
        <w:rPr>
          <w:rFonts w:ascii="Cambria Math" w:hAnsi="Cambria Math" w:cs="Tahoma"/>
          <w:sz w:val="16"/>
          <w:szCs w:val="16"/>
        </w:rPr>
      </w:pPr>
    </w:p>
    <w:p w14:paraId="3D5F6A23" w14:textId="37D54372" w:rsidR="00B75105" w:rsidRPr="00E862E2" w:rsidRDefault="00B75105" w:rsidP="00EE0D54">
      <w:pPr>
        <w:jc w:val="both"/>
        <w:rPr>
          <w:rFonts w:ascii="Cambria Math" w:hAnsi="Cambria Math" w:cs="Tahoma"/>
          <w:szCs w:val="24"/>
        </w:rPr>
      </w:pPr>
      <w:r w:rsidRPr="00E862E2">
        <w:rPr>
          <w:rFonts w:ascii="Cambria Math" w:hAnsi="Cambria Math" w:cs="Tahoma"/>
          <w:szCs w:val="24"/>
        </w:rPr>
        <w:t xml:space="preserve">IN WITNESS whereof the parties hereto have caused this Agreement to be executed in accordance with the laws of </w:t>
      </w:r>
      <w:r w:rsidR="004415BF">
        <w:rPr>
          <w:rFonts w:ascii="Cambria Math" w:hAnsi="Cambria Math" w:cs="Tahoma"/>
          <w:szCs w:val="24"/>
        </w:rPr>
        <w:t>Bermuda</w:t>
      </w:r>
      <w:r w:rsidRPr="00E862E2">
        <w:rPr>
          <w:rFonts w:ascii="Cambria Math" w:hAnsi="Cambria Math" w:cs="Tahoma"/>
          <w:szCs w:val="24"/>
        </w:rPr>
        <w:t xml:space="preserve"> on the day, month and year indicated above.</w:t>
      </w:r>
    </w:p>
    <w:p w14:paraId="107782CE" w14:textId="77777777" w:rsidR="00860DEF" w:rsidRPr="00685EDA" w:rsidRDefault="00860DEF" w:rsidP="00EE0D54">
      <w:pPr>
        <w:jc w:val="both"/>
        <w:rPr>
          <w:rFonts w:ascii="Cambria Math" w:hAnsi="Cambria Math" w:cs="Tahoma"/>
          <w:sz w:val="16"/>
          <w:szCs w:val="16"/>
        </w:rPr>
      </w:pPr>
    </w:p>
    <w:p w14:paraId="0DE72B37" w14:textId="77777777" w:rsidR="009D42E6" w:rsidRDefault="00876BCE" w:rsidP="00086E68">
      <w:pPr>
        <w:contextualSpacing/>
        <w:jc w:val="both"/>
        <w:rPr>
          <w:rFonts w:ascii="Cambria Math" w:hAnsi="Cambria Math" w:cs="Arial"/>
          <w:b/>
          <w:caps/>
          <w:color w:val="000000"/>
          <w:szCs w:val="24"/>
        </w:rPr>
      </w:pPr>
      <w:r w:rsidRPr="00E862E2">
        <w:rPr>
          <w:rFonts w:ascii="Cambria Math" w:hAnsi="Cambria Math" w:cs="Arial"/>
          <w:b/>
          <w:caps/>
          <w:color w:val="000000"/>
          <w:szCs w:val="24"/>
        </w:rPr>
        <w:t xml:space="preserve">For the </w:t>
      </w:r>
      <w:r w:rsidR="009D42E6">
        <w:rPr>
          <w:rFonts w:ascii="Cambria Math" w:hAnsi="Cambria Math" w:cs="Arial"/>
          <w:b/>
          <w:caps/>
          <w:color w:val="000000"/>
          <w:szCs w:val="24"/>
        </w:rPr>
        <w:t xml:space="preserve">PROCURING ENTITY </w:t>
      </w:r>
    </w:p>
    <w:p w14:paraId="6A3E73EF" w14:textId="404D1A9B" w:rsidR="00876BCE" w:rsidRPr="00E862E2" w:rsidRDefault="009D42E6" w:rsidP="00086E68">
      <w:pPr>
        <w:contextualSpacing/>
        <w:jc w:val="both"/>
        <w:rPr>
          <w:rFonts w:ascii="Cambria Math" w:hAnsi="Cambria Math" w:cs="Arial"/>
          <w:b/>
          <w:caps/>
          <w:color w:val="000000"/>
          <w:szCs w:val="24"/>
        </w:rPr>
      </w:pPr>
      <w:r>
        <w:rPr>
          <w:rFonts w:ascii="Cambria Math" w:hAnsi="Cambria Math" w:cs="Arial"/>
          <w:b/>
          <w:caps/>
          <w:color w:val="000000"/>
          <w:szCs w:val="24"/>
        </w:rPr>
        <w:t xml:space="preserve">tHE </w:t>
      </w:r>
      <w:r w:rsidR="00876BCE" w:rsidRPr="00E862E2">
        <w:rPr>
          <w:rFonts w:ascii="Cambria Math" w:hAnsi="Cambria Math" w:cs="Arial"/>
          <w:b/>
          <w:caps/>
          <w:color w:val="000000"/>
          <w:szCs w:val="24"/>
        </w:rPr>
        <w:t xml:space="preserve">government of </w:t>
      </w:r>
      <w:r>
        <w:rPr>
          <w:rFonts w:ascii="Cambria Math" w:hAnsi="Cambria Math" w:cs="Arial"/>
          <w:b/>
          <w:caps/>
          <w:color w:val="000000"/>
          <w:szCs w:val="24"/>
        </w:rPr>
        <w:t xml:space="preserve">BERMUDA </w:t>
      </w:r>
      <w:r w:rsidR="00876BCE" w:rsidRPr="00E862E2">
        <w:rPr>
          <w:rFonts w:ascii="Cambria Math" w:hAnsi="Cambria Math" w:cs="Arial"/>
          <w:b/>
          <w:caps/>
          <w:color w:val="000000"/>
          <w:szCs w:val="24"/>
        </w:rPr>
        <w:t xml:space="preserve"> </w:t>
      </w:r>
    </w:p>
    <w:p w14:paraId="133412A3" w14:textId="77777777" w:rsidR="00876BCE" w:rsidRPr="00E862E2" w:rsidRDefault="00876BCE" w:rsidP="00086E68">
      <w:pPr>
        <w:contextualSpacing/>
        <w:jc w:val="both"/>
        <w:rPr>
          <w:rFonts w:ascii="Cambria Math" w:hAnsi="Cambria Math" w:cs="Arial"/>
          <w:b/>
          <w:caps/>
          <w:color w:val="000000"/>
          <w:szCs w:val="24"/>
        </w:rPr>
      </w:pPr>
      <w:r w:rsidRPr="00E862E2">
        <w:rPr>
          <w:rFonts w:ascii="Cambria Math" w:hAnsi="Cambria Math" w:cs="Arial"/>
          <w:b/>
          <w:caps/>
          <w:color w:val="000000"/>
          <w:szCs w:val="24"/>
        </w:rPr>
        <w:t xml:space="preserve">ACTING BY AND THROUGH </w:t>
      </w:r>
    </w:p>
    <w:p w14:paraId="6BB83433" w14:textId="4A1F61A5" w:rsidR="00876BCE" w:rsidRDefault="00876BCE" w:rsidP="00086E68">
      <w:pPr>
        <w:contextualSpacing/>
        <w:jc w:val="both"/>
        <w:rPr>
          <w:rFonts w:ascii="Cambria Math" w:hAnsi="Cambria Math" w:cs="Arial"/>
          <w:b/>
          <w:caps/>
          <w:color w:val="000000"/>
          <w:szCs w:val="24"/>
        </w:rPr>
      </w:pPr>
      <w:r w:rsidRPr="00E862E2">
        <w:rPr>
          <w:rFonts w:ascii="Cambria Math" w:hAnsi="Cambria Math" w:cs="Arial"/>
          <w:b/>
          <w:caps/>
          <w:color w:val="000000"/>
          <w:szCs w:val="24"/>
        </w:rPr>
        <w:t xml:space="preserve">THE ministry of PUBLIC WORKS </w:t>
      </w:r>
    </w:p>
    <w:p w14:paraId="19B91AD3" w14:textId="03F0BD14" w:rsidR="003F64C7" w:rsidRPr="00E862E2" w:rsidRDefault="003F64C7" w:rsidP="00086E68">
      <w:pPr>
        <w:contextualSpacing/>
        <w:jc w:val="both"/>
        <w:rPr>
          <w:rFonts w:ascii="Cambria Math" w:hAnsi="Cambria Math" w:cs="Arial"/>
          <w:b/>
          <w:caps/>
          <w:color w:val="000000"/>
          <w:szCs w:val="24"/>
        </w:rPr>
      </w:pPr>
      <w:r>
        <w:rPr>
          <w:rFonts w:ascii="Cambria Math" w:hAnsi="Cambria Math" w:cs="Arial"/>
          <w:b/>
          <w:caps/>
          <w:color w:val="000000"/>
          <w:szCs w:val="24"/>
        </w:rPr>
        <w:t xml:space="preserve">&amp; ENVIRONMENT </w:t>
      </w:r>
    </w:p>
    <w:p w14:paraId="45F7D071" w14:textId="77777777" w:rsidR="00876BCE" w:rsidRPr="00685EDA" w:rsidRDefault="00876BCE" w:rsidP="00876BCE">
      <w:pPr>
        <w:contextualSpacing/>
        <w:rPr>
          <w:rFonts w:ascii="Cambria Math" w:hAnsi="Cambria Math" w:cs="Arial"/>
          <w:b/>
          <w:color w:val="000000"/>
          <w:sz w:val="16"/>
          <w:szCs w:val="16"/>
        </w:rPr>
      </w:pPr>
    </w:p>
    <w:p w14:paraId="14B7824A" w14:textId="77777777" w:rsidR="00876BCE" w:rsidRPr="00685EDA" w:rsidRDefault="00876BCE" w:rsidP="00876BCE">
      <w:pPr>
        <w:contextualSpacing/>
        <w:rPr>
          <w:rFonts w:ascii="Cambria Math" w:hAnsi="Cambria Math" w:cs="Arial"/>
          <w:b/>
          <w:color w:val="000000"/>
          <w:sz w:val="16"/>
          <w:szCs w:val="16"/>
        </w:rPr>
      </w:pPr>
    </w:p>
    <w:p w14:paraId="204706DE" w14:textId="2E9558DE" w:rsidR="000665A0" w:rsidRPr="00685EDA" w:rsidRDefault="00876BCE" w:rsidP="000665A0">
      <w:pPr>
        <w:contextualSpacing/>
        <w:rPr>
          <w:rFonts w:ascii="Cambria Math" w:hAnsi="Cambria Math" w:cs="Arial"/>
          <w:b/>
          <w:color w:val="000000"/>
          <w:szCs w:val="24"/>
        </w:rPr>
      </w:pPr>
      <w:r w:rsidRPr="00E862E2">
        <w:rPr>
          <w:rFonts w:ascii="Cambria Math" w:hAnsi="Cambria Math" w:cs="Arial"/>
          <w:b/>
          <w:color w:val="000000"/>
          <w:szCs w:val="24"/>
        </w:rPr>
        <w:t xml:space="preserve">By: </w:t>
      </w:r>
      <w:r w:rsidRPr="00E862E2">
        <w:rPr>
          <w:rFonts w:ascii="Cambria Math" w:hAnsi="Cambria Math" w:cs="Arial"/>
          <w:color w:val="000000"/>
          <w:szCs w:val="24"/>
        </w:rPr>
        <w:t>_____________________________________</w:t>
      </w:r>
      <w:r w:rsidRPr="00E862E2">
        <w:rPr>
          <w:rFonts w:ascii="Cambria Math" w:hAnsi="Cambria Math" w:cs="Arial"/>
          <w:color w:val="000000"/>
          <w:szCs w:val="24"/>
        </w:rPr>
        <w:tab/>
      </w:r>
      <w:r w:rsidRPr="000665A0">
        <w:rPr>
          <w:rFonts w:ascii="Cambria Math" w:hAnsi="Cambria Math" w:cs="Arial"/>
          <w:b/>
          <w:i/>
          <w:iCs/>
          <w:color w:val="2E74B5" w:themeColor="accent1" w:themeShade="BF"/>
          <w:szCs w:val="24"/>
        </w:rPr>
        <w:t xml:space="preserve">        </w:t>
      </w:r>
    </w:p>
    <w:p w14:paraId="695977B4" w14:textId="757A6A3E" w:rsidR="00876BCE" w:rsidRDefault="000665A0" w:rsidP="000665A0">
      <w:pPr>
        <w:contextualSpacing/>
        <w:rPr>
          <w:rFonts w:ascii="Cambria Math" w:hAnsi="Cambria Math" w:cs="Arial"/>
          <w:b/>
          <w:color w:val="000000"/>
          <w:szCs w:val="24"/>
        </w:rPr>
      </w:pPr>
      <w:r>
        <w:rPr>
          <w:rFonts w:ascii="Cambria Math" w:hAnsi="Cambria Math" w:cs="Arial"/>
          <w:b/>
          <w:color w:val="000000"/>
          <w:szCs w:val="24"/>
        </w:rPr>
        <w:t xml:space="preserve">         The Minister of Public Works</w:t>
      </w:r>
    </w:p>
    <w:p w14:paraId="1B0A175F" w14:textId="396734C0" w:rsidR="003F64C7" w:rsidRPr="00E862E2" w:rsidRDefault="003F64C7" w:rsidP="000665A0">
      <w:pPr>
        <w:contextualSpacing/>
        <w:rPr>
          <w:rFonts w:ascii="Cambria Math" w:hAnsi="Cambria Math" w:cs="Arial"/>
          <w:b/>
          <w:color w:val="000000"/>
          <w:szCs w:val="24"/>
        </w:rPr>
      </w:pPr>
      <w:r>
        <w:rPr>
          <w:rFonts w:ascii="Cambria Math" w:hAnsi="Cambria Math" w:cs="Arial"/>
          <w:b/>
          <w:color w:val="000000"/>
          <w:szCs w:val="24"/>
        </w:rPr>
        <w:tab/>
        <w:t xml:space="preserve">     &amp; Environment</w:t>
      </w:r>
    </w:p>
    <w:p w14:paraId="1E6E8DAC" w14:textId="77777777" w:rsidR="009D42E6" w:rsidRPr="00E862E2" w:rsidRDefault="009D42E6" w:rsidP="00876BCE">
      <w:pPr>
        <w:contextualSpacing/>
        <w:rPr>
          <w:rFonts w:ascii="Cambria Math" w:hAnsi="Cambria Math" w:cs="Arial"/>
          <w:b/>
          <w:color w:val="000000"/>
          <w:szCs w:val="24"/>
        </w:rPr>
      </w:pPr>
    </w:p>
    <w:p w14:paraId="20025ED5" w14:textId="70903B11" w:rsidR="00876BCE" w:rsidRPr="00E862E2" w:rsidRDefault="00876BCE" w:rsidP="00876BCE">
      <w:pPr>
        <w:contextualSpacing/>
        <w:rPr>
          <w:rFonts w:ascii="Cambria Math" w:hAnsi="Cambria Math" w:cs="Arial"/>
          <w:color w:val="000000"/>
          <w:szCs w:val="24"/>
        </w:rPr>
      </w:pPr>
      <w:r w:rsidRPr="00E862E2">
        <w:rPr>
          <w:rFonts w:ascii="Cambria Math" w:hAnsi="Cambria Math" w:cs="Arial"/>
          <w:color w:val="000000"/>
          <w:szCs w:val="24"/>
        </w:rPr>
        <w:t xml:space="preserve">WITNESS SIGNATURE: </w:t>
      </w:r>
      <w:r w:rsidRPr="00E862E2">
        <w:rPr>
          <w:rFonts w:ascii="Cambria Math" w:hAnsi="Cambria Math" w:cs="Arial"/>
          <w:color w:val="000000"/>
          <w:szCs w:val="24"/>
        </w:rPr>
        <w:tab/>
        <w:t>________________________________</w:t>
      </w:r>
    </w:p>
    <w:p w14:paraId="20060D9C" w14:textId="77777777" w:rsidR="00876BCE" w:rsidRPr="00E862E2" w:rsidRDefault="00876BCE" w:rsidP="00876BCE">
      <w:pPr>
        <w:contextualSpacing/>
        <w:rPr>
          <w:rFonts w:ascii="Cambria Math" w:hAnsi="Cambria Math" w:cs="Arial"/>
          <w:b/>
          <w:color w:val="000000"/>
          <w:szCs w:val="24"/>
        </w:rPr>
      </w:pPr>
    </w:p>
    <w:p w14:paraId="720F3B8A" w14:textId="77777777" w:rsidR="00876BCE" w:rsidRPr="00E862E2" w:rsidRDefault="00876BCE" w:rsidP="00876BCE">
      <w:pPr>
        <w:contextualSpacing/>
        <w:rPr>
          <w:rFonts w:ascii="Cambria Math" w:hAnsi="Cambria Math" w:cs="Arial"/>
          <w:color w:val="000000"/>
          <w:szCs w:val="24"/>
          <w:u w:val="single"/>
        </w:rPr>
      </w:pPr>
      <w:r w:rsidRPr="00E862E2">
        <w:rPr>
          <w:rFonts w:ascii="Cambria Math" w:hAnsi="Cambria Math" w:cs="Arial"/>
          <w:color w:val="000000"/>
          <w:szCs w:val="24"/>
        </w:rPr>
        <w:t>WITNESS NAME:</w:t>
      </w:r>
      <w:r w:rsidRPr="00E862E2">
        <w:rPr>
          <w:rFonts w:ascii="Cambria Math" w:hAnsi="Cambria Math" w:cs="Arial"/>
          <w:color w:val="000000"/>
          <w:szCs w:val="24"/>
        </w:rPr>
        <w:tab/>
      </w:r>
      <w:r w:rsidRPr="00E862E2">
        <w:rPr>
          <w:rFonts w:ascii="Cambria Math" w:hAnsi="Cambria Math" w:cs="Arial"/>
          <w:color w:val="000000"/>
          <w:szCs w:val="24"/>
        </w:rPr>
        <w:tab/>
      </w:r>
      <w:r w:rsidRPr="00E862E2">
        <w:rPr>
          <w:rFonts w:ascii="Cambria Math" w:hAnsi="Cambria Math" w:cs="Arial"/>
          <w:color w:val="000000"/>
          <w:szCs w:val="24"/>
          <w:u w:val="single"/>
        </w:rPr>
        <w:tab/>
      </w:r>
      <w:r w:rsidRPr="00E862E2">
        <w:rPr>
          <w:rFonts w:ascii="Cambria Math" w:hAnsi="Cambria Math" w:cs="Arial"/>
          <w:color w:val="000000"/>
          <w:szCs w:val="24"/>
          <w:u w:val="single"/>
        </w:rPr>
        <w:tab/>
      </w:r>
      <w:r w:rsidRPr="00E862E2">
        <w:rPr>
          <w:rFonts w:ascii="Cambria Math" w:hAnsi="Cambria Math" w:cs="Arial"/>
          <w:color w:val="000000"/>
          <w:szCs w:val="24"/>
          <w:u w:val="single"/>
        </w:rPr>
        <w:tab/>
      </w:r>
      <w:r w:rsidRPr="00E862E2">
        <w:rPr>
          <w:rFonts w:ascii="Cambria Math" w:hAnsi="Cambria Math" w:cs="Arial"/>
          <w:color w:val="000000"/>
          <w:szCs w:val="24"/>
          <w:u w:val="single"/>
        </w:rPr>
        <w:tab/>
      </w:r>
    </w:p>
    <w:p w14:paraId="4D6C0821" w14:textId="77777777" w:rsidR="00876BCE" w:rsidRPr="00E862E2" w:rsidRDefault="00876BCE" w:rsidP="00876BCE">
      <w:pPr>
        <w:contextualSpacing/>
        <w:rPr>
          <w:rFonts w:ascii="Cambria Math" w:hAnsi="Cambria Math" w:cs="Arial"/>
          <w:color w:val="000000"/>
          <w:szCs w:val="24"/>
        </w:rPr>
      </w:pPr>
    </w:p>
    <w:p w14:paraId="4480C283" w14:textId="77777777" w:rsidR="00876BCE" w:rsidRPr="00E862E2" w:rsidRDefault="00876BCE" w:rsidP="00876BCE">
      <w:pPr>
        <w:contextualSpacing/>
        <w:rPr>
          <w:rFonts w:ascii="Cambria Math" w:hAnsi="Cambria Math" w:cs="Arial"/>
          <w:color w:val="000000"/>
          <w:szCs w:val="24"/>
          <w:u w:val="single"/>
        </w:rPr>
      </w:pPr>
      <w:r w:rsidRPr="00E862E2">
        <w:rPr>
          <w:rFonts w:ascii="Cambria Math" w:hAnsi="Cambria Math" w:cs="Arial"/>
          <w:color w:val="000000"/>
          <w:szCs w:val="24"/>
        </w:rPr>
        <w:t>WITNESS ADDRESS:</w:t>
      </w:r>
      <w:r w:rsidRPr="00E862E2">
        <w:rPr>
          <w:rFonts w:ascii="Cambria Math" w:hAnsi="Cambria Math" w:cs="Arial"/>
          <w:color w:val="000000"/>
          <w:szCs w:val="24"/>
        </w:rPr>
        <w:tab/>
        <w:t xml:space="preserve">          </w:t>
      </w:r>
      <w:r w:rsidRPr="00E862E2">
        <w:rPr>
          <w:rFonts w:ascii="Cambria Math" w:hAnsi="Cambria Math" w:cs="Arial"/>
          <w:color w:val="000000"/>
          <w:szCs w:val="24"/>
        </w:rPr>
        <w:tab/>
      </w:r>
      <w:r w:rsidRPr="00E862E2">
        <w:rPr>
          <w:rFonts w:ascii="Cambria Math" w:hAnsi="Cambria Math" w:cs="Arial"/>
          <w:color w:val="000000"/>
          <w:szCs w:val="24"/>
          <w:u w:val="single"/>
        </w:rPr>
        <w:tab/>
      </w:r>
      <w:r w:rsidRPr="00E862E2">
        <w:rPr>
          <w:rFonts w:ascii="Cambria Math" w:hAnsi="Cambria Math" w:cs="Arial"/>
          <w:color w:val="000000"/>
          <w:szCs w:val="24"/>
          <w:u w:val="single"/>
        </w:rPr>
        <w:tab/>
      </w:r>
      <w:r w:rsidRPr="00E862E2">
        <w:rPr>
          <w:rFonts w:ascii="Cambria Math" w:hAnsi="Cambria Math" w:cs="Arial"/>
          <w:color w:val="000000"/>
          <w:szCs w:val="24"/>
          <w:u w:val="single"/>
        </w:rPr>
        <w:tab/>
      </w:r>
      <w:r w:rsidRPr="00E862E2">
        <w:rPr>
          <w:rFonts w:ascii="Cambria Math" w:hAnsi="Cambria Math" w:cs="Arial"/>
          <w:color w:val="000000"/>
          <w:szCs w:val="24"/>
          <w:u w:val="single"/>
        </w:rPr>
        <w:tab/>
      </w:r>
    </w:p>
    <w:p w14:paraId="1AB30458" w14:textId="77777777" w:rsidR="00876BCE" w:rsidRPr="00E862E2" w:rsidRDefault="00876BCE" w:rsidP="00876BCE">
      <w:pPr>
        <w:contextualSpacing/>
        <w:rPr>
          <w:rFonts w:ascii="Cambria Math" w:hAnsi="Cambria Math" w:cs="Arial"/>
          <w:color w:val="000000"/>
          <w:szCs w:val="24"/>
          <w:u w:val="single"/>
        </w:rPr>
      </w:pPr>
    </w:p>
    <w:p w14:paraId="60BA54E5" w14:textId="77777777" w:rsidR="00876BCE" w:rsidRPr="00E862E2" w:rsidRDefault="00876BCE" w:rsidP="00876BCE">
      <w:pPr>
        <w:contextualSpacing/>
        <w:rPr>
          <w:rFonts w:ascii="Cambria Math" w:hAnsi="Cambria Math" w:cs="Arial"/>
          <w:color w:val="000000"/>
          <w:szCs w:val="24"/>
          <w:u w:val="single"/>
        </w:rPr>
      </w:pPr>
      <w:r w:rsidRPr="00E862E2">
        <w:rPr>
          <w:rFonts w:ascii="Cambria Math" w:hAnsi="Cambria Math" w:cs="Arial"/>
          <w:color w:val="000000"/>
          <w:szCs w:val="24"/>
        </w:rPr>
        <w:tab/>
      </w:r>
      <w:r w:rsidRPr="00E862E2">
        <w:rPr>
          <w:rFonts w:ascii="Cambria Math" w:hAnsi="Cambria Math" w:cs="Arial"/>
          <w:color w:val="000000"/>
          <w:szCs w:val="24"/>
        </w:rPr>
        <w:tab/>
      </w:r>
      <w:r w:rsidRPr="00E862E2">
        <w:rPr>
          <w:rFonts w:ascii="Cambria Math" w:hAnsi="Cambria Math" w:cs="Arial"/>
          <w:color w:val="000000"/>
          <w:szCs w:val="24"/>
        </w:rPr>
        <w:tab/>
      </w:r>
      <w:r w:rsidRPr="00E862E2">
        <w:rPr>
          <w:rFonts w:ascii="Cambria Math" w:hAnsi="Cambria Math" w:cs="Arial"/>
          <w:color w:val="000000"/>
          <w:szCs w:val="24"/>
        </w:rPr>
        <w:tab/>
      </w:r>
      <w:r w:rsidRPr="00E862E2">
        <w:rPr>
          <w:rFonts w:ascii="Cambria Math" w:hAnsi="Cambria Math" w:cs="Arial"/>
          <w:color w:val="000000"/>
          <w:szCs w:val="24"/>
          <w:u w:val="single"/>
        </w:rPr>
        <w:tab/>
      </w:r>
      <w:r w:rsidRPr="00E862E2">
        <w:rPr>
          <w:rFonts w:ascii="Cambria Math" w:hAnsi="Cambria Math" w:cs="Arial"/>
          <w:color w:val="000000"/>
          <w:szCs w:val="24"/>
          <w:u w:val="single"/>
        </w:rPr>
        <w:tab/>
      </w:r>
      <w:r w:rsidRPr="00E862E2">
        <w:rPr>
          <w:rFonts w:ascii="Cambria Math" w:hAnsi="Cambria Math" w:cs="Arial"/>
          <w:color w:val="000000"/>
          <w:szCs w:val="24"/>
          <w:u w:val="single"/>
        </w:rPr>
        <w:tab/>
      </w:r>
      <w:r w:rsidRPr="00E862E2">
        <w:rPr>
          <w:rFonts w:ascii="Cambria Math" w:hAnsi="Cambria Math" w:cs="Arial"/>
          <w:color w:val="000000"/>
          <w:szCs w:val="24"/>
          <w:u w:val="single"/>
        </w:rPr>
        <w:tab/>
      </w:r>
      <w:r w:rsidRPr="00E862E2">
        <w:rPr>
          <w:rFonts w:ascii="Cambria Math" w:hAnsi="Cambria Math" w:cs="Arial"/>
          <w:color w:val="000000"/>
          <w:szCs w:val="24"/>
        </w:rPr>
        <w:tab/>
      </w:r>
      <w:r w:rsidRPr="00E862E2">
        <w:rPr>
          <w:rFonts w:ascii="Cambria Math" w:hAnsi="Cambria Math" w:cs="Arial"/>
          <w:color w:val="000000"/>
          <w:szCs w:val="24"/>
        </w:rPr>
        <w:tab/>
        <w:t xml:space="preserve"> </w:t>
      </w:r>
    </w:p>
    <w:p w14:paraId="6757C67B" w14:textId="77777777" w:rsidR="00876BCE" w:rsidRPr="00E862E2" w:rsidRDefault="00876BCE" w:rsidP="00876BCE">
      <w:pPr>
        <w:contextualSpacing/>
        <w:rPr>
          <w:rFonts w:ascii="Cambria Math" w:hAnsi="Cambria Math" w:cs="Arial"/>
          <w:b/>
          <w:color w:val="000000"/>
          <w:szCs w:val="24"/>
        </w:rPr>
      </w:pPr>
    </w:p>
    <w:p w14:paraId="2D664F1A" w14:textId="3AC76F07" w:rsidR="00876BCE" w:rsidRPr="00E862E2" w:rsidRDefault="00876BCE" w:rsidP="00876BCE">
      <w:pPr>
        <w:contextualSpacing/>
        <w:rPr>
          <w:rFonts w:ascii="Cambria Math" w:hAnsi="Cambria Math" w:cs="Arial"/>
          <w:b/>
          <w:szCs w:val="24"/>
        </w:rPr>
      </w:pPr>
      <w:r w:rsidRPr="00E862E2">
        <w:rPr>
          <w:rFonts w:ascii="Cambria Math" w:hAnsi="Cambria Math" w:cs="Arial"/>
          <w:b/>
          <w:szCs w:val="24"/>
        </w:rPr>
        <w:t xml:space="preserve">FOR THE </w:t>
      </w:r>
      <w:r w:rsidR="0022515B">
        <w:rPr>
          <w:rFonts w:ascii="Cambria Math" w:hAnsi="Cambria Math" w:cs="Arial"/>
          <w:b/>
          <w:szCs w:val="24"/>
        </w:rPr>
        <w:t>SERVICE PROVIDER</w:t>
      </w:r>
    </w:p>
    <w:p w14:paraId="48F559EF" w14:textId="77777777" w:rsidR="00876BCE" w:rsidRPr="00E862E2" w:rsidRDefault="00876BCE" w:rsidP="00876BCE">
      <w:pPr>
        <w:pStyle w:val="CM12"/>
        <w:spacing w:line="240" w:lineRule="auto"/>
        <w:ind w:left="864" w:hanging="865"/>
        <w:contextualSpacing/>
        <w:jc w:val="both"/>
        <w:rPr>
          <w:rFonts w:ascii="Cambria Math" w:hAnsi="Cambria Math" w:cs="Arial"/>
        </w:rPr>
      </w:pPr>
      <w:r w:rsidRPr="00E862E2">
        <w:rPr>
          <w:rFonts w:ascii="Cambria Math" w:hAnsi="Cambria Math" w:cs="Arial"/>
        </w:rPr>
        <w:t xml:space="preserve">EXECUTED for and on behalf of                      </w:t>
      </w:r>
      <w:r w:rsidRPr="00E862E2">
        <w:rPr>
          <w:rFonts w:ascii="Cambria Math" w:hAnsi="Cambria Math" w:cs="Arial"/>
        </w:rPr>
        <w:tab/>
      </w:r>
      <w:r w:rsidRPr="00E862E2">
        <w:rPr>
          <w:rFonts w:ascii="Cambria Math" w:hAnsi="Cambria Math" w:cs="Arial"/>
        </w:rPr>
        <w:tab/>
        <w:t>)</w:t>
      </w:r>
    </w:p>
    <w:p w14:paraId="0787F63A" w14:textId="6C5FB333" w:rsidR="00876BCE" w:rsidRPr="00E862E2" w:rsidRDefault="003F64C7" w:rsidP="00876BCE">
      <w:pPr>
        <w:pStyle w:val="CM12"/>
        <w:spacing w:line="240" w:lineRule="auto"/>
        <w:ind w:left="864" w:hanging="865"/>
        <w:contextualSpacing/>
        <w:jc w:val="both"/>
        <w:rPr>
          <w:rFonts w:ascii="Cambria Math" w:hAnsi="Cambria Math" w:cs="Arial"/>
          <w:b/>
        </w:rPr>
      </w:pPr>
      <w:r w:rsidRPr="002B2867">
        <w:rPr>
          <w:rFonts w:ascii="Cambria Math" w:hAnsi="Cambria Math"/>
          <w:bCs/>
          <w:i/>
          <w:iCs/>
          <w:color w:val="2E74B5" w:themeColor="accent1" w:themeShade="BF"/>
          <w:lang w:val="en-GB"/>
        </w:rPr>
        <w:t xml:space="preserve">[Insert </w:t>
      </w:r>
      <w:r w:rsidR="002D17D7">
        <w:rPr>
          <w:rFonts w:ascii="Cambria Math" w:hAnsi="Cambria Math"/>
          <w:bCs/>
          <w:i/>
          <w:iCs/>
          <w:color w:val="2E74B5" w:themeColor="accent1" w:themeShade="BF"/>
          <w:lang w:val="en-GB"/>
        </w:rPr>
        <w:t xml:space="preserve">Service Provider’s </w:t>
      </w:r>
      <w:r w:rsidRPr="002B2867">
        <w:rPr>
          <w:rFonts w:ascii="Cambria Math" w:hAnsi="Cambria Math"/>
          <w:bCs/>
          <w:i/>
          <w:iCs/>
          <w:color w:val="2E74B5" w:themeColor="accent1" w:themeShade="BF"/>
          <w:lang w:val="en-GB"/>
        </w:rPr>
        <w:t>Name</w:t>
      </w:r>
      <w:r w:rsidRPr="002B2867">
        <w:rPr>
          <w:rFonts w:ascii="Cambria Math" w:hAnsi="Cambria Math" w:cs="Arial"/>
          <w:bCs/>
          <w:i/>
          <w:iCs/>
          <w:color w:val="2E74B5" w:themeColor="accent1" w:themeShade="BF"/>
        </w:rPr>
        <w:t>]</w:t>
      </w:r>
      <w:r w:rsidR="00685EDA">
        <w:rPr>
          <w:rFonts w:ascii="Cambria Math" w:hAnsi="Cambria Math" w:cs="Arial"/>
          <w:b/>
          <w:bCs/>
          <w:i/>
          <w:iCs/>
          <w:color w:val="2E74B5" w:themeColor="accent1" w:themeShade="BF"/>
        </w:rPr>
        <w:tab/>
      </w:r>
      <w:r w:rsidR="00375BE9">
        <w:rPr>
          <w:rFonts w:ascii="Cambria Math" w:hAnsi="Cambria Math" w:cs="Arial"/>
          <w:b/>
          <w:bCs/>
          <w:color w:val="000000"/>
        </w:rPr>
        <w:tab/>
      </w:r>
      <w:r w:rsidR="00876BCE" w:rsidRPr="00E862E2">
        <w:rPr>
          <w:rFonts w:ascii="Cambria Math" w:hAnsi="Cambria Math" w:cs="Arial"/>
          <w:b/>
          <w:bCs/>
          <w:color w:val="000000"/>
        </w:rPr>
        <w:tab/>
      </w:r>
      <w:r w:rsidR="00876BCE" w:rsidRPr="00E862E2">
        <w:rPr>
          <w:rFonts w:ascii="Cambria Math" w:hAnsi="Cambria Math" w:cs="Arial"/>
          <w:b/>
          <w:bCs/>
        </w:rPr>
        <w:tab/>
      </w:r>
      <w:r w:rsidR="00876BCE" w:rsidRPr="00E862E2">
        <w:rPr>
          <w:rFonts w:ascii="Cambria Math" w:hAnsi="Cambria Math" w:cs="Arial"/>
          <w:bCs/>
        </w:rPr>
        <w:t>)</w:t>
      </w:r>
    </w:p>
    <w:p w14:paraId="05FDBEBB" w14:textId="77777777" w:rsidR="00876BCE" w:rsidRPr="00E862E2" w:rsidRDefault="00876BCE" w:rsidP="00876BCE">
      <w:pPr>
        <w:pStyle w:val="CM12"/>
        <w:spacing w:line="240" w:lineRule="auto"/>
        <w:ind w:left="864" w:hanging="865"/>
        <w:contextualSpacing/>
        <w:jc w:val="both"/>
        <w:rPr>
          <w:rFonts w:ascii="Cambria Math" w:hAnsi="Cambria Math" w:cs="Arial"/>
        </w:rPr>
      </w:pPr>
      <w:r w:rsidRPr="00E862E2">
        <w:rPr>
          <w:rFonts w:ascii="Cambria Math" w:hAnsi="Cambria Math" w:cs="Arial"/>
          <w:b/>
        </w:rPr>
        <w:t xml:space="preserve">                                                     </w:t>
      </w:r>
      <w:r w:rsidRPr="00E862E2">
        <w:rPr>
          <w:rFonts w:ascii="Cambria Math" w:hAnsi="Cambria Math" w:cs="Arial"/>
        </w:rPr>
        <w:tab/>
        <w:t xml:space="preserve">              </w:t>
      </w:r>
      <w:r w:rsidRPr="00E862E2">
        <w:rPr>
          <w:rFonts w:ascii="Cambria Math" w:hAnsi="Cambria Math" w:cs="Arial"/>
        </w:rPr>
        <w:tab/>
      </w:r>
      <w:r w:rsidRPr="00E862E2">
        <w:rPr>
          <w:rFonts w:ascii="Cambria Math" w:hAnsi="Cambria Math" w:cs="Arial"/>
        </w:rPr>
        <w:tab/>
      </w:r>
      <w:r w:rsidRPr="00E862E2">
        <w:rPr>
          <w:rFonts w:ascii="Cambria Math" w:hAnsi="Cambria Math" w:cs="Arial"/>
        </w:rPr>
        <w:tab/>
        <w:t>)</w:t>
      </w:r>
    </w:p>
    <w:p w14:paraId="728AAD20" w14:textId="77777777" w:rsidR="00876BCE" w:rsidRPr="00E862E2" w:rsidRDefault="00876BCE" w:rsidP="00876BCE">
      <w:pPr>
        <w:pStyle w:val="CM12"/>
        <w:spacing w:line="240" w:lineRule="auto"/>
        <w:ind w:left="864" w:hanging="865"/>
        <w:contextualSpacing/>
        <w:jc w:val="both"/>
        <w:rPr>
          <w:rFonts w:ascii="Cambria Math" w:hAnsi="Cambria Math" w:cs="Arial"/>
          <w:u w:val="single"/>
        </w:rPr>
      </w:pPr>
      <w:r w:rsidRPr="00E862E2">
        <w:rPr>
          <w:rFonts w:ascii="Cambria Math" w:hAnsi="Cambria Math" w:cs="Arial"/>
        </w:rPr>
        <w:t xml:space="preserve">by Director   </w:t>
      </w:r>
      <w:r w:rsidRPr="00E862E2">
        <w:rPr>
          <w:rFonts w:ascii="Cambria Math" w:hAnsi="Cambria Math" w:cs="Arial"/>
        </w:rPr>
        <w:tab/>
      </w:r>
      <w:r w:rsidRPr="00E862E2">
        <w:rPr>
          <w:rFonts w:ascii="Cambria Math" w:hAnsi="Cambria Math" w:cs="Arial"/>
        </w:rPr>
        <w:tab/>
        <w:t xml:space="preserve">                                    </w:t>
      </w:r>
      <w:r w:rsidRPr="00E862E2">
        <w:rPr>
          <w:rFonts w:ascii="Cambria Math" w:hAnsi="Cambria Math" w:cs="Arial"/>
        </w:rPr>
        <w:tab/>
      </w:r>
      <w:r w:rsidRPr="00E862E2">
        <w:rPr>
          <w:rFonts w:ascii="Cambria Math" w:hAnsi="Cambria Math" w:cs="Arial"/>
        </w:rPr>
        <w:tab/>
      </w:r>
      <w:r w:rsidRPr="00E862E2">
        <w:rPr>
          <w:rFonts w:ascii="Cambria Math" w:hAnsi="Cambria Math" w:cs="Arial"/>
        </w:rPr>
        <w:tab/>
        <w:t xml:space="preserve">)            </w:t>
      </w:r>
      <w:r w:rsidRPr="00E862E2">
        <w:rPr>
          <w:rFonts w:ascii="Cambria Math" w:hAnsi="Cambria Math" w:cs="Arial"/>
          <w:u w:val="single"/>
        </w:rPr>
        <w:tab/>
      </w:r>
      <w:r w:rsidRPr="00E862E2">
        <w:rPr>
          <w:rFonts w:ascii="Cambria Math" w:hAnsi="Cambria Math" w:cs="Arial"/>
          <w:u w:val="single"/>
        </w:rPr>
        <w:tab/>
      </w:r>
      <w:r w:rsidRPr="00E862E2">
        <w:rPr>
          <w:rFonts w:ascii="Cambria Math" w:hAnsi="Cambria Math" w:cs="Arial"/>
          <w:u w:val="single"/>
        </w:rPr>
        <w:tab/>
      </w:r>
    </w:p>
    <w:p w14:paraId="4D20905F" w14:textId="77777777" w:rsidR="00876BCE" w:rsidRPr="00E862E2" w:rsidRDefault="00876BCE" w:rsidP="00876BCE">
      <w:pPr>
        <w:pStyle w:val="Default"/>
        <w:contextualSpacing/>
        <w:rPr>
          <w:rFonts w:ascii="Cambria Math" w:hAnsi="Cambria Math"/>
        </w:rPr>
      </w:pPr>
      <w:r w:rsidRPr="00E862E2">
        <w:rPr>
          <w:rFonts w:ascii="Cambria Math" w:hAnsi="Cambria Math"/>
        </w:rPr>
        <w:t xml:space="preserve">and </w:t>
      </w:r>
      <w:r w:rsidRPr="00E862E2">
        <w:rPr>
          <w:rFonts w:ascii="Cambria Math" w:hAnsi="Cambria Math"/>
        </w:rPr>
        <w:tab/>
      </w:r>
      <w:r w:rsidRPr="00E862E2">
        <w:rPr>
          <w:rFonts w:ascii="Cambria Math" w:hAnsi="Cambria Math"/>
        </w:rPr>
        <w:tab/>
      </w:r>
      <w:r w:rsidRPr="00E862E2">
        <w:rPr>
          <w:rFonts w:ascii="Cambria Math" w:hAnsi="Cambria Math"/>
        </w:rPr>
        <w:tab/>
      </w:r>
      <w:r w:rsidRPr="00E862E2">
        <w:rPr>
          <w:rFonts w:ascii="Cambria Math" w:hAnsi="Cambria Math"/>
        </w:rPr>
        <w:tab/>
      </w:r>
      <w:r w:rsidRPr="00E862E2">
        <w:rPr>
          <w:rFonts w:ascii="Cambria Math" w:hAnsi="Cambria Math"/>
        </w:rPr>
        <w:tab/>
      </w:r>
      <w:r w:rsidRPr="00E862E2">
        <w:rPr>
          <w:rFonts w:ascii="Cambria Math" w:hAnsi="Cambria Math"/>
        </w:rPr>
        <w:tab/>
        <w:t xml:space="preserve">   </w:t>
      </w:r>
      <w:r w:rsidRPr="00E862E2">
        <w:rPr>
          <w:rFonts w:ascii="Cambria Math" w:hAnsi="Cambria Math"/>
        </w:rPr>
        <w:tab/>
      </w:r>
      <w:r w:rsidRPr="00E862E2">
        <w:rPr>
          <w:rFonts w:ascii="Cambria Math" w:hAnsi="Cambria Math"/>
        </w:rPr>
        <w:tab/>
        <w:t>)</w:t>
      </w:r>
    </w:p>
    <w:p w14:paraId="754F6E24" w14:textId="77777777" w:rsidR="00876BCE" w:rsidRPr="00E862E2" w:rsidRDefault="00876BCE" w:rsidP="00876BCE">
      <w:pPr>
        <w:pStyle w:val="Default"/>
        <w:contextualSpacing/>
        <w:rPr>
          <w:rFonts w:ascii="Cambria Math" w:hAnsi="Cambria Math"/>
        </w:rPr>
      </w:pPr>
      <w:r w:rsidRPr="00E862E2">
        <w:rPr>
          <w:rFonts w:ascii="Cambria Math" w:hAnsi="Cambria Math"/>
        </w:rPr>
        <w:t>Director/ Company Secretary</w:t>
      </w:r>
      <w:r w:rsidRPr="00E862E2">
        <w:rPr>
          <w:rFonts w:ascii="Cambria Math" w:hAnsi="Cambria Math"/>
        </w:rPr>
        <w:tab/>
      </w:r>
      <w:r w:rsidRPr="00E862E2">
        <w:rPr>
          <w:rFonts w:ascii="Cambria Math" w:hAnsi="Cambria Math"/>
        </w:rPr>
        <w:tab/>
        <w:t xml:space="preserve"> </w:t>
      </w:r>
      <w:r w:rsidRPr="00E862E2">
        <w:rPr>
          <w:rFonts w:ascii="Cambria Math" w:hAnsi="Cambria Math"/>
        </w:rPr>
        <w:tab/>
      </w:r>
      <w:r w:rsidRPr="00E862E2">
        <w:rPr>
          <w:rFonts w:ascii="Cambria Math" w:hAnsi="Cambria Math"/>
        </w:rPr>
        <w:tab/>
        <w:t xml:space="preserve">)            </w:t>
      </w:r>
      <w:r w:rsidRPr="00E862E2">
        <w:rPr>
          <w:rFonts w:ascii="Cambria Math" w:hAnsi="Cambria Math"/>
          <w:u w:val="single"/>
        </w:rPr>
        <w:tab/>
      </w:r>
      <w:r w:rsidRPr="00E862E2">
        <w:rPr>
          <w:rFonts w:ascii="Cambria Math" w:hAnsi="Cambria Math"/>
          <w:u w:val="single"/>
        </w:rPr>
        <w:tab/>
      </w:r>
      <w:r w:rsidRPr="00E862E2">
        <w:rPr>
          <w:rFonts w:ascii="Cambria Math" w:hAnsi="Cambria Math"/>
          <w:u w:val="single"/>
        </w:rPr>
        <w:tab/>
      </w:r>
    </w:p>
    <w:p w14:paraId="03414EEC" w14:textId="77777777" w:rsidR="00876BCE" w:rsidRPr="00E862E2" w:rsidRDefault="00876BCE" w:rsidP="00876BCE">
      <w:pPr>
        <w:contextualSpacing/>
        <w:rPr>
          <w:rFonts w:ascii="Cambria Math" w:hAnsi="Cambria Math" w:cs="Arial"/>
          <w:szCs w:val="24"/>
        </w:rPr>
      </w:pPr>
      <w:r w:rsidRPr="00E862E2">
        <w:rPr>
          <w:rFonts w:ascii="Cambria Math" w:hAnsi="Cambria Math" w:cs="Arial"/>
          <w:szCs w:val="24"/>
        </w:rPr>
        <w:t xml:space="preserve">  </w:t>
      </w:r>
    </w:p>
    <w:p w14:paraId="7B7D6050" w14:textId="77777777" w:rsidR="00876BCE" w:rsidRPr="00E862E2" w:rsidRDefault="00876BCE" w:rsidP="00876BCE">
      <w:pPr>
        <w:contextualSpacing/>
        <w:rPr>
          <w:rFonts w:ascii="Cambria Math" w:hAnsi="Cambria Math" w:cs="Arial"/>
          <w:szCs w:val="24"/>
        </w:rPr>
      </w:pPr>
      <w:r w:rsidRPr="00E862E2">
        <w:rPr>
          <w:rFonts w:ascii="Cambria Math" w:hAnsi="Cambria Math" w:cs="Arial"/>
          <w:szCs w:val="24"/>
        </w:rPr>
        <w:t>In the presence of:-</w:t>
      </w:r>
      <w:r w:rsidRPr="00E862E2">
        <w:rPr>
          <w:rFonts w:ascii="Cambria Math" w:hAnsi="Cambria Math" w:cs="Arial"/>
          <w:szCs w:val="24"/>
        </w:rPr>
        <w:tab/>
      </w:r>
      <w:r w:rsidRPr="00E862E2">
        <w:rPr>
          <w:rFonts w:ascii="Cambria Math" w:hAnsi="Cambria Math" w:cs="Arial"/>
          <w:szCs w:val="24"/>
        </w:rPr>
        <w:tab/>
        <w:t xml:space="preserve"> </w:t>
      </w:r>
      <w:r w:rsidRPr="00E862E2">
        <w:rPr>
          <w:rFonts w:ascii="Cambria Math" w:hAnsi="Cambria Math" w:cs="Arial"/>
          <w:szCs w:val="24"/>
        </w:rPr>
        <w:tab/>
      </w:r>
      <w:r w:rsidRPr="00E862E2">
        <w:rPr>
          <w:rFonts w:ascii="Cambria Math" w:hAnsi="Cambria Math" w:cs="Arial"/>
          <w:szCs w:val="24"/>
        </w:rPr>
        <w:tab/>
      </w:r>
      <w:r w:rsidRPr="00E862E2">
        <w:rPr>
          <w:rFonts w:ascii="Cambria Math" w:hAnsi="Cambria Math" w:cs="Arial"/>
          <w:szCs w:val="24"/>
        </w:rPr>
        <w:tab/>
      </w:r>
      <w:r w:rsidRPr="00E862E2">
        <w:rPr>
          <w:rFonts w:ascii="Cambria Math" w:hAnsi="Cambria Math" w:cs="Arial"/>
          <w:szCs w:val="24"/>
        </w:rPr>
        <w:tab/>
        <w:t xml:space="preserve"> </w:t>
      </w:r>
    </w:p>
    <w:p w14:paraId="13E4E031" w14:textId="77777777" w:rsidR="00876BCE" w:rsidRPr="00E862E2" w:rsidRDefault="00876BCE" w:rsidP="00876BCE">
      <w:pPr>
        <w:contextualSpacing/>
        <w:rPr>
          <w:rFonts w:ascii="Cambria Math" w:hAnsi="Cambria Math" w:cs="Arial"/>
          <w:color w:val="000000"/>
          <w:szCs w:val="24"/>
        </w:rPr>
      </w:pPr>
    </w:p>
    <w:p w14:paraId="0A7EDBC2" w14:textId="77777777" w:rsidR="009D42E6" w:rsidRPr="00E862E2" w:rsidRDefault="009D42E6" w:rsidP="009D42E6">
      <w:pPr>
        <w:contextualSpacing/>
        <w:rPr>
          <w:rFonts w:ascii="Cambria Math" w:hAnsi="Cambria Math" w:cs="Arial"/>
          <w:color w:val="000000"/>
          <w:szCs w:val="24"/>
        </w:rPr>
      </w:pPr>
      <w:r w:rsidRPr="00E862E2">
        <w:rPr>
          <w:rFonts w:ascii="Cambria Math" w:hAnsi="Cambria Math" w:cs="Arial"/>
          <w:color w:val="000000"/>
          <w:szCs w:val="24"/>
        </w:rPr>
        <w:t xml:space="preserve">WITNESS SIGNATURE: </w:t>
      </w:r>
      <w:r w:rsidRPr="00E862E2">
        <w:rPr>
          <w:rFonts w:ascii="Cambria Math" w:hAnsi="Cambria Math" w:cs="Arial"/>
          <w:color w:val="000000"/>
          <w:szCs w:val="24"/>
        </w:rPr>
        <w:tab/>
        <w:t>________________________________</w:t>
      </w:r>
    </w:p>
    <w:p w14:paraId="3FC14E82" w14:textId="77777777" w:rsidR="009D42E6" w:rsidRPr="00E862E2" w:rsidRDefault="009D42E6" w:rsidP="009D42E6">
      <w:pPr>
        <w:contextualSpacing/>
        <w:rPr>
          <w:rFonts w:ascii="Cambria Math" w:hAnsi="Cambria Math" w:cs="Arial"/>
          <w:b/>
          <w:color w:val="000000"/>
          <w:szCs w:val="24"/>
        </w:rPr>
      </w:pPr>
    </w:p>
    <w:p w14:paraId="75EDB16E" w14:textId="77777777" w:rsidR="009D42E6" w:rsidRPr="00E862E2" w:rsidRDefault="009D42E6" w:rsidP="009D42E6">
      <w:pPr>
        <w:contextualSpacing/>
        <w:rPr>
          <w:rFonts w:ascii="Cambria Math" w:hAnsi="Cambria Math" w:cs="Arial"/>
          <w:color w:val="000000"/>
          <w:szCs w:val="24"/>
          <w:u w:val="single"/>
        </w:rPr>
      </w:pPr>
      <w:r w:rsidRPr="00E862E2">
        <w:rPr>
          <w:rFonts w:ascii="Cambria Math" w:hAnsi="Cambria Math" w:cs="Arial"/>
          <w:color w:val="000000"/>
          <w:szCs w:val="24"/>
        </w:rPr>
        <w:t>WITNESS NAME:</w:t>
      </w:r>
      <w:r w:rsidRPr="00E862E2">
        <w:rPr>
          <w:rFonts w:ascii="Cambria Math" w:hAnsi="Cambria Math" w:cs="Arial"/>
          <w:color w:val="000000"/>
          <w:szCs w:val="24"/>
        </w:rPr>
        <w:tab/>
      </w:r>
      <w:r w:rsidRPr="00E862E2">
        <w:rPr>
          <w:rFonts w:ascii="Cambria Math" w:hAnsi="Cambria Math" w:cs="Arial"/>
          <w:color w:val="000000"/>
          <w:szCs w:val="24"/>
        </w:rPr>
        <w:tab/>
      </w:r>
      <w:r w:rsidRPr="00E862E2">
        <w:rPr>
          <w:rFonts w:ascii="Cambria Math" w:hAnsi="Cambria Math" w:cs="Arial"/>
          <w:color w:val="000000"/>
          <w:szCs w:val="24"/>
          <w:u w:val="single"/>
        </w:rPr>
        <w:tab/>
      </w:r>
      <w:r w:rsidRPr="00E862E2">
        <w:rPr>
          <w:rFonts w:ascii="Cambria Math" w:hAnsi="Cambria Math" w:cs="Arial"/>
          <w:color w:val="000000"/>
          <w:szCs w:val="24"/>
          <w:u w:val="single"/>
        </w:rPr>
        <w:tab/>
      </w:r>
      <w:r w:rsidRPr="00E862E2">
        <w:rPr>
          <w:rFonts w:ascii="Cambria Math" w:hAnsi="Cambria Math" w:cs="Arial"/>
          <w:color w:val="000000"/>
          <w:szCs w:val="24"/>
          <w:u w:val="single"/>
        </w:rPr>
        <w:tab/>
      </w:r>
      <w:r w:rsidRPr="00E862E2">
        <w:rPr>
          <w:rFonts w:ascii="Cambria Math" w:hAnsi="Cambria Math" w:cs="Arial"/>
          <w:color w:val="000000"/>
          <w:szCs w:val="24"/>
          <w:u w:val="single"/>
        </w:rPr>
        <w:tab/>
      </w:r>
    </w:p>
    <w:p w14:paraId="3ABCD1DB" w14:textId="77777777" w:rsidR="009D42E6" w:rsidRPr="00E862E2" w:rsidRDefault="009D42E6" w:rsidP="009D42E6">
      <w:pPr>
        <w:contextualSpacing/>
        <w:rPr>
          <w:rFonts w:ascii="Cambria Math" w:hAnsi="Cambria Math" w:cs="Arial"/>
          <w:color w:val="000000"/>
          <w:szCs w:val="24"/>
        </w:rPr>
      </w:pPr>
    </w:p>
    <w:p w14:paraId="78CB9300" w14:textId="77777777" w:rsidR="009D42E6" w:rsidRPr="00E862E2" w:rsidRDefault="009D42E6" w:rsidP="009D42E6">
      <w:pPr>
        <w:contextualSpacing/>
        <w:rPr>
          <w:rFonts w:ascii="Cambria Math" w:hAnsi="Cambria Math" w:cs="Arial"/>
          <w:color w:val="000000"/>
          <w:szCs w:val="24"/>
          <w:u w:val="single"/>
        </w:rPr>
      </w:pPr>
      <w:r w:rsidRPr="00E862E2">
        <w:rPr>
          <w:rFonts w:ascii="Cambria Math" w:hAnsi="Cambria Math" w:cs="Arial"/>
          <w:color w:val="000000"/>
          <w:szCs w:val="24"/>
        </w:rPr>
        <w:t>WITNESS ADDRESS:</w:t>
      </w:r>
      <w:r w:rsidRPr="00E862E2">
        <w:rPr>
          <w:rFonts w:ascii="Cambria Math" w:hAnsi="Cambria Math" w:cs="Arial"/>
          <w:color w:val="000000"/>
          <w:szCs w:val="24"/>
        </w:rPr>
        <w:tab/>
        <w:t xml:space="preserve">          </w:t>
      </w:r>
      <w:r w:rsidRPr="00E862E2">
        <w:rPr>
          <w:rFonts w:ascii="Cambria Math" w:hAnsi="Cambria Math" w:cs="Arial"/>
          <w:color w:val="000000"/>
          <w:szCs w:val="24"/>
        </w:rPr>
        <w:tab/>
      </w:r>
      <w:r w:rsidRPr="00E862E2">
        <w:rPr>
          <w:rFonts w:ascii="Cambria Math" w:hAnsi="Cambria Math" w:cs="Arial"/>
          <w:color w:val="000000"/>
          <w:szCs w:val="24"/>
          <w:u w:val="single"/>
        </w:rPr>
        <w:tab/>
      </w:r>
      <w:r w:rsidRPr="00E862E2">
        <w:rPr>
          <w:rFonts w:ascii="Cambria Math" w:hAnsi="Cambria Math" w:cs="Arial"/>
          <w:color w:val="000000"/>
          <w:szCs w:val="24"/>
          <w:u w:val="single"/>
        </w:rPr>
        <w:tab/>
      </w:r>
      <w:r w:rsidRPr="00E862E2">
        <w:rPr>
          <w:rFonts w:ascii="Cambria Math" w:hAnsi="Cambria Math" w:cs="Arial"/>
          <w:color w:val="000000"/>
          <w:szCs w:val="24"/>
          <w:u w:val="single"/>
        </w:rPr>
        <w:tab/>
      </w:r>
      <w:r w:rsidRPr="00E862E2">
        <w:rPr>
          <w:rFonts w:ascii="Cambria Math" w:hAnsi="Cambria Math" w:cs="Arial"/>
          <w:color w:val="000000"/>
          <w:szCs w:val="24"/>
          <w:u w:val="single"/>
        </w:rPr>
        <w:tab/>
      </w:r>
    </w:p>
    <w:p w14:paraId="34D35C0A" w14:textId="77777777" w:rsidR="009D42E6" w:rsidRPr="00E862E2" w:rsidRDefault="009D42E6" w:rsidP="009D42E6">
      <w:pPr>
        <w:contextualSpacing/>
        <w:rPr>
          <w:rFonts w:ascii="Cambria Math" w:hAnsi="Cambria Math" w:cs="Arial"/>
          <w:color w:val="000000"/>
          <w:szCs w:val="24"/>
          <w:u w:val="single"/>
        </w:rPr>
      </w:pPr>
    </w:p>
    <w:p w14:paraId="2B7EBAFC" w14:textId="77777777" w:rsidR="009D42E6" w:rsidRDefault="009D42E6" w:rsidP="009D42E6">
      <w:pPr>
        <w:contextualSpacing/>
        <w:rPr>
          <w:rFonts w:ascii="Cambria Math" w:hAnsi="Cambria Math" w:cs="Arial"/>
          <w:color w:val="000000"/>
          <w:szCs w:val="24"/>
        </w:rPr>
      </w:pPr>
      <w:r w:rsidRPr="00E862E2">
        <w:rPr>
          <w:rFonts w:ascii="Cambria Math" w:hAnsi="Cambria Math" w:cs="Arial"/>
          <w:color w:val="000000"/>
          <w:szCs w:val="24"/>
        </w:rPr>
        <w:tab/>
      </w:r>
      <w:r w:rsidRPr="00E862E2">
        <w:rPr>
          <w:rFonts w:ascii="Cambria Math" w:hAnsi="Cambria Math" w:cs="Arial"/>
          <w:color w:val="000000"/>
          <w:szCs w:val="24"/>
        </w:rPr>
        <w:tab/>
      </w:r>
      <w:r w:rsidRPr="00E862E2">
        <w:rPr>
          <w:rFonts w:ascii="Cambria Math" w:hAnsi="Cambria Math" w:cs="Arial"/>
          <w:color w:val="000000"/>
          <w:szCs w:val="24"/>
        </w:rPr>
        <w:tab/>
      </w:r>
      <w:r w:rsidRPr="00E862E2">
        <w:rPr>
          <w:rFonts w:ascii="Cambria Math" w:hAnsi="Cambria Math" w:cs="Arial"/>
          <w:color w:val="000000"/>
          <w:szCs w:val="24"/>
        </w:rPr>
        <w:tab/>
      </w:r>
      <w:r w:rsidRPr="00E862E2">
        <w:rPr>
          <w:rFonts w:ascii="Cambria Math" w:hAnsi="Cambria Math" w:cs="Arial"/>
          <w:color w:val="000000"/>
          <w:szCs w:val="24"/>
          <w:u w:val="single"/>
        </w:rPr>
        <w:tab/>
      </w:r>
      <w:r w:rsidRPr="00E862E2">
        <w:rPr>
          <w:rFonts w:ascii="Cambria Math" w:hAnsi="Cambria Math" w:cs="Arial"/>
          <w:color w:val="000000"/>
          <w:szCs w:val="24"/>
          <w:u w:val="single"/>
        </w:rPr>
        <w:tab/>
      </w:r>
      <w:r w:rsidRPr="00E862E2">
        <w:rPr>
          <w:rFonts w:ascii="Cambria Math" w:hAnsi="Cambria Math" w:cs="Arial"/>
          <w:color w:val="000000"/>
          <w:szCs w:val="24"/>
          <w:u w:val="single"/>
        </w:rPr>
        <w:tab/>
      </w:r>
      <w:r w:rsidRPr="00E862E2">
        <w:rPr>
          <w:rFonts w:ascii="Cambria Math" w:hAnsi="Cambria Math" w:cs="Arial"/>
          <w:color w:val="000000"/>
          <w:szCs w:val="24"/>
          <w:u w:val="single"/>
        </w:rPr>
        <w:tab/>
      </w:r>
      <w:r w:rsidRPr="00E862E2">
        <w:rPr>
          <w:rFonts w:ascii="Cambria Math" w:hAnsi="Cambria Math" w:cs="Arial"/>
          <w:color w:val="000000"/>
          <w:szCs w:val="24"/>
        </w:rPr>
        <w:tab/>
      </w:r>
      <w:r w:rsidRPr="00E862E2">
        <w:rPr>
          <w:rFonts w:ascii="Cambria Math" w:hAnsi="Cambria Math" w:cs="Arial"/>
          <w:color w:val="000000"/>
          <w:szCs w:val="24"/>
        </w:rPr>
        <w:tab/>
        <w:t xml:space="preserve"> </w:t>
      </w:r>
    </w:p>
    <w:p w14:paraId="0861AE6C" w14:textId="118D3E85" w:rsidR="009545B8" w:rsidRDefault="004E641B" w:rsidP="009545B8">
      <w:pPr>
        <w:pStyle w:val="Heading1"/>
        <w:numPr>
          <w:ilvl w:val="0"/>
          <w:numId w:val="0"/>
        </w:numPr>
      </w:pPr>
      <w:bookmarkStart w:id="2" w:name="_Toc240450312"/>
      <w:r>
        <w:lastRenderedPageBreak/>
        <w:t>Particular Conditions</w:t>
      </w:r>
      <w:bookmarkEnd w:id="2"/>
      <w:r>
        <w:t xml:space="preserve"> </w:t>
      </w:r>
    </w:p>
    <w:p w14:paraId="6E69F6C9" w14:textId="2E801B43" w:rsidR="004E641B" w:rsidRPr="00A71F0F" w:rsidRDefault="004E641B" w:rsidP="00A71F0F">
      <w:pPr>
        <w:jc w:val="center"/>
        <w:rPr>
          <w:rFonts w:ascii="Cambria Math" w:hAnsi="Cambria Math"/>
          <w:b/>
          <w:bCs/>
          <w:sz w:val="32"/>
          <w:szCs w:val="32"/>
        </w:rPr>
      </w:pPr>
      <w:r w:rsidRPr="00A71F0F">
        <w:rPr>
          <w:rFonts w:ascii="Cambria Math" w:hAnsi="Cambria Math"/>
          <w:b/>
          <w:bCs/>
          <w:sz w:val="32"/>
          <w:szCs w:val="32"/>
        </w:rPr>
        <w:t>Contract Data</w:t>
      </w:r>
    </w:p>
    <w:p w14:paraId="361504B9" w14:textId="77777777" w:rsidR="004E641B" w:rsidRDefault="004E641B" w:rsidP="004E641B"/>
    <w:p w14:paraId="74BECCC7" w14:textId="14776B9A" w:rsidR="004E641B" w:rsidRDefault="004E641B" w:rsidP="004E641B">
      <w:r>
        <w:t>The following Particular Conditions shall supplement the General Conditions</w:t>
      </w:r>
      <w:r w:rsidR="00E40A47">
        <w:t xml:space="preserve"> and wherever there is a conflict the provisions in the Particular Conditions shall prevail over th</w:t>
      </w:r>
      <w:r w:rsidR="00A71F0F">
        <w:t xml:space="preserve">ose in the General Conditions. </w:t>
      </w:r>
    </w:p>
    <w:p w14:paraId="56379C9D" w14:textId="77777777" w:rsidR="00A71F0F" w:rsidRPr="004E641B" w:rsidRDefault="00A71F0F" w:rsidP="004E641B"/>
    <w:tbl>
      <w:tblPr>
        <w:tblW w:w="10220" w:type="dxa"/>
        <w:tblInd w:w="-567" w:type="dxa"/>
        <w:tblLook w:val="04A0" w:firstRow="1" w:lastRow="0" w:firstColumn="1" w:lastColumn="0" w:noHBand="0" w:noVBand="1"/>
      </w:tblPr>
      <w:tblGrid>
        <w:gridCol w:w="1900"/>
        <w:gridCol w:w="3640"/>
        <w:gridCol w:w="4680"/>
      </w:tblGrid>
      <w:tr w:rsidR="009D2332" w:rsidRPr="009D2332" w14:paraId="5ACEC5C3" w14:textId="77777777" w:rsidTr="00415AA0">
        <w:trPr>
          <w:trHeight w:val="315"/>
        </w:trPr>
        <w:tc>
          <w:tcPr>
            <w:tcW w:w="1900" w:type="dxa"/>
            <w:tcBorders>
              <w:top w:val="nil"/>
              <w:left w:val="nil"/>
              <w:bottom w:val="nil"/>
              <w:right w:val="nil"/>
            </w:tcBorders>
            <w:noWrap/>
            <w:vAlign w:val="bottom"/>
            <w:hideMark/>
          </w:tcPr>
          <w:p w14:paraId="000EEDD9" w14:textId="77777777" w:rsidR="009D2332" w:rsidRPr="009D2332" w:rsidRDefault="009D2332" w:rsidP="009D2332">
            <w:pPr>
              <w:jc w:val="center"/>
              <w:rPr>
                <w:rFonts w:ascii="Aptos Narrow" w:hAnsi="Aptos Narrow"/>
                <w:b/>
                <w:bCs/>
                <w:color w:val="000000"/>
                <w:szCs w:val="24"/>
              </w:rPr>
            </w:pPr>
            <w:r w:rsidRPr="009D2332">
              <w:rPr>
                <w:rFonts w:ascii="Aptos Narrow" w:hAnsi="Aptos Narrow" w:cs="Arial"/>
                <w:b/>
                <w:bCs/>
                <w:color w:val="000000"/>
                <w:szCs w:val="24"/>
              </w:rPr>
              <w:t xml:space="preserve">Sub-Clause </w:t>
            </w:r>
          </w:p>
        </w:tc>
        <w:tc>
          <w:tcPr>
            <w:tcW w:w="3640" w:type="dxa"/>
            <w:tcBorders>
              <w:top w:val="nil"/>
              <w:left w:val="nil"/>
              <w:bottom w:val="nil"/>
              <w:right w:val="nil"/>
            </w:tcBorders>
            <w:noWrap/>
            <w:vAlign w:val="bottom"/>
            <w:hideMark/>
          </w:tcPr>
          <w:p w14:paraId="57C73EA6" w14:textId="716D606F" w:rsidR="009D2332" w:rsidRPr="009D2332" w:rsidRDefault="00286083" w:rsidP="00286083">
            <w:pPr>
              <w:rPr>
                <w:rFonts w:ascii="Aptos Narrow" w:hAnsi="Aptos Narrow"/>
                <w:b/>
                <w:bCs/>
                <w:color w:val="000000"/>
                <w:szCs w:val="24"/>
              </w:rPr>
            </w:pPr>
            <w:r>
              <w:rPr>
                <w:rFonts w:ascii="Aptos Narrow" w:hAnsi="Aptos Narrow" w:cs="Arial"/>
                <w:b/>
                <w:bCs/>
                <w:color w:val="000000"/>
                <w:szCs w:val="24"/>
              </w:rPr>
              <w:t xml:space="preserve">                    </w:t>
            </w:r>
            <w:r w:rsidR="009D2332" w:rsidRPr="009D2332">
              <w:rPr>
                <w:rFonts w:ascii="Aptos Narrow" w:hAnsi="Aptos Narrow" w:cs="Arial"/>
                <w:b/>
                <w:bCs/>
                <w:color w:val="000000"/>
                <w:szCs w:val="24"/>
              </w:rPr>
              <w:t>Item</w:t>
            </w:r>
          </w:p>
        </w:tc>
        <w:tc>
          <w:tcPr>
            <w:tcW w:w="4680" w:type="dxa"/>
            <w:tcBorders>
              <w:top w:val="nil"/>
              <w:left w:val="nil"/>
              <w:bottom w:val="nil"/>
              <w:right w:val="nil"/>
            </w:tcBorders>
            <w:noWrap/>
            <w:vAlign w:val="bottom"/>
            <w:hideMark/>
          </w:tcPr>
          <w:p w14:paraId="11BB5594" w14:textId="77777777" w:rsidR="009D2332" w:rsidRPr="009D2332" w:rsidRDefault="009D2332" w:rsidP="009D2332">
            <w:pPr>
              <w:jc w:val="center"/>
              <w:rPr>
                <w:rFonts w:ascii="Aptos Narrow" w:hAnsi="Aptos Narrow"/>
                <w:b/>
                <w:bCs/>
                <w:color w:val="000000"/>
                <w:szCs w:val="24"/>
              </w:rPr>
            </w:pPr>
            <w:r w:rsidRPr="009D2332">
              <w:rPr>
                <w:rFonts w:ascii="Aptos Narrow" w:hAnsi="Aptos Narrow" w:cs="Arial"/>
                <w:b/>
                <w:bCs/>
                <w:color w:val="000000"/>
                <w:szCs w:val="24"/>
              </w:rPr>
              <w:t xml:space="preserve">Data </w:t>
            </w:r>
          </w:p>
        </w:tc>
      </w:tr>
      <w:tr w:rsidR="002D17D7" w:rsidRPr="009D2332" w14:paraId="3C6DC8B8" w14:textId="77777777" w:rsidTr="00591720">
        <w:trPr>
          <w:trHeight w:val="315"/>
        </w:trPr>
        <w:tc>
          <w:tcPr>
            <w:tcW w:w="1900" w:type="dxa"/>
            <w:tcBorders>
              <w:top w:val="nil"/>
              <w:left w:val="nil"/>
              <w:bottom w:val="nil"/>
              <w:right w:val="nil"/>
            </w:tcBorders>
            <w:noWrap/>
            <w:vAlign w:val="bottom"/>
          </w:tcPr>
          <w:p w14:paraId="3F747247" w14:textId="12C0F0DD" w:rsidR="002D17D7" w:rsidRPr="009D2332" w:rsidRDefault="002D17D7" w:rsidP="002D17D7">
            <w:pPr>
              <w:jc w:val="center"/>
              <w:rPr>
                <w:rFonts w:ascii="Cambria Math" w:hAnsi="Cambria Math" w:cs="Arial"/>
                <w:b/>
                <w:bCs/>
                <w:color w:val="000000"/>
                <w:szCs w:val="24"/>
              </w:rPr>
            </w:pPr>
            <w:r>
              <w:rPr>
                <w:rFonts w:ascii="Cambria Math" w:hAnsi="Cambria Math" w:cs="Arial"/>
                <w:b/>
                <w:bCs/>
                <w:color w:val="000000"/>
                <w:szCs w:val="24"/>
              </w:rPr>
              <w:t>1.b.</w:t>
            </w:r>
          </w:p>
        </w:tc>
        <w:tc>
          <w:tcPr>
            <w:tcW w:w="3640" w:type="dxa"/>
            <w:tcBorders>
              <w:top w:val="nil"/>
              <w:left w:val="nil"/>
              <w:bottom w:val="nil"/>
              <w:right w:val="nil"/>
            </w:tcBorders>
            <w:noWrap/>
            <w:vAlign w:val="bottom"/>
          </w:tcPr>
          <w:p w14:paraId="7150E53B" w14:textId="11277411" w:rsidR="002D17D7" w:rsidRPr="00623B97" w:rsidRDefault="002D17D7" w:rsidP="002D17D7">
            <w:pPr>
              <w:rPr>
                <w:rFonts w:ascii="Cambria Math" w:hAnsi="Cambria Math" w:cs="Arial"/>
                <w:bCs/>
                <w:color w:val="000000"/>
                <w:szCs w:val="24"/>
              </w:rPr>
            </w:pPr>
            <w:r w:rsidRPr="00623B97">
              <w:rPr>
                <w:rFonts w:ascii="Cambria Math" w:hAnsi="Cambria Math" w:cs="Tahoma"/>
                <w:bCs/>
                <w:szCs w:val="24"/>
              </w:rPr>
              <w:t>Authorized Representatives</w:t>
            </w:r>
          </w:p>
        </w:tc>
        <w:tc>
          <w:tcPr>
            <w:tcW w:w="4680" w:type="dxa"/>
            <w:tcBorders>
              <w:top w:val="nil"/>
              <w:left w:val="nil"/>
              <w:bottom w:val="single" w:sz="4" w:space="0" w:color="auto"/>
              <w:right w:val="nil"/>
            </w:tcBorders>
            <w:noWrap/>
          </w:tcPr>
          <w:p w14:paraId="477707A9" w14:textId="4A47667B" w:rsidR="002D17D7" w:rsidRPr="009D2332" w:rsidRDefault="002D17D7" w:rsidP="002D17D7">
            <w:pPr>
              <w:jc w:val="center"/>
              <w:rPr>
                <w:rFonts w:ascii="Cambria Math" w:hAnsi="Cambria Math"/>
                <w:color w:val="215C98"/>
                <w:szCs w:val="24"/>
              </w:rPr>
            </w:pPr>
            <w:r w:rsidRPr="000C4CD6">
              <w:rPr>
                <w:rFonts w:ascii="Cambria Math" w:hAnsi="Cambria Math"/>
                <w:color w:val="215C98"/>
                <w:szCs w:val="24"/>
              </w:rPr>
              <w:t>[insert]</w:t>
            </w:r>
          </w:p>
        </w:tc>
      </w:tr>
      <w:tr w:rsidR="002D17D7" w:rsidRPr="009D2332" w14:paraId="6ECA268B" w14:textId="77777777" w:rsidTr="00591720">
        <w:trPr>
          <w:trHeight w:val="315"/>
        </w:trPr>
        <w:tc>
          <w:tcPr>
            <w:tcW w:w="1900" w:type="dxa"/>
            <w:tcBorders>
              <w:top w:val="nil"/>
              <w:left w:val="nil"/>
              <w:bottom w:val="nil"/>
              <w:right w:val="nil"/>
            </w:tcBorders>
            <w:noWrap/>
            <w:vAlign w:val="bottom"/>
            <w:hideMark/>
          </w:tcPr>
          <w:p w14:paraId="4D841E5C" w14:textId="4AB010F3" w:rsidR="002D17D7" w:rsidRPr="009D2332" w:rsidRDefault="002D17D7" w:rsidP="002D17D7">
            <w:pPr>
              <w:jc w:val="center"/>
              <w:rPr>
                <w:rFonts w:ascii="Cambria Math" w:hAnsi="Cambria Math"/>
                <w:b/>
                <w:bCs/>
                <w:color w:val="000000"/>
                <w:szCs w:val="24"/>
              </w:rPr>
            </w:pPr>
            <w:r>
              <w:rPr>
                <w:rFonts w:ascii="Cambria Math" w:hAnsi="Cambria Math" w:cs="Arial"/>
                <w:b/>
                <w:bCs/>
                <w:color w:val="000000"/>
                <w:szCs w:val="24"/>
              </w:rPr>
              <w:t>1.b. &amp; 1.n.</w:t>
            </w:r>
          </w:p>
        </w:tc>
        <w:tc>
          <w:tcPr>
            <w:tcW w:w="3640" w:type="dxa"/>
            <w:tcBorders>
              <w:top w:val="nil"/>
              <w:left w:val="nil"/>
              <w:bottom w:val="nil"/>
              <w:right w:val="nil"/>
            </w:tcBorders>
            <w:noWrap/>
            <w:vAlign w:val="bottom"/>
            <w:hideMark/>
          </w:tcPr>
          <w:p w14:paraId="608D90C1" w14:textId="590F0884" w:rsidR="002D17D7" w:rsidRPr="009D2332" w:rsidRDefault="002D17D7" w:rsidP="002D17D7">
            <w:pPr>
              <w:rPr>
                <w:rFonts w:ascii="Cambria Math" w:hAnsi="Cambria Math"/>
                <w:color w:val="000000"/>
                <w:szCs w:val="24"/>
              </w:rPr>
            </w:pPr>
            <w:r>
              <w:rPr>
                <w:rFonts w:ascii="Cambria Math" w:hAnsi="Cambria Math" w:cs="Arial"/>
                <w:color w:val="000000"/>
                <w:szCs w:val="24"/>
              </w:rPr>
              <w:t>Service Provider</w:t>
            </w:r>
            <w:r w:rsidRPr="009D2332">
              <w:rPr>
                <w:rFonts w:ascii="Cambria Math" w:hAnsi="Cambria Math" w:cs="Arial"/>
                <w:color w:val="000000"/>
                <w:szCs w:val="24"/>
              </w:rPr>
              <w:t xml:space="preserve"> </w:t>
            </w:r>
          </w:p>
        </w:tc>
        <w:tc>
          <w:tcPr>
            <w:tcW w:w="4680" w:type="dxa"/>
            <w:tcBorders>
              <w:top w:val="nil"/>
              <w:left w:val="nil"/>
              <w:bottom w:val="single" w:sz="4" w:space="0" w:color="auto"/>
              <w:right w:val="nil"/>
            </w:tcBorders>
            <w:noWrap/>
            <w:hideMark/>
          </w:tcPr>
          <w:p w14:paraId="31F71415" w14:textId="3F20469B" w:rsidR="002D17D7" w:rsidRPr="009D2332" w:rsidRDefault="002D17D7" w:rsidP="002D17D7">
            <w:pPr>
              <w:jc w:val="center"/>
              <w:rPr>
                <w:rFonts w:ascii="Cambria Math" w:hAnsi="Cambria Math"/>
                <w:color w:val="215C98"/>
                <w:szCs w:val="24"/>
              </w:rPr>
            </w:pPr>
            <w:r w:rsidRPr="000C4CD6">
              <w:rPr>
                <w:rFonts w:ascii="Cambria Math" w:hAnsi="Cambria Math"/>
                <w:color w:val="215C98"/>
                <w:szCs w:val="24"/>
              </w:rPr>
              <w:t>[insert]</w:t>
            </w:r>
          </w:p>
        </w:tc>
      </w:tr>
      <w:tr w:rsidR="002D17D7" w:rsidRPr="009D2332" w14:paraId="6115EF3C" w14:textId="77777777" w:rsidTr="00591720">
        <w:trPr>
          <w:trHeight w:val="315"/>
        </w:trPr>
        <w:tc>
          <w:tcPr>
            <w:tcW w:w="1900" w:type="dxa"/>
            <w:tcBorders>
              <w:top w:val="nil"/>
              <w:left w:val="nil"/>
              <w:bottom w:val="nil"/>
              <w:right w:val="nil"/>
            </w:tcBorders>
            <w:noWrap/>
            <w:vAlign w:val="bottom"/>
            <w:hideMark/>
          </w:tcPr>
          <w:p w14:paraId="5C35962F" w14:textId="77777777" w:rsidR="002D17D7" w:rsidRPr="009D2332" w:rsidRDefault="002D17D7" w:rsidP="002D17D7">
            <w:pPr>
              <w:jc w:val="center"/>
              <w:rPr>
                <w:rFonts w:ascii="Cambria Math" w:hAnsi="Cambria Math"/>
                <w:b/>
                <w:bCs/>
                <w:color w:val="215C98"/>
                <w:szCs w:val="24"/>
              </w:rPr>
            </w:pPr>
          </w:p>
        </w:tc>
        <w:tc>
          <w:tcPr>
            <w:tcW w:w="3640" w:type="dxa"/>
            <w:tcBorders>
              <w:top w:val="nil"/>
              <w:left w:val="nil"/>
              <w:bottom w:val="nil"/>
              <w:right w:val="nil"/>
            </w:tcBorders>
            <w:noWrap/>
            <w:vAlign w:val="bottom"/>
            <w:hideMark/>
          </w:tcPr>
          <w:p w14:paraId="0ECF744D" w14:textId="77777777" w:rsidR="002D17D7" w:rsidRPr="009D2332" w:rsidRDefault="002D17D7" w:rsidP="002D17D7">
            <w:pPr>
              <w:rPr>
                <w:rFonts w:ascii="Cambria Math" w:hAnsi="Cambria Math"/>
                <w:color w:val="000000"/>
                <w:szCs w:val="24"/>
              </w:rPr>
            </w:pPr>
            <w:r w:rsidRPr="009D2332">
              <w:rPr>
                <w:rFonts w:ascii="Cambria Math" w:hAnsi="Cambria Math"/>
                <w:color w:val="000000"/>
                <w:szCs w:val="24"/>
              </w:rPr>
              <w:t>Address</w:t>
            </w:r>
          </w:p>
        </w:tc>
        <w:tc>
          <w:tcPr>
            <w:tcW w:w="4680" w:type="dxa"/>
            <w:tcBorders>
              <w:top w:val="nil"/>
              <w:left w:val="nil"/>
              <w:bottom w:val="single" w:sz="4" w:space="0" w:color="auto"/>
              <w:right w:val="nil"/>
            </w:tcBorders>
            <w:noWrap/>
            <w:hideMark/>
          </w:tcPr>
          <w:p w14:paraId="47AD5EAD" w14:textId="71C8AADA" w:rsidR="002D17D7" w:rsidRPr="009D2332" w:rsidRDefault="002D17D7" w:rsidP="002D17D7">
            <w:pPr>
              <w:jc w:val="center"/>
              <w:rPr>
                <w:rFonts w:ascii="Cambria Math" w:hAnsi="Cambria Math"/>
                <w:color w:val="000000"/>
                <w:szCs w:val="24"/>
              </w:rPr>
            </w:pPr>
            <w:r w:rsidRPr="000C4CD6">
              <w:rPr>
                <w:rFonts w:ascii="Cambria Math" w:hAnsi="Cambria Math"/>
                <w:color w:val="215C98"/>
                <w:szCs w:val="24"/>
              </w:rPr>
              <w:t>[insert]</w:t>
            </w:r>
          </w:p>
        </w:tc>
      </w:tr>
      <w:tr w:rsidR="002D17D7" w:rsidRPr="009D2332" w14:paraId="04D1F516" w14:textId="77777777" w:rsidTr="00591720">
        <w:trPr>
          <w:trHeight w:val="315"/>
        </w:trPr>
        <w:tc>
          <w:tcPr>
            <w:tcW w:w="1900" w:type="dxa"/>
            <w:tcBorders>
              <w:top w:val="nil"/>
              <w:left w:val="nil"/>
              <w:bottom w:val="nil"/>
              <w:right w:val="nil"/>
            </w:tcBorders>
            <w:noWrap/>
            <w:vAlign w:val="bottom"/>
            <w:hideMark/>
          </w:tcPr>
          <w:p w14:paraId="2187A937" w14:textId="77777777" w:rsidR="002D17D7" w:rsidRPr="009D2332" w:rsidRDefault="002D17D7" w:rsidP="002D17D7">
            <w:pPr>
              <w:rPr>
                <w:rFonts w:ascii="Cambria Math" w:hAnsi="Cambria Math"/>
                <w:b/>
                <w:bCs/>
                <w:color w:val="000000"/>
                <w:szCs w:val="24"/>
              </w:rPr>
            </w:pPr>
          </w:p>
        </w:tc>
        <w:tc>
          <w:tcPr>
            <w:tcW w:w="3640" w:type="dxa"/>
            <w:tcBorders>
              <w:top w:val="nil"/>
              <w:left w:val="nil"/>
              <w:bottom w:val="nil"/>
              <w:right w:val="nil"/>
            </w:tcBorders>
            <w:noWrap/>
            <w:vAlign w:val="bottom"/>
            <w:hideMark/>
          </w:tcPr>
          <w:p w14:paraId="6C736357" w14:textId="27806F5E" w:rsidR="002D17D7" w:rsidRPr="009D2332" w:rsidRDefault="002D17D7" w:rsidP="002D17D7">
            <w:pPr>
              <w:rPr>
                <w:rFonts w:ascii="Cambria Math" w:hAnsi="Cambria Math"/>
                <w:szCs w:val="24"/>
              </w:rPr>
            </w:pPr>
            <w:r w:rsidRPr="009D2332">
              <w:rPr>
                <w:rFonts w:ascii="Cambria Math" w:hAnsi="Cambria Math"/>
                <w:color w:val="000000"/>
                <w:szCs w:val="24"/>
              </w:rPr>
              <w:t>E-mail Address</w:t>
            </w:r>
          </w:p>
        </w:tc>
        <w:tc>
          <w:tcPr>
            <w:tcW w:w="4680" w:type="dxa"/>
            <w:tcBorders>
              <w:top w:val="nil"/>
              <w:left w:val="nil"/>
              <w:bottom w:val="single" w:sz="4" w:space="0" w:color="auto"/>
              <w:right w:val="nil"/>
            </w:tcBorders>
            <w:noWrap/>
            <w:hideMark/>
          </w:tcPr>
          <w:p w14:paraId="21B701EF" w14:textId="1161939E" w:rsidR="002D17D7" w:rsidRPr="009D2332" w:rsidRDefault="002D17D7" w:rsidP="002D17D7">
            <w:pPr>
              <w:jc w:val="center"/>
              <w:rPr>
                <w:rFonts w:ascii="Cambria Math" w:hAnsi="Cambria Math"/>
                <w:color w:val="000000"/>
                <w:szCs w:val="24"/>
              </w:rPr>
            </w:pPr>
            <w:r w:rsidRPr="000C4CD6">
              <w:rPr>
                <w:rFonts w:ascii="Cambria Math" w:hAnsi="Cambria Math"/>
                <w:color w:val="215C98"/>
                <w:szCs w:val="24"/>
              </w:rPr>
              <w:t>[insert]</w:t>
            </w:r>
          </w:p>
        </w:tc>
      </w:tr>
      <w:tr w:rsidR="002D17D7" w:rsidRPr="009D2332" w14:paraId="5F5152F9" w14:textId="77777777" w:rsidTr="00591720">
        <w:trPr>
          <w:trHeight w:val="315"/>
        </w:trPr>
        <w:tc>
          <w:tcPr>
            <w:tcW w:w="1900" w:type="dxa"/>
            <w:tcBorders>
              <w:top w:val="nil"/>
              <w:left w:val="nil"/>
              <w:bottom w:val="nil"/>
              <w:right w:val="nil"/>
            </w:tcBorders>
            <w:noWrap/>
            <w:vAlign w:val="bottom"/>
            <w:hideMark/>
          </w:tcPr>
          <w:p w14:paraId="05B3F682" w14:textId="77777777" w:rsidR="002D17D7" w:rsidRPr="009D2332" w:rsidRDefault="002D17D7" w:rsidP="002D17D7">
            <w:pPr>
              <w:rPr>
                <w:rFonts w:ascii="Cambria Math" w:hAnsi="Cambria Math"/>
                <w:b/>
                <w:bCs/>
                <w:color w:val="000000"/>
                <w:szCs w:val="24"/>
              </w:rPr>
            </w:pPr>
          </w:p>
        </w:tc>
        <w:tc>
          <w:tcPr>
            <w:tcW w:w="3640" w:type="dxa"/>
            <w:tcBorders>
              <w:top w:val="nil"/>
              <w:left w:val="nil"/>
              <w:bottom w:val="nil"/>
              <w:right w:val="nil"/>
            </w:tcBorders>
            <w:noWrap/>
            <w:vAlign w:val="bottom"/>
          </w:tcPr>
          <w:p w14:paraId="64047E77" w14:textId="151E10B0" w:rsidR="002D17D7" w:rsidRPr="009D2332" w:rsidRDefault="002D17D7" w:rsidP="002D17D7">
            <w:pPr>
              <w:rPr>
                <w:rFonts w:ascii="Cambria Math" w:hAnsi="Cambria Math"/>
                <w:color w:val="000000"/>
                <w:szCs w:val="24"/>
              </w:rPr>
            </w:pPr>
            <w:r w:rsidRPr="009D2332">
              <w:rPr>
                <w:rFonts w:ascii="Cambria Math" w:hAnsi="Cambria Math"/>
                <w:color w:val="000000"/>
                <w:szCs w:val="24"/>
              </w:rPr>
              <w:t xml:space="preserve">Telephone No. </w:t>
            </w:r>
          </w:p>
        </w:tc>
        <w:tc>
          <w:tcPr>
            <w:tcW w:w="4680" w:type="dxa"/>
            <w:tcBorders>
              <w:top w:val="nil"/>
              <w:left w:val="nil"/>
              <w:bottom w:val="single" w:sz="4" w:space="0" w:color="auto"/>
              <w:right w:val="nil"/>
            </w:tcBorders>
            <w:noWrap/>
          </w:tcPr>
          <w:p w14:paraId="1B747FA3" w14:textId="3D35669A" w:rsidR="002D17D7" w:rsidRPr="009D2332" w:rsidRDefault="002D17D7" w:rsidP="002D17D7">
            <w:pPr>
              <w:jc w:val="center"/>
              <w:rPr>
                <w:rFonts w:ascii="Cambria Math" w:hAnsi="Cambria Math"/>
                <w:color w:val="000000"/>
                <w:szCs w:val="24"/>
              </w:rPr>
            </w:pPr>
            <w:r w:rsidRPr="000C4CD6">
              <w:rPr>
                <w:rFonts w:ascii="Cambria Math" w:hAnsi="Cambria Math"/>
                <w:color w:val="215C98"/>
                <w:szCs w:val="24"/>
              </w:rPr>
              <w:t>[insert]</w:t>
            </w:r>
          </w:p>
        </w:tc>
      </w:tr>
      <w:tr w:rsidR="002D17D7" w:rsidRPr="009D2332" w14:paraId="52B4687A" w14:textId="77777777" w:rsidTr="00591720">
        <w:trPr>
          <w:trHeight w:val="315"/>
        </w:trPr>
        <w:tc>
          <w:tcPr>
            <w:tcW w:w="1900" w:type="dxa"/>
            <w:tcBorders>
              <w:top w:val="nil"/>
              <w:left w:val="nil"/>
              <w:bottom w:val="nil"/>
              <w:right w:val="nil"/>
            </w:tcBorders>
            <w:noWrap/>
            <w:vAlign w:val="bottom"/>
            <w:hideMark/>
          </w:tcPr>
          <w:p w14:paraId="4DE91497" w14:textId="77777777" w:rsidR="002D17D7" w:rsidRPr="009D2332" w:rsidRDefault="002D17D7" w:rsidP="002D17D7">
            <w:pPr>
              <w:rPr>
                <w:rFonts w:ascii="Cambria Math" w:hAnsi="Cambria Math"/>
                <w:b/>
                <w:bCs/>
                <w:color w:val="000000"/>
                <w:szCs w:val="24"/>
              </w:rPr>
            </w:pPr>
          </w:p>
        </w:tc>
        <w:tc>
          <w:tcPr>
            <w:tcW w:w="3640" w:type="dxa"/>
            <w:tcBorders>
              <w:top w:val="nil"/>
              <w:left w:val="nil"/>
              <w:bottom w:val="nil"/>
              <w:right w:val="nil"/>
            </w:tcBorders>
            <w:noWrap/>
            <w:vAlign w:val="bottom"/>
          </w:tcPr>
          <w:p w14:paraId="01C7C18C" w14:textId="661671EE" w:rsidR="002D17D7" w:rsidRPr="009D2332" w:rsidRDefault="002D17D7" w:rsidP="002D17D7">
            <w:pPr>
              <w:rPr>
                <w:rFonts w:ascii="Cambria Math" w:hAnsi="Cambria Math"/>
                <w:color w:val="000000"/>
                <w:szCs w:val="24"/>
              </w:rPr>
            </w:pPr>
            <w:r>
              <w:rPr>
                <w:rFonts w:ascii="Cambria Math" w:hAnsi="Cambria Math" w:cs="Arial"/>
                <w:color w:val="000000"/>
                <w:szCs w:val="24"/>
              </w:rPr>
              <w:t>Service Provider Authorized Rep</w:t>
            </w:r>
          </w:p>
        </w:tc>
        <w:tc>
          <w:tcPr>
            <w:tcW w:w="4680" w:type="dxa"/>
            <w:tcBorders>
              <w:top w:val="nil"/>
              <w:left w:val="nil"/>
              <w:bottom w:val="single" w:sz="4" w:space="0" w:color="auto"/>
              <w:right w:val="nil"/>
            </w:tcBorders>
            <w:noWrap/>
          </w:tcPr>
          <w:p w14:paraId="6758BF6B" w14:textId="62EBB0D1" w:rsidR="002D17D7" w:rsidRPr="009D2332" w:rsidRDefault="002D17D7" w:rsidP="002D17D7">
            <w:pPr>
              <w:jc w:val="center"/>
              <w:rPr>
                <w:rFonts w:ascii="Cambria Math" w:hAnsi="Cambria Math"/>
                <w:color w:val="000000"/>
                <w:szCs w:val="24"/>
              </w:rPr>
            </w:pPr>
            <w:r w:rsidRPr="000C4CD6">
              <w:rPr>
                <w:rFonts w:ascii="Cambria Math" w:hAnsi="Cambria Math"/>
                <w:color w:val="215C98"/>
                <w:szCs w:val="24"/>
              </w:rPr>
              <w:t>[insert]</w:t>
            </w:r>
          </w:p>
        </w:tc>
      </w:tr>
      <w:tr w:rsidR="00D307EC" w:rsidRPr="009D2332" w14:paraId="22B748A6" w14:textId="77777777" w:rsidTr="009F455F">
        <w:trPr>
          <w:trHeight w:val="315"/>
        </w:trPr>
        <w:tc>
          <w:tcPr>
            <w:tcW w:w="1900" w:type="dxa"/>
            <w:tcBorders>
              <w:top w:val="nil"/>
              <w:left w:val="nil"/>
              <w:bottom w:val="nil"/>
              <w:right w:val="nil"/>
            </w:tcBorders>
            <w:noWrap/>
            <w:vAlign w:val="bottom"/>
          </w:tcPr>
          <w:p w14:paraId="73843D76" w14:textId="3AE25B79" w:rsidR="00D307EC" w:rsidRDefault="00D307EC" w:rsidP="00D307EC">
            <w:pPr>
              <w:jc w:val="center"/>
              <w:rPr>
                <w:rFonts w:ascii="Cambria Math" w:hAnsi="Cambria Math" w:cs="Arial"/>
                <w:b/>
                <w:bCs/>
                <w:color w:val="000000"/>
                <w:szCs w:val="24"/>
              </w:rPr>
            </w:pPr>
            <w:r>
              <w:rPr>
                <w:rFonts w:ascii="Cambria Math" w:hAnsi="Cambria Math" w:cs="Arial"/>
                <w:b/>
                <w:bCs/>
                <w:color w:val="000000"/>
                <w:szCs w:val="24"/>
              </w:rPr>
              <w:t>1.b.</w:t>
            </w:r>
          </w:p>
        </w:tc>
        <w:tc>
          <w:tcPr>
            <w:tcW w:w="3640" w:type="dxa"/>
            <w:tcBorders>
              <w:top w:val="nil"/>
              <w:left w:val="nil"/>
              <w:bottom w:val="nil"/>
              <w:right w:val="nil"/>
            </w:tcBorders>
            <w:noWrap/>
            <w:vAlign w:val="bottom"/>
          </w:tcPr>
          <w:p w14:paraId="3336D6F2" w14:textId="4282191B" w:rsidR="00D307EC" w:rsidRPr="00623B97" w:rsidRDefault="00D307EC" w:rsidP="00D307EC">
            <w:pPr>
              <w:rPr>
                <w:rFonts w:ascii="Cambria Math" w:hAnsi="Cambria Math" w:cs="Tahoma"/>
                <w:bCs/>
                <w:szCs w:val="24"/>
              </w:rPr>
            </w:pPr>
            <w:r>
              <w:rPr>
                <w:rFonts w:ascii="Cambria Math" w:hAnsi="Cambria Math" w:cs="Arial"/>
                <w:color w:val="000000"/>
                <w:szCs w:val="24"/>
              </w:rPr>
              <w:t>Procuring Entity</w:t>
            </w:r>
            <w:r w:rsidRPr="009D2332">
              <w:rPr>
                <w:rFonts w:ascii="Cambria Math" w:hAnsi="Cambria Math" w:cs="Arial"/>
                <w:color w:val="000000"/>
                <w:szCs w:val="24"/>
              </w:rPr>
              <w:t xml:space="preserve"> </w:t>
            </w:r>
            <w:r w:rsidR="00353646">
              <w:rPr>
                <w:rFonts w:ascii="Cambria Math" w:hAnsi="Cambria Math" w:cs="Arial"/>
                <w:color w:val="000000"/>
                <w:szCs w:val="24"/>
              </w:rPr>
              <w:t>Authorized Rep</w:t>
            </w:r>
          </w:p>
        </w:tc>
        <w:tc>
          <w:tcPr>
            <w:tcW w:w="4680" w:type="dxa"/>
            <w:tcBorders>
              <w:top w:val="nil"/>
              <w:left w:val="nil"/>
              <w:bottom w:val="single" w:sz="4" w:space="0" w:color="auto"/>
              <w:right w:val="nil"/>
            </w:tcBorders>
            <w:noWrap/>
          </w:tcPr>
          <w:p w14:paraId="59E0DE26" w14:textId="22B0434B" w:rsidR="00D307EC" w:rsidRPr="009D2332" w:rsidRDefault="00D307EC" w:rsidP="00D307EC">
            <w:pPr>
              <w:jc w:val="center"/>
              <w:rPr>
                <w:rFonts w:ascii="Cambria Math" w:hAnsi="Cambria Math"/>
                <w:color w:val="215C98"/>
                <w:szCs w:val="24"/>
              </w:rPr>
            </w:pPr>
            <w:r w:rsidRPr="000C4CD6">
              <w:rPr>
                <w:rFonts w:ascii="Cambria Math" w:hAnsi="Cambria Math"/>
                <w:color w:val="215C98"/>
                <w:szCs w:val="24"/>
              </w:rPr>
              <w:t>[insert]</w:t>
            </w:r>
          </w:p>
        </w:tc>
      </w:tr>
      <w:tr w:rsidR="00D307EC" w:rsidRPr="009D2332" w14:paraId="618F5FA8" w14:textId="77777777" w:rsidTr="009F455F">
        <w:trPr>
          <w:trHeight w:val="315"/>
        </w:trPr>
        <w:tc>
          <w:tcPr>
            <w:tcW w:w="1900" w:type="dxa"/>
            <w:tcBorders>
              <w:top w:val="nil"/>
              <w:left w:val="nil"/>
              <w:bottom w:val="nil"/>
              <w:right w:val="nil"/>
            </w:tcBorders>
            <w:noWrap/>
            <w:vAlign w:val="bottom"/>
            <w:hideMark/>
          </w:tcPr>
          <w:p w14:paraId="4985B01E" w14:textId="5F1247B8" w:rsidR="00D307EC" w:rsidRPr="009D2332" w:rsidRDefault="00D307EC" w:rsidP="00D307EC">
            <w:pPr>
              <w:jc w:val="center"/>
              <w:rPr>
                <w:rFonts w:ascii="Cambria Math" w:hAnsi="Cambria Math"/>
                <w:b/>
                <w:bCs/>
                <w:color w:val="000000"/>
                <w:szCs w:val="24"/>
              </w:rPr>
            </w:pPr>
          </w:p>
        </w:tc>
        <w:tc>
          <w:tcPr>
            <w:tcW w:w="3640" w:type="dxa"/>
            <w:tcBorders>
              <w:top w:val="nil"/>
              <w:left w:val="nil"/>
              <w:bottom w:val="nil"/>
              <w:right w:val="nil"/>
            </w:tcBorders>
            <w:noWrap/>
            <w:vAlign w:val="bottom"/>
            <w:hideMark/>
          </w:tcPr>
          <w:p w14:paraId="28C2466B" w14:textId="1A297221" w:rsidR="00D307EC" w:rsidRPr="009D2332" w:rsidRDefault="00D307EC" w:rsidP="00D307EC">
            <w:pPr>
              <w:rPr>
                <w:rFonts w:ascii="Cambria Math" w:hAnsi="Cambria Math"/>
                <w:color w:val="000000"/>
                <w:szCs w:val="24"/>
              </w:rPr>
            </w:pPr>
            <w:r w:rsidRPr="009D2332">
              <w:rPr>
                <w:rFonts w:ascii="Cambria Math" w:hAnsi="Cambria Math"/>
                <w:color w:val="000000"/>
                <w:szCs w:val="24"/>
              </w:rPr>
              <w:t>Address &amp; Contact Information</w:t>
            </w:r>
          </w:p>
        </w:tc>
        <w:tc>
          <w:tcPr>
            <w:tcW w:w="4680" w:type="dxa"/>
            <w:tcBorders>
              <w:top w:val="nil"/>
              <w:left w:val="nil"/>
              <w:bottom w:val="single" w:sz="4" w:space="0" w:color="auto"/>
              <w:right w:val="nil"/>
            </w:tcBorders>
            <w:noWrap/>
            <w:hideMark/>
          </w:tcPr>
          <w:p w14:paraId="40143057" w14:textId="44BC4BBC" w:rsidR="00D307EC" w:rsidRPr="009D2332" w:rsidRDefault="00D307EC" w:rsidP="00D307EC">
            <w:pPr>
              <w:jc w:val="center"/>
              <w:rPr>
                <w:rFonts w:ascii="Cambria Math" w:hAnsi="Cambria Math"/>
                <w:color w:val="000000"/>
                <w:szCs w:val="24"/>
              </w:rPr>
            </w:pPr>
            <w:r w:rsidRPr="000C4CD6">
              <w:rPr>
                <w:rFonts w:ascii="Cambria Math" w:hAnsi="Cambria Math"/>
                <w:color w:val="215C98"/>
                <w:szCs w:val="24"/>
              </w:rPr>
              <w:t>[insert]</w:t>
            </w:r>
          </w:p>
        </w:tc>
      </w:tr>
      <w:tr w:rsidR="00D307EC" w:rsidRPr="009D2332" w14:paraId="0FCCF4A0" w14:textId="77777777" w:rsidTr="00E55F23">
        <w:trPr>
          <w:trHeight w:val="300"/>
        </w:trPr>
        <w:tc>
          <w:tcPr>
            <w:tcW w:w="1900" w:type="dxa"/>
            <w:tcBorders>
              <w:top w:val="nil"/>
              <w:left w:val="nil"/>
              <w:bottom w:val="nil"/>
              <w:right w:val="nil"/>
            </w:tcBorders>
            <w:noWrap/>
            <w:vAlign w:val="bottom"/>
          </w:tcPr>
          <w:p w14:paraId="5C41344D" w14:textId="401F573E" w:rsidR="00D307EC" w:rsidRPr="009D2332" w:rsidRDefault="00D307EC" w:rsidP="00D307EC">
            <w:pPr>
              <w:jc w:val="center"/>
              <w:rPr>
                <w:rFonts w:ascii="Cambria Math" w:hAnsi="Cambria Math" w:cs="Arial"/>
                <w:b/>
                <w:bCs/>
                <w:color w:val="000000"/>
                <w:szCs w:val="24"/>
              </w:rPr>
            </w:pPr>
          </w:p>
        </w:tc>
        <w:tc>
          <w:tcPr>
            <w:tcW w:w="3640" w:type="dxa"/>
            <w:tcBorders>
              <w:top w:val="nil"/>
              <w:left w:val="nil"/>
              <w:bottom w:val="nil"/>
              <w:right w:val="nil"/>
            </w:tcBorders>
            <w:noWrap/>
            <w:vAlign w:val="bottom"/>
          </w:tcPr>
          <w:p w14:paraId="4C80639C" w14:textId="0D62C98E" w:rsidR="00D307EC" w:rsidRPr="009D2332" w:rsidRDefault="00D307EC" w:rsidP="00D307EC">
            <w:pPr>
              <w:rPr>
                <w:rFonts w:ascii="Cambria Math" w:hAnsi="Cambria Math" w:cs="Arial"/>
                <w:color w:val="000000"/>
                <w:szCs w:val="24"/>
              </w:rPr>
            </w:pPr>
          </w:p>
        </w:tc>
        <w:tc>
          <w:tcPr>
            <w:tcW w:w="4680" w:type="dxa"/>
            <w:tcBorders>
              <w:top w:val="nil"/>
              <w:left w:val="nil"/>
              <w:bottom w:val="single" w:sz="4" w:space="0" w:color="auto"/>
              <w:right w:val="nil"/>
            </w:tcBorders>
            <w:noWrap/>
          </w:tcPr>
          <w:p w14:paraId="747A3840" w14:textId="6C6FB705" w:rsidR="00D307EC" w:rsidRPr="000C4CD6" w:rsidRDefault="00D307EC" w:rsidP="00D307EC">
            <w:pPr>
              <w:jc w:val="center"/>
              <w:rPr>
                <w:rFonts w:ascii="Cambria Math" w:hAnsi="Cambria Math"/>
                <w:color w:val="215C98"/>
                <w:szCs w:val="24"/>
              </w:rPr>
            </w:pPr>
            <w:r w:rsidRPr="000C4CD6">
              <w:rPr>
                <w:rFonts w:ascii="Cambria Math" w:hAnsi="Cambria Math"/>
                <w:color w:val="215C98"/>
                <w:szCs w:val="24"/>
              </w:rPr>
              <w:t>[insert]</w:t>
            </w:r>
          </w:p>
        </w:tc>
      </w:tr>
      <w:tr w:rsidR="00D307EC" w:rsidRPr="009D2332" w14:paraId="1F749066" w14:textId="77777777" w:rsidTr="0050466F">
        <w:trPr>
          <w:trHeight w:val="300"/>
        </w:trPr>
        <w:tc>
          <w:tcPr>
            <w:tcW w:w="1900" w:type="dxa"/>
            <w:tcBorders>
              <w:top w:val="nil"/>
              <w:left w:val="nil"/>
              <w:bottom w:val="nil"/>
              <w:right w:val="nil"/>
            </w:tcBorders>
            <w:noWrap/>
            <w:vAlign w:val="bottom"/>
          </w:tcPr>
          <w:p w14:paraId="5F85700C" w14:textId="4B9499AE" w:rsidR="00D307EC" w:rsidRPr="009D2332" w:rsidRDefault="00D307EC" w:rsidP="00D307EC">
            <w:pPr>
              <w:jc w:val="center"/>
              <w:rPr>
                <w:rFonts w:ascii="Cambria Math" w:hAnsi="Cambria Math"/>
                <w:b/>
                <w:bCs/>
                <w:color w:val="000000"/>
                <w:szCs w:val="24"/>
              </w:rPr>
            </w:pPr>
          </w:p>
        </w:tc>
        <w:tc>
          <w:tcPr>
            <w:tcW w:w="3640" w:type="dxa"/>
            <w:tcBorders>
              <w:top w:val="nil"/>
              <w:left w:val="nil"/>
              <w:bottom w:val="nil"/>
              <w:right w:val="nil"/>
            </w:tcBorders>
            <w:noWrap/>
            <w:vAlign w:val="bottom"/>
          </w:tcPr>
          <w:p w14:paraId="1D286A6E" w14:textId="14CD3BFF" w:rsidR="00D307EC" w:rsidRPr="009D2332" w:rsidRDefault="00D307EC" w:rsidP="00D307EC">
            <w:pPr>
              <w:rPr>
                <w:rFonts w:ascii="Cambria Math" w:hAnsi="Cambria Math"/>
                <w:color w:val="000000"/>
                <w:szCs w:val="24"/>
              </w:rPr>
            </w:pPr>
            <w:r w:rsidRPr="009D2332">
              <w:rPr>
                <w:rFonts w:ascii="Cambria Math" w:hAnsi="Cambria Math"/>
                <w:color w:val="000000"/>
                <w:szCs w:val="24"/>
              </w:rPr>
              <w:t>E-mail Address</w:t>
            </w:r>
          </w:p>
        </w:tc>
        <w:tc>
          <w:tcPr>
            <w:tcW w:w="4680" w:type="dxa"/>
            <w:tcBorders>
              <w:top w:val="nil"/>
              <w:left w:val="nil"/>
              <w:bottom w:val="single" w:sz="4" w:space="0" w:color="auto"/>
              <w:right w:val="nil"/>
            </w:tcBorders>
            <w:noWrap/>
          </w:tcPr>
          <w:p w14:paraId="3287D148" w14:textId="20835ECF" w:rsidR="00D307EC" w:rsidRPr="009D2332" w:rsidRDefault="00D307EC" w:rsidP="00D307EC">
            <w:pPr>
              <w:jc w:val="center"/>
              <w:rPr>
                <w:rFonts w:ascii="Cambria Math" w:hAnsi="Cambria Math"/>
                <w:color w:val="000000"/>
                <w:szCs w:val="24"/>
              </w:rPr>
            </w:pPr>
            <w:r w:rsidRPr="000C4CD6">
              <w:rPr>
                <w:rFonts w:ascii="Cambria Math" w:hAnsi="Cambria Math"/>
                <w:color w:val="215C98"/>
                <w:szCs w:val="24"/>
              </w:rPr>
              <w:t>[insert]</w:t>
            </w:r>
          </w:p>
        </w:tc>
      </w:tr>
      <w:tr w:rsidR="00D307EC" w:rsidRPr="009D2332" w14:paraId="072E8CEF" w14:textId="77777777" w:rsidTr="0050466F">
        <w:trPr>
          <w:trHeight w:val="315"/>
        </w:trPr>
        <w:tc>
          <w:tcPr>
            <w:tcW w:w="1900" w:type="dxa"/>
            <w:tcBorders>
              <w:top w:val="nil"/>
              <w:left w:val="nil"/>
              <w:bottom w:val="nil"/>
              <w:right w:val="nil"/>
            </w:tcBorders>
            <w:noWrap/>
            <w:vAlign w:val="bottom"/>
          </w:tcPr>
          <w:p w14:paraId="55D45958" w14:textId="77777777" w:rsidR="00D307EC" w:rsidRPr="009D2332" w:rsidRDefault="00D307EC" w:rsidP="00D307EC">
            <w:pPr>
              <w:rPr>
                <w:rFonts w:ascii="Cambria Math" w:hAnsi="Cambria Math"/>
                <w:b/>
                <w:bCs/>
                <w:color w:val="000000"/>
                <w:szCs w:val="24"/>
              </w:rPr>
            </w:pPr>
          </w:p>
        </w:tc>
        <w:tc>
          <w:tcPr>
            <w:tcW w:w="3640" w:type="dxa"/>
            <w:tcBorders>
              <w:top w:val="nil"/>
              <w:left w:val="nil"/>
              <w:bottom w:val="nil"/>
              <w:right w:val="nil"/>
            </w:tcBorders>
            <w:noWrap/>
            <w:vAlign w:val="bottom"/>
          </w:tcPr>
          <w:p w14:paraId="4E7458F6" w14:textId="6AD8F560" w:rsidR="00D307EC" w:rsidRPr="009D2332" w:rsidRDefault="00D307EC" w:rsidP="00D307EC">
            <w:pPr>
              <w:rPr>
                <w:rFonts w:ascii="Cambria Math" w:hAnsi="Cambria Math"/>
                <w:color w:val="000000"/>
                <w:szCs w:val="24"/>
              </w:rPr>
            </w:pPr>
            <w:r w:rsidRPr="009D2332">
              <w:rPr>
                <w:rFonts w:ascii="Cambria Math" w:hAnsi="Cambria Math"/>
                <w:color w:val="000000"/>
                <w:szCs w:val="24"/>
              </w:rPr>
              <w:t xml:space="preserve">Telephone No. </w:t>
            </w:r>
          </w:p>
        </w:tc>
        <w:tc>
          <w:tcPr>
            <w:tcW w:w="4680" w:type="dxa"/>
            <w:tcBorders>
              <w:top w:val="nil"/>
              <w:left w:val="nil"/>
              <w:bottom w:val="single" w:sz="4" w:space="0" w:color="auto"/>
              <w:right w:val="nil"/>
            </w:tcBorders>
            <w:noWrap/>
          </w:tcPr>
          <w:p w14:paraId="6085C6F5" w14:textId="204A5D56" w:rsidR="00D307EC" w:rsidRPr="009D2332" w:rsidRDefault="00D307EC" w:rsidP="00D307EC">
            <w:pPr>
              <w:jc w:val="center"/>
              <w:rPr>
                <w:rFonts w:ascii="Cambria Math" w:hAnsi="Cambria Math"/>
                <w:color w:val="000000"/>
                <w:szCs w:val="24"/>
              </w:rPr>
            </w:pPr>
            <w:r w:rsidRPr="000C4CD6">
              <w:rPr>
                <w:rFonts w:ascii="Cambria Math" w:hAnsi="Cambria Math"/>
                <w:color w:val="215C98"/>
                <w:szCs w:val="24"/>
              </w:rPr>
              <w:t>[insert]</w:t>
            </w:r>
          </w:p>
        </w:tc>
      </w:tr>
      <w:tr w:rsidR="00D307EC" w:rsidRPr="009D2332" w14:paraId="3DF51DBA" w14:textId="77777777" w:rsidTr="00E55F23">
        <w:trPr>
          <w:trHeight w:val="300"/>
        </w:trPr>
        <w:tc>
          <w:tcPr>
            <w:tcW w:w="1900" w:type="dxa"/>
            <w:tcBorders>
              <w:top w:val="nil"/>
              <w:left w:val="nil"/>
              <w:bottom w:val="nil"/>
              <w:right w:val="nil"/>
            </w:tcBorders>
            <w:noWrap/>
            <w:vAlign w:val="bottom"/>
          </w:tcPr>
          <w:p w14:paraId="031A6A00" w14:textId="43E0550F" w:rsidR="00D307EC" w:rsidRPr="009D2332" w:rsidRDefault="00D307EC" w:rsidP="00D307EC">
            <w:pPr>
              <w:jc w:val="center"/>
              <w:rPr>
                <w:rFonts w:ascii="Cambria Math" w:hAnsi="Cambria Math"/>
                <w:b/>
                <w:bCs/>
                <w:color w:val="000000"/>
                <w:szCs w:val="24"/>
              </w:rPr>
            </w:pPr>
            <w:r>
              <w:rPr>
                <w:rFonts w:ascii="Cambria Math" w:hAnsi="Cambria Math"/>
                <w:b/>
                <w:bCs/>
                <w:color w:val="000000"/>
                <w:szCs w:val="24"/>
              </w:rPr>
              <w:t>1.c.</w:t>
            </w:r>
          </w:p>
        </w:tc>
        <w:tc>
          <w:tcPr>
            <w:tcW w:w="3640" w:type="dxa"/>
            <w:tcBorders>
              <w:top w:val="nil"/>
              <w:left w:val="nil"/>
              <w:bottom w:val="nil"/>
              <w:right w:val="nil"/>
            </w:tcBorders>
            <w:noWrap/>
            <w:vAlign w:val="bottom"/>
          </w:tcPr>
          <w:p w14:paraId="27613361" w14:textId="7574E319" w:rsidR="00D307EC" w:rsidRPr="009D2332" w:rsidRDefault="00D307EC" w:rsidP="00D307EC">
            <w:pPr>
              <w:rPr>
                <w:rFonts w:ascii="Cambria Math" w:hAnsi="Cambria Math"/>
                <w:szCs w:val="24"/>
              </w:rPr>
            </w:pPr>
            <w:r>
              <w:rPr>
                <w:rFonts w:ascii="Cambria Math" w:hAnsi="Cambria Math"/>
                <w:szCs w:val="24"/>
              </w:rPr>
              <w:t xml:space="preserve">Completion Date </w:t>
            </w:r>
          </w:p>
        </w:tc>
        <w:tc>
          <w:tcPr>
            <w:tcW w:w="4680" w:type="dxa"/>
            <w:tcBorders>
              <w:top w:val="nil"/>
              <w:left w:val="nil"/>
              <w:bottom w:val="single" w:sz="4" w:space="0" w:color="auto"/>
              <w:right w:val="nil"/>
            </w:tcBorders>
            <w:noWrap/>
          </w:tcPr>
          <w:p w14:paraId="56FCDE9D" w14:textId="3B6CA372" w:rsidR="00D307EC" w:rsidRPr="009D2332" w:rsidRDefault="00D307EC" w:rsidP="00D307EC">
            <w:pPr>
              <w:jc w:val="center"/>
              <w:rPr>
                <w:rFonts w:ascii="Cambria Math" w:hAnsi="Cambria Math"/>
                <w:szCs w:val="24"/>
              </w:rPr>
            </w:pPr>
            <w:r w:rsidRPr="000C4CD6">
              <w:rPr>
                <w:rFonts w:ascii="Cambria Math" w:hAnsi="Cambria Math"/>
                <w:color w:val="215C98"/>
                <w:szCs w:val="24"/>
              </w:rPr>
              <w:t>[insert]</w:t>
            </w:r>
          </w:p>
        </w:tc>
      </w:tr>
      <w:tr w:rsidR="00D307EC" w:rsidRPr="009D2332" w14:paraId="19E1253F" w14:textId="77777777" w:rsidTr="00E55F23">
        <w:trPr>
          <w:trHeight w:val="315"/>
        </w:trPr>
        <w:tc>
          <w:tcPr>
            <w:tcW w:w="1900" w:type="dxa"/>
            <w:tcBorders>
              <w:top w:val="nil"/>
              <w:left w:val="nil"/>
              <w:bottom w:val="nil"/>
              <w:right w:val="nil"/>
            </w:tcBorders>
            <w:noWrap/>
            <w:vAlign w:val="bottom"/>
            <w:hideMark/>
          </w:tcPr>
          <w:p w14:paraId="1BB71CD1" w14:textId="4A2A0B34" w:rsidR="00D307EC" w:rsidRPr="009D2332" w:rsidRDefault="00D307EC" w:rsidP="00D307EC">
            <w:pPr>
              <w:jc w:val="center"/>
              <w:rPr>
                <w:rFonts w:ascii="Cambria Math" w:hAnsi="Cambria Math"/>
                <w:b/>
                <w:bCs/>
                <w:color w:val="000000"/>
                <w:szCs w:val="24"/>
              </w:rPr>
            </w:pPr>
            <w:r w:rsidRPr="009D2332">
              <w:rPr>
                <w:rFonts w:ascii="Cambria Math" w:hAnsi="Cambria Math" w:cs="Arial"/>
                <w:b/>
                <w:bCs/>
                <w:color w:val="000000"/>
                <w:szCs w:val="24"/>
              </w:rPr>
              <w:t>1.</w:t>
            </w:r>
            <w:r>
              <w:rPr>
                <w:rFonts w:ascii="Cambria Math" w:hAnsi="Cambria Math" w:cs="Arial"/>
                <w:b/>
                <w:bCs/>
                <w:color w:val="000000"/>
                <w:szCs w:val="24"/>
              </w:rPr>
              <w:t>e</w:t>
            </w:r>
            <w:r w:rsidRPr="009D2332">
              <w:rPr>
                <w:rFonts w:ascii="Cambria Math" w:hAnsi="Cambria Math" w:cs="Arial"/>
                <w:b/>
                <w:bCs/>
                <w:color w:val="000000"/>
                <w:szCs w:val="24"/>
              </w:rPr>
              <w:t>.</w:t>
            </w:r>
          </w:p>
        </w:tc>
        <w:tc>
          <w:tcPr>
            <w:tcW w:w="3640" w:type="dxa"/>
            <w:tcBorders>
              <w:top w:val="nil"/>
              <w:left w:val="nil"/>
              <w:bottom w:val="nil"/>
              <w:right w:val="nil"/>
            </w:tcBorders>
            <w:noWrap/>
            <w:vAlign w:val="bottom"/>
            <w:hideMark/>
          </w:tcPr>
          <w:p w14:paraId="5AD92F01" w14:textId="46D0E504" w:rsidR="00D307EC" w:rsidRPr="00B7589A" w:rsidRDefault="00D307EC" w:rsidP="00D307EC">
            <w:pPr>
              <w:rPr>
                <w:rFonts w:ascii="Cambria Math" w:hAnsi="Cambria Math"/>
                <w:bCs/>
                <w:color w:val="000000"/>
                <w:szCs w:val="24"/>
              </w:rPr>
            </w:pPr>
            <w:r w:rsidRPr="00B7589A">
              <w:rPr>
                <w:rFonts w:ascii="Cambria Math" w:hAnsi="Cambria Math" w:cs="Tahoma"/>
                <w:bCs/>
                <w:szCs w:val="24"/>
              </w:rPr>
              <w:t>Contract Price</w:t>
            </w:r>
          </w:p>
        </w:tc>
        <w:tc>
          <w:tcPr>
            <w:tcW w:w="4680" w:type="dxa"/>
            <w:tcBorders>
              <w:top w:val="nil"/>
              <w:left w:val="nil"/>
              <w:bottom w:val="single" w:sz="4" w:space="0" w:color="auto"/>
              <w:right w:val="nil"/>
            </w:tcBorders>
            <w:noWrap/>
            <w:hideMark/>
          </w:tcPr>
          <w:p w14:paraId="58ED123A" w14:textId="19F55F8F" w:rsidR="00D307EC" w:rsidRPr="009D2332" w:rsidRDefault="002D17D7" w:rsidP="00D307EC">
            <w:pPr>
              <w:jc w:val="center"/>
              <w:rPr>
                <w:rFonts w:ascii="Cambria Math" w:hAnsi="Cambria Math"/>
                <w:color w:val="215C98"/>
                <w:szCs w:val="24"/>
              </w:rPr>
            </w:pPr>
            <w:r w:rsidRPr="000C4CD6">
              <w:rPr>
                <w:rFonts w:ascii="Cambria Math" w:hAnsi="Cambria Math"/>
                <w:color w:val="215C98"/>
                <w:szCs w:val="24"/>
              </w:rPr>
              <w:t>[insert]</w:t>
            </w:r>
          </w:p>
        </w:tc>
      </w:tr>
      <w:tr w:rsidR="00D307EC" w:rsidRPr="009D2332" w14:paraId="60BE8C82" w14:textId="77777777" w:rsidTr="00E55F23">
        <w:trPr>
          <w:trHeight w:val="315"/>
        </w:trPr>
        <w:tc>
          <w:tcPr>
            <w:tcW w:w="1900" w:type="dxa"/>
            <w:tcBorders>
              <w:top w:val="nil"/>
              <w:left w:val="nil"/>
              <w:bottom w:val="nil"/>
              <w:right w:val="nil"/>
            </w:tcBorders>
            <w:noWrap/>
            <w:vAlign w:val="bottom"/>
          </w:tcPr>
          <w:p w14:paraId="5FFF6A93" w14:textId="22D55D32" w:rsidR="00D307EC" w:rsidRPr="009D2332" w:rsidRDefault="00D307EC" w:rsidP="00D307EC">
            <w:pPr>
              <w:jc w:val="center"/>
              <w:rPr>
                <w:rFonts w:ascii="Cambria Math" w:hAnsi="Cambria Math" w:cs="Arial"/>
                <w:b/>
                <w:bCs/>
                <w:color w:val="000000"/>
                <w:szCs w:val="24"/>
              </w:rPr>
            </w:pPr>
            <w:r>
              <w:rPr>
                <w:rFonts w:ascii="Cambria Math" w:hAnsi="Cambria Math" w:cs="Arial"/>
                <w:b/>
                <w:bCs/>
                <w:color w:val="000000"/>
                <w:szCs w:val="24"/>
              </w:rPr>
              <w:t>1.h.</w:t>
            </w:r>
          </w:p>
        </w:tc>
        <w:tc>
          <w:tcPr>
            <w:tcW w:w="3640" w:type="dxa"/>
            <w:tcBorders>
              <w:top w:val="nil"/>
              <w:left w:val="nil"/>
              <w:bottom w:val="nil"/>
              <w:right w:val="nil"/>
            </w:tcBorders>
            <w:noWrap/>
            <w:vAlign w:val="bottom"/>
          </w:tcPr>
          <w:p w14:paraId="64A86603" w14:textId="6523B67E" w:rsidR="00D307EC" w:rsidRPr="00B7589A" w:rsidRDefault="00D307EC" w:rsidP="00D307EC">
            <w:pPr>
              <w:rPr>
                <w:rFonts w:ascii="Cambria Math" w:hAnsi="Cambria Math" w:cs="Arial"/>
                <w:bCs/>
                <w:color w:val="000000"/>
                <w:szCs w:val="24"/>
              </w:rPr>
            </w:pPr>
            <w:r w:rsidRPr="00B7589A">
              <w:rPr>
                <w:rFonts w:ascii="Cambria Math" w:hAnsi="Cambria Math" w:cs="Tahoma"/>
                <w:bCs/>
                <w:szCs w:val="24"/>
              </w:rPr>
              <w:t>Defects Liability</w:t>
            </w:r>
            <w:r>
              <w:rPr>
                <w:rFonts w:ascii="Cambria Math" w:hAnsi="Cambria Math" w:cs="Tahoma"/>
                <w:bCs/>
                <w:szCs w:val="24"/>
              </w:rPr>
              <w:t xml:space="preserve"> Period</w:t>
            </w:r>
          </w:p>
        </w:tc>
        <w:tc>
          <w:tcPr>
            <w:tcW w:w="4680" w:type="dxa"/>
            <w:tcBorders>
              <w:top w:val="nil"/>
              <w:left w:val="nil"/>
              <w:bottom w:val="single" w:sz="4" w:space="0" w:color="auto"/>
              <w:right w:val="nil"/>
            </w:tcBorders>
            <w:noWrap/>
          </w:tcPr>
          <w:p w14:paraId="2B5E6E69" w14:textId="09D078C0" w:rsidR="00D307EC" w:rsidRPr="000C4CD6" w:rsidRDefault="00F97EB7" w:rsidP="00D307EC">
            <w:pPr>
              <w:jc w:val="center"/>
              <w:rPr>
                <w:rFonts w:ascii="Cambria Math" w:hAnsi="Cambria Math"/>
                <w:color w:val="215C98"/>
                <w:szCs w:val="24"/>
              </w:rPr>
            </w:pPr>
            <w:r w:rsidRPr="000C4CD6">
              <w:rPr>
                <w:rFonts w:ascii="Cambria Math" w:hAnsi="Cambria Math"/>
                <w:color w:val="215C98"/>
                <w:szCs w:val="24"/>
              </w:rPr>
              <w:t>[insert]</w:t>
            </w:r>
          </w:p>
        </w:tc>
      </w:tr>
      <w:tr w:rsidR="00D307EC" w:rsidRPr="009D2332" w14:paraId="21C075DF" w14:textId="77777777" w:rsidTr="00E55F23">
        <w:trPr>
          <w:trHeight w:val="315"/>
        </w:trPr>
        <w:tc>
          <w:tcPr>
            <w:tcW w:w="1900" w:type="dxa"/>
            <w:tcBorders>
              <w:top w:val="nil"/>
              <w:left w:val="nil"/>
              <w:bottom w:val="nil"/>
              <w:right w:val="nil"/>
            </w:tcBorders>
            <w:noWrap/>
            <w:vAlign w:val="bottom"/>
            <w:hideMark/>
          </w:tcPr>
          <w:p w14:paraId="12D0D036" w14:textId="5A162BD9" w:rsidR="00D307EC" w:rsidRPr="009D2332" w:rsidRDefault="00D307EC" w:rsidP="00D307EC">
            <w:pPr>
              <w:jc w:val="center"/>
              <w:rPr>
                <w:rFonts w:ascii="Cambria Math" w:hAnsi="Cambria Math"/>
                <w:b/>
                <w:bCs/>
                <w:color w:val="000000"/>
                <w:szCs w:val="24"/>
              </w:rPr>
            </w:pPr>
            <w:r w:rsidRPr="009D2332">
              <w:rPr>
                <w:rFonts w:ascii="Cambria Math" w:hAnsi="Cambria Math" w:cs="Arial"/>
                <w:b/>
                <w:bCs/>
                <w:color w:val="000000"/>
                <w:szCs w:val="24"/>
              </w:rPr>
              <w:t>1.</w:t>
            </w:r>
            <w:r w:rsidR="003C74E8">
              <w:rPr>
                <w:rFonts w:ascii="Cambria Math" w:hAnsi="Cambria Math" w:cs="Arial"/>
                <w:b/>
                <w:bCs/>
                <w:color w:val="000000"/>
                <w:szCs w:val="24"/>
              </w:rPr>
              <w:t>t</w:t>
            </w:r>
            <w:r w:rsidRPr="009D2332">
              <w:rPr>
                <w:rFonts w:ascii="Cambria Math" w:hAnsi="Cambria Math" w:cs="Arial"/>
                <w:b/>
                <w:bCs/>
                <w:color w:val="000000"/>
                <w:szCs w:val="24"/>
              </w:rPr>
              <w:t>.</w:t>
            </w:r>
          </w:p>
        </w:tc>
        <w:tc>
          <w:tcPr>
            <w:tcW w:w="3640" w:type="dxa"/>
            <w:tcBorders>
              <w:top w:val="nil"/>
              <w:left w:val="nil"/>
              <w:bottom w:val="nil"/>
              <w:right w:val="nil"/>
            </w:tcBorders>
            <w:noWrap/>
            <w:vAlign w:val="bottom"/>
            <w:hideMark/>
          </w:tcPr>
          <w:p w14:paraId="6FD054DF" w14:textId="77777777" w:rsidR="00D307EC" w:rsidRPr="009D2332" w:rsidRDefault="00D307EC" w:rsidP="00D307EC">
            <w:pPr>
              <w:rPr>
                <w:rFonts w:ascii="Cambria Math" w:hAnsi="Cambria Math"/>
                <w:color w:val="000000"/>
                <w:szCs w:val="24"/>
              </w:rPr>
            </w:pPr>
            <w:r w:rsidRPr="009D2332">
              <w:rPr>
                <w:rFonts w:ascii="Cambria Math" w:hAnsi="Cambria Math" w:cs="Arial"/>
                <w:color w:val="000000"/>
                <w:szCs w:val="24"/>
              </w:rPr>
              <w:t xml:space="preserve">The Start Date </w:t>
            </w:r>
          </w:p>
        </w:tc>
        <w:tc>
          <w:tcPr>
            <w:tcW w:w="4680" w:type="dxa"/>
            <w:tcBorders>
              <w:top w:val="nil"/>
              <w:left w:val="nil"/>
              <w:bottom w:val="single" w:sz="4" w:space="0" w:color="auto"/>
              <w:right w:val="nil"/>
            </w:tcBorders>
            <w:noWrap/>
            <w:hideMark/>
          </w:tcPr>
          <w:p w14:paraId="2654E420" w14:textId="2AE4FB9C" w:rsidR="00D307EC" w:rsidRPr="009D2332" w:rsidRDefault="00D307EC" w:rsidP="00D307EC">
            <w:pPr>
              <w:jc w:val="center"/>
              <w:rPr>
                <w:rFonts w:ascii="Cambria Math" w:hAnsi="Cambria Math"/>
                <w:color w:val="215C98"/>
                <w:szCs w:val="24"/>
              </w:rPr>
            </w:pPr>
            <w:r w:rsidRPr="000C4CD6">
              <w:rPr>
                <w:rFonts w:ascii="Cambria Math" w:hAnsi="Cambria Math"/>
                <w:color w:val="215C98"/>
                <w:szCs w:val="24"/>
              </w:rPr>
              <w:t>[insert]</w:t>
            </w:r>
          </w:p>
        </w:tc>
      </w:tr>
      <w:tr w:rsidR="00D307EC" w:rsidRPr="00616D6A" w14:paraId="573426C4" w14:textId="77777777" w:rsidTr="00E55F23">
        <w:trPr>
          <w:trHeight w:val="315"/>
        </w:trPr>
        <w:tc>
          <w:tcPr>
            <w:tcW w:w="1900" w:type="dxa"/>
            <w:tcBorders>
              <w:top w:val="nil"/>
              <w:left w:val="nil"/>
              <w:bottom w:val="nil"/>
              <w:right w:val="nil"/>
            </w:tcBorders>
            <w:noWrap/>
            <w:vAlign w:val="bottom"/>
            <w:hideMark/>
          </w:tcPr>
          <w:p w14:paraId="16BBAA8F" w14:textId="2D4C3C70" w:rsidR="00D307EC" w:rsidRPr="009D2332" w:rsidRDefault="00D307EC" w:rsidP="00D307EC">
            <w:pPr>
              <w:jc w:val="center"/>
              <w:rPr>
                <w:rFonts w:ascii="Cambria Math" w:hAnsi="Cambria Math"/>
                <w:b/>
                <w:bCs/>
                <w:color w:val="000000"/>
                <w:szCs w:val="24"/>
              </w:rPr>
            </w:pPr>
            <w:r w:rsidRPr="009D2332">
              <w:rPr>
                <w:rFonts w:ascii="Cambria Math" w:hAnsi="Cambria Math" w:cs="Arial"/>
                <w:b/>
                <w:bCs/>
                <w:color w:val="000000"/>
                <w:szCs w:val="24"/>
              </w:rPr>
              <w:t>1</w:t>
            </w:r>
            <w:r w:rsidR="005E2735">
              <w:rPr>
                <w:rFonts w:ascii="Cambria Math" w:hAnsi="Cambria Math" w:cs="Arial"/>
                <w:b/>
                <w:bCs/>
                <w:color w:val="000000"/>
                <w:szCs w:val="24"/>
              </w:rPr>
              <w:t>7</w:t>
            </w:r>
          </w:p>
        </w:tc>
        <w:tc>
          <w:tcPr>
            <w:tcW w:w="3640" w:type="dxa"/>
            <w:tcBorders>
              <w:top w:val="nil"/>
              <w:left w:val="nil"/>
              <w:bottom w:val="nil"/>
              <w:right w:val="nil"/>
            </w:tcBorders>
            <w:noWrap/>
            <w:vAlign w:val="bottom"/>
            <w:hideMark/>
          </w:tcPr>
          <w:p w14:paraId="388ADDBB" w14:textId="77777777" w:rsidR="00D307EC" w:rsidRPr="009D2332" w:rsidRDefault="00D307EC" w:rsidP="00D307EC">
            <w:pPr>
              <w:rPr>
                <w:rFonts w:ascii="Cambria Math" w:hAnsi="Cambria Math"/>
                <w:color w:val="000000"/>
                <w:szCs w:val="24"/>
              </w:rPr>
            </w:pPr>
            <w:r w:rsidRPr="009D2332">
              <w:rPr>
                <w:rFonts w:ascii="Cambria Math" w:hAnsi="Cambria Math" w:cs="Arial"/>
                <w:color w:val="000000"/>
                <w:szCs w:val="24"/>
              </w:rPr>
              <w:t>Insurance</w:t>
            </w:r>
          </w:p>
        </w:tc>
        <w:tc>
          <w:tcPr>
            <w:tcW w:w="4680" w:type="dxa"/>
            <w:tcBorders>
              <w:top w:val="nil"/>
              <w:left w:val="nil"/>
              <w:bottom w:val="single" w:sz="4" w:space="0" w:color="auto"/>
              <w:right w:val="nil"/>
            </w:tcBorders>
            <w:noWrap/>
          </w:tcPr>
          <w:p w14:paraId="42692819" w14:textId="74D4FB6D" w:rsidR="00D307EC" w:rsidRPr="00783A71" w:rsidRDefault="00353646" w:rsidP="00353646">
            <w:pPr>
              <w:numPr>
                <w:ilvl w:val="12"/>
                <w:numId w:val="0"/>
              </w:numPr>
              <w:tabs>
                <w:tab w:val="left" w:pos="1080"/>
                <w:tab w:val="left" w:pos="6480"/>
              </w:tabs>
              <w:spacing w:after="120"/>
              <w:ind w:right="-72"/>
              <w:jc w:val="center"/>
              <w:rPr>
                <w:rFonts w:ascii="Cambria Math" w:hAnsi="Cambria Math" w:cs="Arial"/>
                <w:sz w:val="20"/>
                <w:lang w:val="en-GB"/>
              </w:rPr>
            </w:pPr>
            <w:r w:rsidRPr="000C4CD6">
              <w:rPr>
                <w:rFonts w:ascii="Cambria Math" w:hAnsi="Cambria Math"/>
                <w:color w:val="215C98"/>
                <w:szCs w:val="24"/>
              </w:rPr>
              <w:t>[insert]</w:t>
            </w:r>
          </w:p>
        </w:tc>
      </w:tr>
      <w:tr w:rsidR="00720EC4" w:rsidRPr="009D2332" w14:paraId="106E894E" w14:textId="77777777" w:rsidTr="00E55F23">
        <w:trPr>
          <w:trHeight w:val="315"/>
        </w:trPr>
        <w:tc>
          <w:tcPr>
            <w:tcW w:w="1900" w:type="dxa"/>
            <w:tcBorders>
              <w:top w:val="nil"/>
              <w:left w:val="nil"/>
              <w:bottom w:val="nil"/>
              <w:right w:val="nil"/>
            </w:tcBorders>
            <w:noWrap/>
            <w:vAlign w:val="bottom"/>
          </w:tcPr>
          <w:p w14:paraId="3EAE4805" w14:textId="73F6324E" w:rsidR="00720EC4" w:rsidRPr="009D2332" w:rsidRDefault="00720EC4" w:rsidP="00D307EC">
            <w:pPr>
              <w:jc w:val="center"/>
              <w:rPr>
                <w:rFonts w:ascii="Cambria Math" w:hAnsi="Cambria Math" w:cs="Arial"/>
                <w:b/>
                <w:bCs/>
                <w:color w:val="000000"/>
                <w:szCs w:val="24"/>
              </w:rPr>
            </w:pPr>
            <w:r>
              <w:rPr>
                <w:rFonts w:ascii="Cambria Math" w:hAnsi="Cambria Math" w:cs="Arial"/>
                <w:b/>
                <w:bCs/>
                <w:color w:val="000000"/>
                <w:szCs w:val="24"/>
              </w:rPr>
              <w:t>1</w:t>
            </w:r>
            <w:r w:rsidR="005E2735">
              <w:rPr>
                <w:rFonts w:ascii="Cambria Math" w:hAnsi="Cambria Math" w:cs="Arial"/>
                <w:b/>
                <w:bCs/>
                <w:color w:val="000000"/>
                <w:szCs w:val="24"/>
              </w:rPr>
              <w:t>8</w:t>
            </w:r>
          </w:p>
        </w:tc>
        <w:tc>
          <w:tcPr>
            <w:tcW w:w="3640" w:type="dxa"/>
            <w:tcBorders>
              <w:top w:val="nil"/>
              <w:left w:val="nil"/>
              <w:bottom w:val="nil"/>
              <w:right w:val="nil"/>
            </w:tcBorders>
            <w:noWrap/>
            <w:vAlign w:val="bottom"/>
          </w:tcPr>
          <w:p w14:paraId="3F0DCE52" w14:textId="719C64B6" w:rsidR="00720EC4" w:rsidRPr="009D2332" w:rsidRDefault="0023024C" w:rsidP="00D307EC">
            <w:pPr>
              <w:rPr>
                <w:rFonts w:ascii="Cambria Math" w:hAnsi="Cambria Math" w:cs="Arial"/>
                <w:color w:val="000000"/>
                <w:szCs w:val="24"/>
              </w:rPr>
            </w:pPr>
            <w:r>
              <w:rPr>
                <w:rFonts w:ascii="Cambria Math" w:hAnsi="Cambria Math" w:cs="Arial"/>
                <w:color w:val="000000"/>
                <w:szCs w:val="24"/>
              </w:rPr>
              <w:t>Approval Required</w:t>
            </w:r>
          </w:p>
        </w:tc>
        <w:tc>
          <w:tcPr>
            <w:tcW w:w="4680" w:type="dxa"/>
            <w:tcBorders>
              <w:top w:val="single" w:sz="4" w:space="0" w:color="auto"/>
              <w:left w:val="nil"/>
              <w:bottom w:val="single" w:sz="4" w:space="0" w:color="auto"/>
              <w:right w:val="nil"/>
            </w:tcBorders>
            <w:noWrap/>
          </w:tcPr>
          <w:p w14:paraId="0FB0E5DA" w14:textId="1EAF480A" w:rsidR="00720EC4" w:rsidRDefault="000E0623" w:rsidP="000E0623">
            <w:pPr>
              <w:jc w:val="center"/>
              <w:rPr>
                <w:rFonts w:ascii="Cambria Math" w:hAnsi="Cambria Math"/>
                <w:color w:val="000000" w:themeColor="text1"/>
                <w:szCs w:val="24"/>
              </w:rPr>
            </w:pPr>
            <w:r w:rsidRPr="000C4CD6">
              <w:rPr>
                <w:rFonts w:ascii="Cambria Math" w:hAnsi="Cambria Math"/>
                <w:color w:val="215C98"/>
                <w:szCs w:val="24"/>
              </w:rPr>
              <w:t>[insert]</w:t>
            </w:r>
          </w:p>
        </w:tc>
      </w:tr>
      <w:tr w:rsidR="000E0623" w:rsidRPr="009D2332" w14:paraId="266CCEA9" w14:textId="77777777" w:rsidTr="000E0623">
        <w:trPr>
          <w:trHeight w:val="315"/>
        </w:trPr>
        <w:tc>
          <w:tcPr>
            <w:tcW w:w="1900" w:type="dxa"/>
            <w:tcBorders>
              <w:top w:val="nil"/>
              <w:left w:val="nil"/>
              <w:bottom w:val="nil"/>
              <w:right w:val="nil"/>
            </w:tcBorders>
            <w:noWrap/>
            <w:vAlign w:val="bottom"/>
            <w:hideMark/>
          </w:tcPr>
          <w:p w14:paraId="03A3C228" w14:textId="5E60A84E" w:rsidR="000E0623" w:rsidRPr="009D2332" w:rsidRDefault="005E2735" w:rsidP="000E0623">
            <w:pPr>
              <w:jc w:val="center"/>
              <w:rPr>
                <w:rFonts w:ascii="Cambria Math" w:hAnsi="Cambria Math"/>
                <w:b/>
                <w:bCs/>
                <w:color w:val="000000"/>
                <w:szCs w:val="24"/>
              </w:rPr>
            </w:pPr>
            <w:r>
              <w:rPr>
                <w:rFonts w:ascii="Cambria Math" w:hAnsi="Cambria Math" w:cs="Arial"/>
                <w:b/>
                <w:bCs/>
                <w:color w:val="000000"/>
                <w:szCs w:val="24"/>
              </w:rPr>
              <w:t>20</w:t>
            </w:r>
            <w:r w:rsidR="000E0623">
              <w:rPr>
                <w:rFonts w:ascii="Cambria Math" w:hAnsi="Cambria Math" w:cs="Arial"/>
                <w:b/>
                <w:bCs/>
                <w:color w:val="000000"/>
                <w:szCs w:val="24"/>
              </w:rPr>
              <w:t>.</w:t>
            </w:r>
          </w:p>
        </w:tc>
        <w:tc>
          <w:tcPr>
            <w:tcW w:w="3640" w:type="dxa"/>
            <w:tcBorders>
              <w:top w:val="nil"/>
              <w:left w:val="nil"/>
              <w:bottom w:val="nil"/>
              <w:right w:val="nil"/>
            </w:tcBorders>
            <w:noWrap/>
            <w:vAlign w:val="bottom"/>
            <w:hideMark/>
          </w:tcPr>
          <w:p w14:paraId="3C5C2244" w14:textId="11774687" w:rsidR="000E0623" w:rsidRPr="009D2332" w:rsidRDefault="000E0623" w:rsidP="000E0623">
            <w:pPr>
              <w:rPr>
                <w:rFonts w:ascii="Cambria Math" w:hAnsi="Cambria Math"/>
                <w:color w:val="000000"/>
                <w:szCs w:val="24"/>
              </w:rPr>
            </w:pPr>
            <w:r>
              <w:rPr>
                <w:rFonts w:ascii="Cambria Math" w:hAnsi="Cambria Math"/>
                <w:color w:val="000000"/>
                <w:szCs w:val="24"/>
              </w:rPr>
              <w:t>Liquidated Damages</w:t>
            </w:r>
          </w:p>
        </w:tc>
        <w:tc>
          <w:tcPr>
            <w:tcW w:w="4680" w:type="dxa"/>
            <w:tcBorders>
              <w:top w:val="single" w:sz="4" w:space="0" w:color="auto"/>
              <w:left w:val="nil"/>
              <w:bottom w:val="single" w:sz="4" w:space="0" w:color="auto"/>
              <w:right w:val="nil"/>
            </w:tcBorders>
            <w:noWrap/>
          </w:tcPr>
          <w:p w14:paraId="359B6B36" w14:textId="3CF8F346" w:rsidR="000E0623" w:rsidRPr="009D2332" w:rsidRDefault="000E0623" w:rsidP="000E0623">
            <w:pPr>
              <w:rPr>
                <w:rFonts w:ascii="Cambria Math" w:hAnsi="Cambria Math"/>
                <w:color w:val="000000" w:themeColor="text1"/>
                <w:szCs w:val="24"/>
              </w:rPr>
            </w:pPr>
          </w:p>
        </w:tc>
      </w:tr>
      <w:tr w:rsidR="000E0623" w:rsidRPr="009D2332" w14:paraId="49D23649" w14:textId="77777777" w:rsidTr="00E55F23">
        <w:trPr>
          <w:trHeight w:val="315"/>
        </w:trPr>
        <w:tc>
          <w:tcPr>
            <w:tcW w:w="1900" w:type="dxa"/>
            <w:tcBorders>
              <w:top w:val="nil"/>
              <w:left w:val="nil"/>
              <w:bottom w:val="nil"/>
              <w:right w:val="nil"/>
            </w:tcBorders>
            <w:noWrap/>
            <w:vAlign w:val="bottom"/>
          </w:tcPr>
          <w:p w14:paraId="18A98B1B" w14:textId="77777777" w:rsidR="000E0623" w:rsidRPr="009D2332" w:rsidRDefault="000E0623" w:rsidP="000E0623">
            <w:pPr>
              <w:jc w:val="center"/>
              <w:rPr>
                <w:rFonts w:ascii="Cambria Math" w:hAnsi="Cambria Math" w:cs="Arial"/>
                <w:b/>
                <w:bCs/>
                <w:color w:val="000000"/>
                <w:szCs w:val="24"/>
              </w:rPr>
            </w:pPr>
          </w:p>
        </w:tc>
        <w:tc>
          <w:tcPr>
            <w:tcW w:w="3640" w:type="dxa"/>
            <w:tcBorders>
              <w:top w:val="nil"/>
              <w:left w:val="nil"/>
              <w:bottom w:val="nil"/>
              <w:right w:val="nil"/>
            </w:tcBorders>
            <w:noWrap/>
            <w:vAlign w:val="bottom"/>
          </w:tcPr>
          <w:p w14:paraId="3B4A3D89" w14:textId="77777777" w:rsidR="000E0623" w:rsidRPr="009D2332" w:rsidRDefault="000E0623" w:rsidP="000E0623">
            <w:pPr>
              <w:rPr>
                <w:rFonts w:ascii="Cambria Math" w:hAnsi="Cambria Math" w:cs="Arial"/>
                <w:color w:val="000000"/>
                <w:szCs w:val="24"/>
              </w:rPr>
            </w:pPr>
          </w:p>
        </w:tc>
        <w:tc>
          <w:tcPr>
            <w:tcW w:w="4680" w:type="dxa"/>
            <w:tcBorders>
              <w:top w:val="single" w:sz="4" w:space="0" w:color="auto"/>
              <w:left w:val="nil"/>
              <w:bottom w:val="single" w:sz="4" w:space="0" w:color="auto"/>
              <w:right w:val="nil"/>
            </w:tcBorders>
            <w:noWrap/>
          </w:tcPr>
          <w:p w14:paraId="3283D7C1" w14:textId="37596588" w:rsidR="000E0623" w:rsidRPr="00F4492B" w:rsidRDefault="000E0623" w:rsidP="000E0623">
            <w:pPr>
              <w:spacing w:after="120"/>
              <w:ind w:right="-72"/>
              <w:jc w:val="both"/>
              <w:rPr>
                <w:rFonts w:ascii="Trebuchet MS" w:hAnsi="Trebuchet MS" w:cs="Arial"/>
                <w:sz w:val="22"/>
                <w:szCs w:val="22"/>
                <w:lang w:val="en-GB"/>
              </w:rPr>
            </w:pPr>
            <w:r w:rsidRPr="00F4492B">
              <w:rPr>
                <w:rFonts w:ascii="Trebuchet MS" w:hAnsi="Trebuchet MS" w:cs="Arial"/>
                <w:sz w:val="22"/>
                <w:szCs w:val="22"/>
                <w:lang w:val="en-GB"/>
              </w:rPr>
              <w:t xml:space="preserve">The liquidated damages rate is </w:t>
            </w:r>
            <w:r w:rsidRPr="00F4492B">
              <w:rPr>
                <w:rFonts w:ascii="Trebuchet MS" w:hAnsi="Trebuchet MS" w:cs="Arial"/>
                <w:i/>
                <w:sz w:val="22"/>
                <w:szCs w:val="22"/>
                <w:lang w:val="en-GB"/>
              </w:rPr>
              <w:t>____________________</w:t>
            </w:r>
            <w:r w:rsidRPr="00F4492B">
              <w:rPr>
                <w:rFonts w:ascii="Trebuchet MS" w:hAnsi="Trebuchet MS" w:cs="Arial"/>
                <w:sz w:val="22"/>
                <w:szCs w:val="22"/>
                <w:lang w:val="en-GB"/>
              </w:rPr>
              <w:t xml:space="preserve"> per day </w:t>
            </w:r>
          </w:p>
          <w:p w14:paraId="2A27897C" w14:textId="06F8E3A7" w:rsidR="000E0623" w:rsidRDefault="000E0623" w:rsidP="000E0623">
            <w:pPr>
              <w:rPr>
                <w:rFonts w:ascii="Cambria Math" w:hAnsi="Cambria Math"/>
                <w:color w:val="000000" w:themeColor="text1"/>
                <w:szCs w:val="24"/>
              </w:rPr>
            </w:pPr>
            <w:r w:rsidRPr="00F4492B">
              <w:rPr>
                <w:rFonts w:ascii="Trebuchet MS" w:hAnsi="Trebuchet MS" w:cs="Arial"/>
                <w:sz w:val="22"/>
                <w:szCs w:val="22"/>
                <w:lang w:val="en-GB"/>
              </w:rPr>
              <w:t xml:space="preserve">The maximum amount of liquidated damages for the whole contract is </w:t>
            </w:r>
            <w:r w:rsidRPr="00F4492B">
              <w:rPr>
                <w:rFonts w:ascii="Trebuchet MS" w:hAnsi="Trebuchet MS" w:cs="Arial"/>
                <w:i/>
                <w:sz w:val="22"/>
                <w:szCs w:val="22"/>
                <w:lang w:val="en-GB"/>
              </w:rPr>
              <w:t xml:space="preserve">____________________ </w:t>
            </w:r>
            <w:r w:rsidRPr="00F4492B">
              <w:rPr>
                <w:rFonts w:ascii="Trebuchet MS" w:hAnsi="Trebuchet MS" w:cs="Arial"/>
                <w:sz w:val="22"/>
                <w:szCs w:val="22"/>
                <w:lang w:val="en-GB"/>
              </w:rPr>
              <w:t>percent of the final Contract Price.</w:t>
            </w:r>
          </w:p>
        </w:tc>
      </w:tr>
      <w:tr w:rsidR="000E0623" w:rsidRPr="009D2332" w14:paraId="4B4C0B2A" w14:textId="77777777" w:rsidTr="00E55F23">
        <w:trPr>
          <w:trHeight w:val="315"/>
        </w:trPr>
        <w:tc>
          <w:tcPr>
            <w:tcW w:w="1900" w:type="dxa"/>
            <w:tcBorders>
              <w:top w:val="nil"/>
              <w:left w:val="nil"/>
              <w:bottom w:val="nil"/>
              <w:right w:val="nil"/>
            </w:tcBorders>
            <w:noWrap/>
            <w:vAlign w:val="bottom"/>
          </w:tcPr>
          <w:p w14:paraId="2807168C" w14:textId="66B02B25" w:rsidR="000E0623" w:rsidRDefault="000E0623" w:rsidP="000E0623">
            <w:pPr>
              <w:jc w:val="center"/>
              <w:rPr>
                <w:rFonts w:ascii="Cambria Math" w:hAnsi="Cambria Math" w:cs="Arial"/>
                <w:b/>
                <w:bCs/>
                <w:color w:val="000000"/>
                <w:szCs w:val="24"/>
              </w:rPr>
            </w:pPr>
            <w:r>
              <w:rPr>
                <w:rFonts w:ascii="Cambria Math" w:hAnsi="Cambria Math" w:cs="Arial"/>
                <w:b/>
                <w:bCs/>
                <w:color w:val="000000"/>
                <w:szCs w:val="24"/>
              </w:rPr>
              <w:t>2</w:t>
            </w:r>
            <w:r w:rsidR="005E2735">
              <w:rPr>
                <w:rFonts w:ascii="Cambria Math" w:hAnsi="Cambria Math" w:cs="Arial"/>
                <w:b/>
                <w:bCs/>
                <w:color w:val="000000"/>
                <w:szCs w:val="24"/>
              </w:rPr>
              <w:t>2</w:t>
            </w:r>
            <w:r>
              <w:rPr>
                <w:rFonts w:ascii="Cambria Math" w:hAnsi="Cambria Math" w:cs="Arial"/>
                <w:b/>
                <w:bCs/>
                <w:color w:val="000000"/>
                <w:szCs w:val="24"/>
              </w:rPr>
              <w:t>.</w:t>
            </w:r>
          </w:p>
        </w:tc>
        <w:tc>
          <w:tcPr>
            <w:tcW w:w="3640" w:type="dxa"/>
            <w:tcBorders>
              <w:top w:val="nil"/>
              <w:left w:val="nil"/>
              <w:bottom w:val="nil"/>
              <w:right w:val="nil"/>
            </w:tcBorders>
            <w:noWrap/>
            <w:vAlign w:val="bottom"/>
          </w:tcPr>
          <w:p w14:paraId="32F8CCB5" w14:textId="57A570FA" w:rsidR="000E0623" w:rsidRDefault="000E0623" w:rsidP="000E0623">
            <w:pPr>
              <w:rPr>
                <w:rFonts w:ascii="Cambria Math" w:hAnsi="Cambria Math" w:cs="Arial"/>
                <w:color w:val="000000"/>
                <w:szCs w:val="24"/>
              </w:rPr>
            </w:pPr>
            <w:r>
              <w:rPr>
                <w:rFonts w:ascii="Cambria Math" w:hAnsi="Cambria Math" w:cs="Arial"/>
                <w:color w:val="000000"/>
                <w:szCs w:val="24"/>
              </w:rPr>
              <w:t>Payment</w:t>
            </w:r>
          </w:p>
        </w:tc>
        <w:tc>
          <w:tcPr>
            <w:tcW w:w="4680" w:type="dxa"/>
            <w:tcBorders>
              <w:top w:val="single" w:sz="4" w:space="0" w:color="auto"/>
              <w:left w:val="nil"/>
              <w:bottom w:val="single" w:sz="4" w:space="0" w:color="auto"/>
              <w:right w:val="nil"/>
            </w:tcBorders>
            <w:noWrap/>
          </w:tcPr>
          <w:p w14:paraId="0DD1F90C" w14:textId="009FEF09" w:rsidR="000E0623" w:rsidRPr="00F4492B" w:rsidRDefault="000E0623" w:rsidP="000E0623">
            <w:pPr>
              <w:spacing w:after="120"/>
              <w:ind w:right="-72"/>
              <w:jc w:val="both"/>
              <w:rPr>
                <w:rFonts w:ascii="Trebuchet MS" w:hAnsi="Trebuchet MS" w:cs="Arial"/>
                <w:sz w:val="22"/>
                <w:szCs w:val="22"/>
                <w:lang w:val="en-GB"/>
              </w:rPr>
            </w:pPr>
            <w:r>
              <w:rPr>
                <w:rFonts w:ascii="Cambria Math" w:hAnsi="Cambria Math"/>
                <w:color w:val="000000" w:themeColor="text1"/>
                <w:szCs w:val="24"/>
              </w:rPr>
              <w:t xml:space="preserve">Mobilization Payment of </w:t>
            </w:r>
            <w:r w:rsidR="002D17D7" w:rsidRPr="000C4CD6">
              <w:rPr>
                <w:rFonts w:ascii="Cambria Math" w:hAnsi="Cambria Math"/>
                <w:color w:val="215C98"/>
                <w:szCs w:val="24"/>
              </w:rPr>
              <w:t>[insert]</w:t>
            </w:r>
            <w:r w:rsidR="00353646">
              <w:rPr>
                <w:rFonts w:ascii="Cambria Math" w:hAnsi="Cambria Math"/>
                <w:color w:val="000000" w:themeColor="text1"/>
                <w:szCs w:val="24"/>
              </w:rPr>
              <w:t xml:space="preserve"> upon signing of the contract</w:t>
            </w:r>
          </w:p>
        </w:tc>
      </w:tr>
      <w:tr w:rsidR="000E0623" w:rsidRPr="009D2332" w14:paraId="1C18BE8B" w14:textId="77777777" w:rsidTr="00E55F23">
        <w:trPr>
          <w:trHeight w:val="315"/>
        </w:trPr>
        <w:tc>
          <w:tcPr>
            <w:tcW w:w="1900" w:type="dxa"/>
            <w:tcBorders>
              <w:top w:val="nil"/>
              <w:left w:val="nil"/>
              <w:bottom w:val="nil"/>
              <w:right w:val="nil"/>
            </w:tcBorders>
            <w:noWrap/>
            <w:vAlign w:val="bottom"/>
          </w:tcPr>
          <w:p w14:paraId="5CC828E0" w14:textId="747B45CB" w:rsidR="000E0623" w:rsidRDefault="000E0623" w:rsidP="000E0623">
            <w:pPr>
              <w:jc w:val="center"/>
              <w:rPr>
                <w:rFonts w:ascii="Cambria Math" w:hAnsi="Cambria Math" w:cs="Arial"/>
                <w:b/>
                <w:bCs/>
                <w:color w:val="000000"/>
                <w:szCs w:val="24"/>
              </w:rPr>
            </w:pPr>
            <w:r>
              <w:rPr>
                <w:rFonts w:ascii="Cambria Math" w:hAnsi="Cambria Math" w:cs="Arial"/>
                <w:b/>
                <w:bCs/>
                <w:color w:val="000000"/>
                <w:szCs w:val="24"/>
              </w:rPr>
              <w:t>2</w:t>
            </w:r>
            <w:r w:rsidR="005E2735">
              <w:rPr>
                <w:rFonts w:ascii="Cambria Math" w:hAnsi="Cambria Math" w:cs="Arial"/>
                <w:b/>
                <w:bCs/>
                <w:color w:val="000000"/>
                <w:szCs w:val="24"/>
              </w:rPr>
              <w:t>3</w:t>
            </w:r>
            <w:r>
              <w:rPr>
                <w:rFonts w:ascii="Cambria Math" w:hAnsi="Cambria Math" w:cs="Arial"/>
                <w:b/>
                <w:bCs/>
                <w:color w:val="000000"/>
                <w:szCs w:val="24"/>
              </w:rPr>
              <w:t>.</w:t>
            </w:r>
          </w:p>
        </w:tc>
        <w:tc>
          <w:tcPr>
            <w:tcW w:w="3640" w:type="dxa"/>
            <w:tcBorders>
              <w:top w:val="nil"/>
              <w:left w:val="nil"/>
              <w:bottom w:val="nil"/>
              <w:right w:val="nil"/>
            </w:tcBorders>
            <w:noWrap/>
            <w:vAlign w:val="bottom"/>
          </w:tcPr>
          <w:p w14:paraId="05D5110A" w14:textId="248D22B0" w:rsidR="000E0623" w:rsidRDefault="000E0623" w:rsidP="000E0623">
            <w:pPr>
              <w:rPr>
                <w:rFonts w:ascii="Cambria Math" w:hAnsi="Cambria Math" w:cs="Arial"/>
                <w:color w:val="000000"/>
                <w:szCs w:val="24"/>
              </w:rPr>
            </w:pPr>
            <w:r>
              <w:rPr>
                <w:rFonts w:ascii="Cambria Math" w:hAnsi="Cambria Math" w:cs="Arial"/>
                <w:color w:val="000000"/>
                <w:szCs w:val="24"/>
              </w:rPr>
              <w:t>Identifying Defects</w:t>
            </w:r>
          </w:p>
        </w:tc>
        <w:tc>
          <w:tcPr>
            <w:tcW w:w="4680" w:type="dxa"/>
            <w:tcBorders>
              <w:top w:val="single" w:sz="4" w:space="0" w:color="auto"/>
              <w:left w:val="nil"/>
              <w:bottom w:val="single" w:sz="4" w:space="0" w:color="auto"/>
              <w:right w:val="nil"/>
            </w:tcBorders>
            <w:noWrap/>
          </w:tcPr>
          <w:p w14:paraId="59FB632E" w14:textId="77777777" w:rsidR="000E0623" w:rsidRDefault="000E0623" w:rsidP="000E0623">
            <w:pPr>
              <w:spacing w:after="120"/>
              <w:ind w:right="-72"/>
              <w:jc w:val="both"/>
              <w:rPr>
                <w:rFonts w:ascii="Cambria Math" w:hAnsi="Cambria Math"/>
                <w:color w:val="000000" w:themeColor="text1"/>
                <w:szCs w:val="24"/>
              </w:rPr>
            </w:pPr>
          </w:p>
        </w:tc>
      </w:tr>
    </w:tbl>
    <w:p w14:paraId="3C0E4D67" w14:textId="0299EA06" w:rsidR="00DD2981" w:rsidRPr="00791081" w:rsidRDefault="008212A2" w:rsidP="00B36082">
      <w:pPr>
        <w:pStyle w:val="Heading1"/>
        <w:numPr>
          <w:ilvl w:val="0"/>
          <w:numId w:val="0"/>
        </w:numPr>
        <w:rPr>
          <w:rFonts w:ascii="Cambria Math" w:hAnsi="Cambria Math"/>
          <w:szCs w:val="32"/>
          <w:lang w:val="en-GB"/>
        </w:rPr>
      </w:pPr>
      <w:bookmarkStart w:id="3" w:name="_Toc240450313"/>
      <w:r>
        <w:rPr>
          <w:rFonts w:ascii="Cambria Math" w:hAnsi="Cambria Math"/>
          <w:szCs w:val="32"/>
          <w:lang w:val="en-GB"/>
        </w:rPr>
        <w:lastRenderedPageBreak/>
        <w:t xml:space="preserve">GENERAL </w:t>
      </w:r>
      <w:r w:rsidR="009B52AC" w:rsidRPr="00791081">
        <w:rPr>
          <w:rFonts w:ascii="Cambria Math" w:hAnsi="Cambria Math"/>
          <w:szCs w:val="32"/>
          <w:lang w:val="en-GB"/>
        </w:rPr>
        <w:t>Conditions</w:t>
      </w:r>
      <w:bookmarkEnd w:id="3"/>
      <w:r w:rsidR="009B52AC" w:rsidRPr="00791081">
        <w:rPr>
          <w:rFonts w:ascii="Cambria Math" w:hAnsi="Cambria Math"/>
          <w:szCs w:val="32"/>
          <w:lang w:val="en-GB"/>
        </w:rPr>
        <w:t xml:space="preserve"> </w:t>
      </w:r>
    </w:p>
    <w:p w14:paraId="1C4D0DBC" w14:textId="77777777" w:rsidR="00330477" w:rsidRPr="00062AAF" w:rsidRDefault="00B36082" w:rsidP="000E0623">
      <w:pPr>
        <w:pStyle w:val="Heading2"/>
        <w:numPr>
          <w:ilvl w:val="0"/>
          <w:numId w:val="8"/>
        </w:numPr>
        <w:ind w:left="284"/>
        <w:contextualSpacing/>
        <w:jc w:val="left"/>
        <w:rPr>
          <w:rFonts w:ascii="Cambria Math" w:hAnsi="Cambria Math" w:cs="Tahoma"/>
          <w:szCs w:val="24"/>
        </w:rPr>
      </w:pPr>
      <w:bookmarkStart w:id="4" w:name="_Toc240450314"/>
      <w:r w:rsidRPr="00062AAF">
        <w:rPr>
          <w:rFonts w:ascii="Cambria Math" w:hAnsi="Cambria Math"/>
          <w:szCs w:val="24"/>
        </w:rPr>
        <w:t>Definitions:</w:t>
      </w:r>
      <w:bookmarkEnd w:id="4"/>
    </w:p>
    <w:p w14:paraId="0BBC433C" w14:textId="39013543" w:rsidR="009B52AC" w:rsidRDefault="00330477" w:rsidP="000E0623">
      <w:pPr>
        <w:numPr>
          <w:ilvl w:val="12"/>
          <w:numId w:val="8"/>
        </w:numPr>
        <w:spacing w:after="120"/>
        <w:contextualSpacing/>
        <w:jc w:val="both"/>
        <w:rPr>
          <w:rFonts w:ascii="Cambria Math" w:hAnsi="Cambria Math" w:cs="Arial"/>
          <w:szCs w:val="24"/>
          <w:lang w:val="en-GB"/>
        </w:rPr>
      </w:pPr>
      <w:r w:rsidRPr="00062AAF">
        <w:rPr>
          <w:rFonts w:ascii="Cambria Math" w:hAnsi="Cambria Math" w:cs="Arial"/>
          <w:szCs w:val="24"/>
          <w:lang w:val="en-GB"/>
        </w:rPr>
        <w:t>Unless the context otherwise requires, the following terms whenever used in this Contract have the following meanings:</w:t>
      </w:r>
    </w:p>
    <w:p w14:paraId="37AD5BCC" w14:textId="77777777" w:rsidR="00353646" w:rsidRPr="00062AAF" w:rsidRDefault="00353646" w:rsidP="000E0623">
      <w:pPr>
        <w:numPr>
          <w:ilvl w:val="12"/>
          <w:numId w:val="8"/>
        </w:numPr>
        <w:spacing w:after="120"/>
        <w:contextualSpacing/>
        <w:jc w:val="both"/>
        <w:rPr>
          <w:rFonts w:ascii="Cambria Math" w:hAnsi="Cambria Math" w:cs="Arial"/>
          <w:szCs w:val="24"/>
          <w:lang w:val="en-GB"/>
        </w:rPr>
      </w:pPr>
    </w:p>
    <w:p w14:paraId="62899FB6" w14:textId="070763E6" w:rsidR="002D4B1E" w:rsidRPr="00062AAF" w:rsidRDefault="002D4B1E" w:rsidP="001156CF">
      <w:pPr>
        <w:numPr>
          <w:ilvl w:val="1"/>
          <w:numId w:val="4"/>
        </w:numPr>
        <w:tabs>
          <w:tab w:val="clear" w:pos="1440"/>
          <w:tab w:val="num" w:pos="-360"/>
        </w:tabs>
        <w:spacing w:before="120"/>
        <w:ind w:left="360" w:hanging="357"/>
        <w:contextualSpacing/>
        <w:jc w:val="both"/>
        <w:rPr>
          <w:rFonts w:ascii="Cambria Math" w:hAnsi="Cambria Math" w:cs="Tahoma"/>
          <w:szCs w:val="24"/>
        </w:rPr>
      </w:pPr>
      <w:r w:rsidRPr="00062AAF">
        <w:rPr>
          <w:rFonts w:ascii="Cambria Math" w:hAnsi="Cambria Math" w:cs="Arial"/>
          <w:b/>
          <w:bCs/>
          <w:szCs w:val="24"/>
          <w:lang w:val="en-GB"/>
        </w:rPr>
        <w:t>Activity Schedule</w:t>
      </w:r>
      <w:r w:rsidRPr="00062AAF">
        <w:rPr>
          <w:rFonts w:ascii="Cambria Math" w:hAnsi="Cambria Math" w:cs="Arial"/>
          <w:szCs w:val="24"/>
          <w:lang w:val="en-GB"/>
        </w:rPr>
        <w:t xml:space="preserve"> is the priced and completed list of items of services to be performed by the Service Provider </w:t>
      </w:r>
      <w:r w:rsidR="001476A7" w:rsidRPr="00062AAF">
        <w:rPr>
          <w:rFonts w:ascii="Cambria Math" w:hAnsi="Cambria Math" w:cs="Arial"/>
          <w:szCs w:val="24"/>
          <w:lang w:val="en-GB"/>
        </w:rPr>
        <w:t>in Schedule V</w:t>
      </w:r>
      <w:r w:rsidRPr="00062AAF">
        <w:rPr>
          <w:rFonts w:ascii="Cambria Math" w:hAnsi="Cambria Math" w:cs="Arial"/>
          <w:szCs w:val="24"/>
          <w:lang w:val="en-GB"/>
        </w:rPr>
        <w:t>;</w:t>
      </w:r>
    </w:p>
    <w:p w14:paraId="21EFEB8F" w14:textId="0B21BE53" w:rsidR="00883CFE" w:rsidRPr="00062AAF" w:rsidRDefault="00883CFE" w:rsidP="001156CF">
      <w:pPr>
        <w:numPr>
          <w:ilvl w:val="1"/>
          <w:numId w:val="4"/>
        </w:numPr>
        <w:tabs>
          <w:tab w:val="clear" w:pos="1440"/>
          <w:tab w:val="num" w:pos="-360"/>
        </w:tabs>
        <w:spacing w:before="120"/>
        <w:ind w:left="360" w:hanging="357"/>
        <w:contextualSpacing/>
        <w:jc w:val="both"/>
        <w:rPr>
          <w:rFonts w:ascii="Cambria Math" w:hAnsi="Cambria Math" w:cs="Tahoma"/>
          <w:szCs w:val="24"/>
        </w:rPr>
      </w:pPr>
      <w:r w:rsidRPr="00062AAF">
        <w:rPr>
          <w:rFonts w:ascii="Cambria Math" w:hAnsi="Cambria Math" w:cs="Tahoma"/>
          <w:b/>
          <w:szCs w:val="24"/>
        </w:rPr>
        <w:t xml:space="preserve">Authorized Representatives </w:t>
      </w:r>
      <w:r w:rsidR="006524EF" w:rsidRPr="00062AAF">
        <w:rPr>
          <w:rFonts w:ascii="Cambria Math" w:hAnsi="Cambria Math" w:cs="Tahoma"/>
          <w:bCs/>
          <w:szCs w:val="24"/>
        </w:rPr>
        <w:t xml:space="preserve">are the </w:t>
      </w:r>
      <w:r w:rsidR="00C970B0" w:rsidRPr="00062AAF">
        <w:rPr>
          <w:rFonts w:ascii="Cambria Math" w:hAnsi="Cambria Math" w:cs="Tahoma"/>
          <w:bCs/>
          <w:szCs w:val="24"/>
        </w:rPr>
        <w:t>o</w:t>
      </w:r>
      <w:r w:rsidR="006524EF" w:rsidRPr="00062AAF">
        <w:rPr>
          <w:rFonts w:ascii="Cambria Math" w:hAnsi="Cambria Math" w:cs="Tahoma"/>
          <w:bCs/>
          <w:szCs w:val="24"/>
        </w:rPr>
        <w:t>fficers or officials</w:t>
      </w:r>
      <w:r w:rsidR="00275335" w:rsidRPr="00062AAF">
        <w:rPr>
          <w:rFonts w:ascii="Cambria Math" w:hAnsi="Cambria Math" w:cs="Tahoma"/>
          <w:bCs/>
          <w:szCs w:val="24"/>
        </w:rPr>
        <w:t xml:space="preserve"> of the respective parties stated in the Particular Conditions </w:t>
      </w:r>
      <w:r w:rsidR="00540110" w:rsidRPr="00062AAF">
        <w:rPr>
          <w:rFonts w:ascii="Cambria Math" w:hAnsi="Cambria Math" w:cs="Tahoma"/>
          <w:bCs/>
          <w:szCs w:val="24"/>
        </w:rPr>
        <w:t>who are authorized to take any action required or permitted</w:t>
      </w:r>
      <w:r w:rsidR="00C970B0" w:rsidRPr="00062AAF">
        <w:rPr>
          <w:rFonts w:ascii="Cambria Math" w:hAnsi="Cambria Math" w:cs="Tahoma"/>
          <w:bCs/>
          <w:szCs w:val="24"/>
        </w:rPr>
        <w:t xml:space="preserve"> </w:t>
      </w:r>
      <w:r w:rsidR="00BD5599" w:rsidRPr="00062AAF">
        <w:rPr>
          <w:rFonts w:ascii="Cambria Math" w:hAnsi="Cambria Math" w:cs="Tahoma"/>
          <w:bCs/>
          <w:szCs w:val="24"/>
        </w:rPr>
        <w:t xml:space="preserve">to be taken </w:t>
      </w:r>
      <w:r w:rsidR="00C970B0" w:rsidRPr="00062AAF">
        <w:rPr>
          <w:rFonts w:ascii="Cambria Math" w:hAnsi="Cambria Math" w:cs="Tahoma"/>
          <w:bCs/>
          <w:szCs w:val="24"/>
        </w:rPr>
        <w:t xml:space="preserve">and to execute any document </w:t>
      </w:r>
      <w:r w:rsidR="00BD5599" w:rsidRPr="00062AAF">
        <w:rPr>
          <w:rFonts w:ascii="Cambria Math" w:hAnsi="Cambria Math" w:cs="Tahoma"/>
          <w:bCs/>
          <w:szCs w:val="24"/>
        </w:rPr>
        <w:t xml:space="preserve">required or permitted to be executed under </w:t>
      </w:r>
      <w:r w:rsidR="00C970B0" w:rsidRPr="00062AAF">
        <w:rPr>
          <w:rFonts w:ascii="Cambria Math" w:hAnsi="Cambria Math" w:cs="Tahoma"/>
          <w:bCs/>
          <w:szCs w:val="24"/>
        </w:rPr>
        <w:t xml:space="preserve">this Contract. </w:t>
      </w:r>
      <w:r w:rsidR="00275335" w:rsidRPr="00062AAF">
        <w:rPr>
          <w:rFonts w:ascii="Cambria Math" w:hAnsi="Cambria Math" w:cs="Tahoma"/>
          <w:bCs/>
          <w:szCs w:val="24"/>
        </w:rPr>
        <w:t xml:space="preserve"> </w:t>
      </w:r>
    </w:p>
    <w:p w14:paraId="5C60AD45" w14:textId="0F5F5C88" w:rsidR="009B52AC" w:rsidRPr="00062AAF" w:rsidRDefault="009B52AC" w:rsidP="001156CF">
      <w:pPr>
        <w:numPr>
          <w:ilvl w:val="1"/>
          <w:numId w:val="4"/>
        </w:numPr>
        <w:tabs>
          <w:tab w:val="clear" w:pos="1440"/>
          <w:tab w:val="num" w:pos="-360"/>
        </w:tabs>
        <w:spacing w:before="120"/>
        <w:ind w:left="360" w:hanging="357"/>
        <w:contextualSpacing/>
        <w:jc w:val="both"/>
        <w:rPr>
          <w:rFonts w:ascii="Cambria Math" w:hAnsi="Cambria Math" w:cs="Tahoma"/>
          <w:szCs w:val="24"/>
        </w:rPr>
      </w:pPr>
      <w:r w:rsidRPr="00062AAF">
        <w:rPr>
          <w:rFonts w:ascii="Cambria Math" w:hAnsi="Cambria Math" w:cs="Tahoma"/>
          <w:b/>
          <w:szCs w:val="24"/>
        </w:rPr>
        <w:t>Completion Date</w:t>
      </w:r>
      <w:r w:rsidRPr="00062AAF">
        <w:rPr>
          <w:rFonts w:ascii="Cambria Math" w:hAnsi="Cambria Math" w:cs="Tahoma"/>
          <w:szCs w:val="24"/>
        </w:rPr>
        <w:t xml:space="preserve"> </w:t>
      </w:r>
      <w:r w:rsidR="000D6A14" w:rsidRPr="00062AAF">
        <w:rPr>
          <w:rFonts w:ascii="Cambria Math" w:hAnsi="Cambria Math" w:cs="Arial"/>
          <w:szCs w:val="24"/>
          <w:lang w:val="en-GB"/>
        </w:rPr>
        <w:t xml:space="preserve">means the date </w:t>
      </w:r>
      <w:r w:rsidR="00BC40C0" w:rsidRPr="00062AAF">
        <w:rPr>
          <w:rFonts w:ascii="Cambria Math" w:hAnsi="Cambria Math" w:cs="Arial"/>
          <w:szCs w:val="24"/>
          <w:lang w:val="en-GB"/>
        </w:rPr>
        <w:t xml:space="preserve">by which the </w:t>
      </w:r>
      <w:r w:rsidR="0032628C" w:rsidRPr="00062AAF">
        <w:rPr>
          <w:rFonts w:ascii="Cambria Math" w:hAnsi="Cambria Math" w:cs="Arial"/>
          <w:szCs w:val="24"/>
          <w:lang w:val="en-GB"/>
        </w:rPr>
        <w:t>S</w:t>
      </w:r>
      <w:r w:rsidR="00BC40C0" w:rsidRPr="00062AAF">
        <w:rPr>
          <w:rFonts w:ascii="Cambria Math" w:hAnsi="Cambria Math" w:cs="Arial"/>
          <w:szCs w:val="24"/>
          <w:lang w:val="en-GB"/>
        </w:rPr>
        <w:t>ervice</w:t>
      </w:r>
      <w:r w:rsidR="0032628C" w:rsidRPr="00062AAF">
        <w:rPr>
          <w:rFonts w:ascii="Cambria Math" w:hAnsi="Cambria Math" w:cs="Arial"/>
          <w:szCs w:val="24"/>
          <w:lang w:val="en-GB"/>
        </w:rPr>
        <w:t xml:space="preserve"> Provider </w:t>
      </w:r>
      <w:r w:rsidR="00F85F80" w:rsidRPr="00062AAF">
        <w:rPr>
          <w:rFonts w:ascii="Cambria Math" w:hAnsi="Cambria Math" w:cs="Arial"/>
          <w:szCs w:val="24"/>
          <w:lang w:val="en-GB"/>
        </w:rPr>
        <w:t xml:space="preserve">must </w:t>
      </w:r>
      <w:r w:rsidR="0032628C" w:rsidRPr="00062AAF">
        <w:rPr>
          <w:rFonts w:ascii="Cambria Math" w:hAnsi="Cambria Math" w:cs="Arial"/>
          <w:szCs w:val="24"/>
          <w:lang w:val="en-GB"/>
        </w:rPr>
        <w:t xml:space="preserve">complete </w:t>
      </w:r>
      <w:r w:rsidR="005532E6" w:rsidRPr="00062AAF">
        <w:rPr>
          <w:rFonts w:ascii="Cambria Math" w:hAnsi="Cambria Math" w:cs="Arial"/>
          <w:szCs w:val="24"/>
          <w:lang w:val="en-GB"/>
        </w:rPr>
        <w:t xml:space="preserve">the services as is stated in the Particular Conditions </w:t>
      </w:r>
      <w:r w:rsidR="007C62E6" w:rsidRPr="00062AAF">
        <w:rPr>
          <w:rFonts w:ascii="Cambria Math" w:hAnsi="Cambria Math" w:cs="Arial"/>
          <w:szCs w:val="24"/>
          <w:lang w:val="en-GB"/>
        </w:rPr>
        <w:t xml:space="preserve">unless otherwise agreed in writing by the Procuring Entity. </w:t>
      </w:r>
    </w:p>
    <w:p w14:paraId="4D17B6FE" w14:textId="44BB06A6" w:rsidR="0085034D" w:rsidRPr="00062AAF" w:rsidRDefault="009D42E6" w:rsidP="001156CF">
      <w:pPr>
        <w:numPr>
          <w:ilvl w:val="1"/>
          <w:numId w:val="4"/>
        </w:numPr>
        <w:tabs>
          <w:tab w:val="clear" w:pos="1440"/>
          <w:tab w:val="num" w:pos="-360"/>
        </w:tabs>
        <w:spacing w:before="120"/>
        <w:ind w:left="360" w:hanging="357"/>
        <w:contextualSpacing/>
        <w:jc w:val="both"/>
        <w:rPr>
          <w:rFonts w:ascii="Cambria Math" w:hAnsi="Cambria Math" w:cs="Tahoma"/>
          <w:szCs w:val="24"/>
        </w:rPr>
      </w:pPr>
      <w:r w:rsidRPr="00062AAF">
        <w:rPr>
          <w:rFonts w:ascii="Cambria Math" w:hAnsi="Cambria Math" w:cs="Tahoma"/>
          <w:b/>
          <w:szCs w:val="24"/>
        </w:rPr>
        <w:t>C</w:t>
      </w:r>
      <w:r w:rsidR="002B6047" w:rsidRPr="00062AAF">
        <w:rPr>
          <w:rFonts w:ascii="Cambria Math" w:hAnsi="Cambria Math" w:cs="Tahoma"/>
          <w:b/>
          <w:szCs w:val="24"/>
        </w:rPr>
        <w:t>ontract</w:t>
      </w:r>
      <w:r w:rsidR="009B52AC" w:rsidRPr="00062AAF">
        <w:rPr>
          <w:rFonts w:ascii="Cambria Math" w:hAnsi="Cambria Math" w:cs="Tahoma"/>
          <w:szCs w:val="24"/>
        </w:rPr>
        <w:t xml:space="preserve"> </w:t>
      </w:r>
      <w:r w:rsidR="0085034D" w:rsidRPr="00062AAF">
        <w:rPr>
          <w:rFonts w:ascii="Cambria Math" w:hAnsi="Cambria Math" w:cs="Arial"/>
          <w:szCs w:val="24"/>
          <w:lang w:val="en-GB"/>
        </w:rPr>
        <w:t>means th</w:t>
      </w:r>
      <w:r w:rsidR="00062C9A">
        <w:rPr>
          <w:rFonts w:ascii="Cambria Math" w:hAnsi="Cambria Math" w:cs="Arial"/>
          <w:szCs w:val="24"/>
          <w:lang w:val="en-GB"/>
        </w:rPr>
        <w:t>is</w:t>
      </w:r>
      <w:r w:rsidR="0085034D" w:rsidRPr="00062AAF">
        <w:rPr>
          <w:rFonts w:ascii="Cambria Math" w:hAnsi="Cambria Math" w:cs="Arial"/>
          <w:szCs w:val="24"/>
          <w:lang w:val="en-GB"/>
        </w:rPr>
        <w:t xml:space="preserve"> Contract signed by the Parties, to which these General Conditions are attached, together with all the documents listed in </w:t>
      </w:r>
      <w:r w:rsidR="009B6F2E" w:rsidRPr="00062AAF">
        <w:rPr>
          <w:rFonts w:ascii="Cambria Math" w:hAnsi="Cambria Math" w:cs="Arial"/>
          <w:szCs w:val="24"/>
          <w:lang w:val="en-GB"/>
        </w:rPr>
        <w:t xml:space="preserve">the Contract Agreement. </w:t>
      </w:r>
    </w:p>
    <w:p w14:paraId="52429100" w14:textId="6AE576A3" w:rsidR="00B41FB6" w:rsidRPr="00062AAF" w:rsidRDefault="00B41FB6" w:rsidP="001156CF">
      <w:pPr>
        <w:numPr>
          <w:ilvl w:val="1"/>
          <w:numId w:val="4"/>
        </w:numPr>
        <w:tabs>
          <w:tab w:val="clear" w:pos="1440"/>
          <w:tab w:val="num" w:pos="-360"/>
        </w:tabs>
        <w:spacing w:before="120"/>
        <w:ind w:left="360" w:hanging="357"/>
        <w:contextualSpacing/>
        <w:jc w:val="both"/>
        <w:rPr>
          <w:rFonts w:ascii="Cambria Math" w:hAnsi="Cambria Math" w:cs="Tahoma"/>
          <w:szCs w:val="24"/>
        </w:rPr>
      </w:pPr>
      <w:r w:rsidRPr="00062AAF">
        <w:rPr>
          <w:rFonts w:ascii="Cambria Math" w:hAnsi="Cambria Math" w:cs="Tahoma"/>
          <w:b/>
          <w:szCs w:val="24"/>
        </w:rPr>
        <w:t>Contract Price</w:t>
      </w:r>
      <w:r w:rsidRPr="00062AAF">
        <w:rPr>
          <w:rFonts w:ascii="Cambria Math" w:hAnsi="Cambria Math" w:cs="Tahoma"/>
          <w:szCs w:val="24"/>
        </w:rPr>
        <w:t xml:space="preserve"> is </w:t>
      </w:r>
      <w:r w:rsidR="008D6AD9" w:rsidRPr="00062AAF">
        <w:rPr>
          <w:rFonts w:ascii="Cambria Math" w:hAnsi="Cambria Math" w:cs="Tahoma"/>
          <w:szCs w:val="24"/>
        </w:rPr>
        <w:t xml:space="preserve">the </w:t>
      </w:r>
      <w:r w:rsidR="008E2520" w:rsidRPr="00062AAF">
        <w:rPr>
          <w:rFonts w:ascii="Cambria Math" w:hAnsi="Cambria Math" w:cs="Tahoma"/>
          <w:szCs w:val="24"/>
        </w:rPr>
        <w:t xml:space="preserve">Bermudian Dollar </w:t>
      </w:r>
      <w:r w:rsidR="008D6AD9" w:rsidRPr="00062AAF">
        <w:rPr>
          <w:rFonts w:ascii="Cambria Math" w:hAnsi="Cambria Math" w:cs="Tahoma"/>
          <w:szCs w:val="24"/>
        </w:rPr>
        <w:t xml:space="preserve">sum stated in the </w:t>
      </w:r>
      <w:r w:rsidR="007D26F1" w:rsidRPr="00062AAF">
        <w:rPr>
          <w:rFonts w:ascii="Cambria Math" w:hAnsi="Cambria Math" w:cs="Tahoma"/>
          <w:szCs w:val="24"/>
        </w:rPr>
        <w:t>Particular Conditions</w:t>
      </w:r>
      <w:r w:rsidR="00433DDA" w:rsidRPr="00062AAF">
        <w:rPr>
          <w:rFonts w:ascii="Cambria Math" w:hAnsi="Cambria Math" w:cs="Tahoma"/>
          <w:szCs w:val="24"/>
        </w:rPr>
        <w:t xml:space="preserve">. </w:t>
      </w:r>
      <w:r w:rsidRPr="00062AAF">
        <w:rPr>
          <w:rFonts w:ascii="Cambria Math" w:hAnsi="Cambria Math" w:cs="Tahoma"/>
          <w:b/>
          <w:bCs/>
          <w:szCs w:val="24"/>
        </w:rPr>
        <w:t xml:space="preserve"> </w:t>
      </w:r>
    </w:p>
    <w:p w14:paraId="572ED17E" w14:textId="77777777" w:rsidR="00B21D37" w:rsidRPr="00062AAF" w:rsidRDefault="00B21D37" w:rsidP="001156CF">
      <w:pPr>
        <w:numPr>
          <w:ilvl w:val="1"/>
          <w:numId w:val="4"/>
        </w:numPr>
        <w:tabs>
          <w:tab w:val="clear" w:pos="1440"/>
          <w:tab w:val="num" w:pos="-360"/>
        </w:tabs>
        <w:spacing w:before="120"/>
        <w:ind w:left="360" w:hanging="357"/>
        <w:contextualSpacing/>
        <w:jc w:val="both"/>
        <w:rPr>
          <w:rFonts w:ascii="Cambria Math" w:hAnsi="Cambria Math" w:cs="Tahoma"/>
          <w:szCs w:val="24"/>
        </w:rPr>
      </w:pPr>
      <w:r w:rsidRPr="00062AAF">
        <w:rPr>
          <w:rFonts w:ascii="Cambria Math" w:hAnsi="Cambria Math" w:cs="Tahoma"/>
          <w:b/>
          <w:szCs w:val="24"/>
        </w:rPr>
        <w:t xml:space="preserve">Days </w:t>
      </w:r>
      <w:r w:rsidRPr="00062AAF">
        <w:rPr>
          <w:rFonts w:ascii="Cambria Math" w:hAnsi="Cambria Math" w:cs="Tahoma"/>
          <w:szCs w:val="24"/>
        </w:rPr>
        <w:t>means working days from Monday to Friday and does not include public holidays.</w:t>
      </w:r>
    </w:p>
    <w:p w14:paraId="3A27A0E6" w14:textId="103AC28B" w:rsidR="00B21D37" w:rsidRPr="00062AAF" w:rsidRDefault="00B21D37" w:rsidP="001156CF">
      <w:pPr>
        <w:numPr>
          <w:ilvl w:val="1"/>
          <w:numId w:val="4"/>
        </w:numPr>
        <w:tabs>
          <w:tab w:val="clear" w:pos="1440"/>
          <w:tab w:val="num" w:pos="-360"/>
        </w:tabs>
        <w:spacing w:before="120"/>
        <w:ind w:left="360" w:hanging="357"/>
        <w:contextualSpacing/>
        <w:jc w:val="both"/>
        <w:rPr>
          <w:rFonts w:ascii="Cambria Math" w:hAnsi="Cambria Math" w:cs="Tahoma"/>
          <w:szCs w:val="24"/>
        </w:rPr>
      </w:pPr>
      <w:r w:rsidRPr="00062AAF">
        <w:rPr>
          <w:rFonts w:ascii="Cambria Math" w:hAnsi="Cambria Math" w:cs="Tahoma"/>
          <w:b/>
          <w:szCs w:val="24"/>
        </w:rPr>
        <w:t>Defect</w:t>
      </w:r>
      <w:r w:rsidRPr="00062AAF">
        <w:rPr>
          <w:rFonts w:ascii="Cambria Math" w:hAnsi="Cambria Math" w:cs="Tahoma"/>
          <w:szCs w:val="24"/>
        </w:rPr>
        <w:t xml:space="preserve"> </w:t>
      </w:r>
      <w:r w:rsidR="001C2513">
        <w:rPr>
          <w:rFonts w:ascii="Cambria Math" w:hAnsi="Cambria Math" w:cs="Tahoma"/>
          <w:szCs w:val="24"/>
        </w:rPr>
        <w:t xml:space="preserve">services performed by the Service Provider that does not meet the standard required in this </w:t>
      </w:r>
      <w:r w:rsidRPr="00062AAF">
        <w:rPr>
          <w:rFonts w:ascii="Cambria Math" w:hAnsi="Cambria Math" w:cs="Tahoma"/>
          <w:szCs w:val="24"/>
        </w:rPr>
        <w:t>contract.</w:t>
      </w:r>
    </w:p>
    <w:p w14:paraId="1D54597E" w14:textId="77777777" w:rsidR="00B21D37" w:rsidRPr="00062AAF" w:rsidRDefault="00B21D37" w:rsidP="001156CF">
      <w:pPr>
        <w:numPr>
          <w:ilvl w:val="1"/>
          <w:numId w:val="4"/>
        </w:numPr>
        <w:tabs>
          <w:tab w:val="clear" w:pos="1440"/>
          <w:tab w:val="num" w:pos="-360"/>
        </w:tabs>
        <w:spacing w:before="120"/>
        <w:ind w:left="360" w:hanging="357"/>
        <w:contextualSpacing/>
        <w:jc w:val="both"/>
        <w:rPr>
          <w:rFonts w:ascii="Cambria Math" w:hAnsi="Cambria Math" w:cs="Tahoma"/>
          <w:szCs w:val="24"/>
        </w:rPr>
      </w:pPr>
      <w:r w:rsidRPr="00062AAF">
        <w:rPr>
          <w:rFonts w:ascii="Cambria Math" w:hAnsi="Cambria Math" w:cs="Tahoma"/>
          <w:b/>
          <w:szCs w:val="24"/>
        </w:rPr>
        <w:t>Defects Liability Period</w:t>
      </w:r>
      <w:r w:rsidRPr="00062AAF">
        <w:rPr>
          <w:rFonts w:ascii="Cambria Math" w:hAnsi="Cambria Math" w:cs="Tahoma"/>
          <w:szCs w:val="24"/>
        </w:rPr>
        <w:t xml:space="preserve"> is the period counted from the Completion Date as stated in the Particular Conditions.</w:t>
      </w:r>
    </w:p>
    <w:p w14:paraId="50208BF9" w14:textId="74D5C1CB" w:rsidR="006266CA" w:rsidRPr="00062AAF" w:rsidRDefault="00F131CC" w:rsidP="001156CF">
      <w:pPr>
        <w:numPr>
          <w:ilvl w:val="1"/>
          <w:numId w:val="4"/>
        </w:numPr>
        <w:tabs>
          <w:tab w:val="clear" w:pos="1440"/>
          <w:tab w:val="num" w:pos="-360"/>
        </w:tabs>
        <w:spacing w:before="120"/>
        <w:ind w:left="360" w:hanging="357"/>
        <w:contextualSpacing/>
        <w:jc w:val="both"/>
        <w:rPr>
          <w:rFonts w:ascii="Cambria Math" w:hAnsi="Cambria Math" w:cs="Tahoma"/>
          <w:szCs w:val="24"/>
        </w:rPr>
      </w:pPr>
      <w:r w:rsidRPr="00062AAF">
        <w:rPr>
          <w:rFonts w:ascii="Cambria Math" w:hAnsi="Cambria Math"/>
          <w:b/>
          <w:szCs w:val="24"/>
        </w:rPr>
        <w:t>Effective Date</w:t>
      </w:r>
      <w:r w:rsidRPr="00062AAF">
        <w:rPr>
          <w:rFonts w:ascii="Cambria Math" w:hAnsi="Cambria Math"/>
          <w:szCs w:val="24"/>
        </w:rPr>
        <w:t xml:space="preserve"> means the date first written in the Contract Agreement</w:t>
      </w:r>
      <w:r w:rsidR="00675106" w:rsidRPr="00062AAF">
        <w:rPr>
          <w:rFonts w:ascii="Cambria Math" w:hAnsi="Cambria Math"/>
          <w:szCs w:val="24"/>
        </w:rPr>
        <w:t xml:space="preserve">. </w:t>
      </w:r>
      <w:r w:rsidR="006266CA" w:rsidRPr="00062AAF">
        <w:rPr>
          <w:rFonts w:ascii="Cambria Math" w:hAnsi="Cambria Math" w:cs="Arial"/>
          <w:szCs w:val="24"/>
          <w:lang w:val="en-GB"/>
        </w:rPr>
        <w:t xml:space="preserve">This Contract shall come into effect </w:t>
      </w:r>
      <w:r w:rsidR="004E2896">
        <w:rPr>
          <w:rFonts w:ascii="Cambria Math" w:hAnsi="Cambria Math" w:cs="Arial"/>
          <w:szCs w:val="24"/>
          <w:lang w:val="en-GB"/>
        </w:rPr>
        <w:t xml:space="preserve">and be dated </w:t>
      </w:r>
      <w:r w:rsidR="006266CA" w:rsidRPr="00062AAF">
        <w:rPr>
          <w:rFonts w:ascii="Cambria Math" w:hAnsi="Cambria Math" w:cs="Arial"/>
          <w:szCs w:val="24"/>
          <w:lang w:val="en-GB"/>
        </w:rPr>
        <w:t>on the date the Contract is signed by both parties</w:t>
      </w:r>
      <w:r w:rsidR="00651B35" w:rsidRPr="00062AAF">
        <w:rPr>
          <w:rFonts w:ascii="Cambria Math" w:hAnsi="Cambria Math" w:cs="Arial"/>
          <w:szCs w:val="24"/>
          <w:lang w:val="en-GB"/>
        </w:rPr>
        <w:t>.</w:t>
      </w:r>
      <w:r w:rsidR="006266CA" w:rsidRPr="00062AAF">
        <w:rPr>
          <w:rFonts w:ascii="Cambria Math" w:hAnsi="Cambria Math" w:cs="Arial"/>
          <w:szCs w:val="24"/>
          <w:lang w:val="en-GB"/>
        </w:rPr>
        <w:t xml:space="preserve"> </w:t>
      </w:r>
    </w:p>
    <w:p w14:paraId="2748FE21" w14:textId="0E077D61" w:rsidR="00E141C1" w:rsidRPr="00062AAF" w:rsidRDefault="00E141C1" w:rsidP="001156CF">
      <w:pPr>
        <w:numPr>
          <w:ilvl w:val="1"/>
          <w:numId w:val="4"/>
        </w:numPr>
        <w:tabs>
          <w:tab w:val="clear" w:pos="1440"/>
          <w:tab w:val="num" w:pos="-360"/>
        </w:tabs>
        <w:spacing w:before="120"/>
        <w:ind w:left="360" w:hanging="357"/>
        <w:contextualSpacing/>
        <w:jc w:val="both"/>
        <w:rPr>
          <w:rFonts w:ascii="Cambria Math" w:hAnsi="Cambria Math" w:cs="Tahoma"/>
          <w:szCs w:val="24"/>
        </w:rPr>
      </w:pPr>
      <w:r w:rsidRPr="00062AAF">
        <w:rPr>
          <w:rFonts w:ascii="Cambria Math" w:hAnsi="Cambria Math" w:cs="Arial"/>
          <w:b/>
          <w:bCs/>
          <w:szCs w:val="24"/>
          <w:lang w:val="en-GB"/>
        </w:rPr>
        <w:t>Electronic communications</w:t>
      </w:r>
      <w:r w:rsidRPr="00062AAF">
        <w:rPr>
          <w:rFonts w:ascii="Cambria Math" w:hAnsi="Cambria Math" w:cs="Arial"/>
          <w:szCs w:val="24"/>
          <w:lang w:val="en-GB"/>
        </w:rPr>
        <w:t xml:space="preserve"> means the transfer of information using electronic or similar media and the recording of information using electronic media</w:t>
      </w:r>
      <w:r w:rsidR="00006384">
        <w:rPr>
          <w:rFonts w:ascii="Cambria Math" w:hAnsi="Cambria Math" w:cs="Arial"/>
          <w:szCs w:val="24"/>
          <w:lang w:val="en-GB"/>
        </w:rPr>
        <w:t>.</w:t>
      </w:r>
      <w:r w:rsidRPr="00062AAF">
        <w:rPr>
          <w:rFonts w:ascii="Cambria Math" w:hAnsi="Cambria Math" w:cs="Arial"/>
          <w:szCs w:val="24"/>
          <w:lang w:val="en-GB"/>
        </w:rPr>
        <w:t xml:space="preserve"> </w:t>
      </w:r>
    </w:p>
    <w:p w14:paraId="1246469B" w14:textId="2286C53A" w:rsidR="003F0FDA" w:rsidRPr="00062AAF" w:rsidRDefault="003F0FDA" w:rsidP="001156CF">
      <w:pPr>
        <w:numPr>
          <w:ilvl w:val="1"/>
          <w:numId w:val="4"/>
        </w:numPr>
        <w:tabs>
          <w:tab w:val="clear" w:pos="1440"/>
          <w:tab w:val="num" w:pos="-360"/>
        </w:tabs>
        <w:spacing w:before="120"/>
        <w:ind w:left="360" w:hanging="357"/>
        <w:contextualSpacing/>
        <w:jc w:val="both"/>
        <w:rPr>
          <w:rFonts w:ascii="Cambria Math" w:hAnsi="Cambria Math" w:cs="Tahoma"/>
          <w:szCs w:val="24"/>
        </w:rPr>
      </w:pPr>
      <w:r w:rsidRPr="00062AAF">
        <w:rPr>
          <w:rFonts w:ascii="Cambria Math" w:hAnsi="Cambria Math" w:cs="Arial"/>
          <w:szCs w:val="24"/>
          <w:lang w:val="en-GB"/>
        </w:rPr>
        <w:t>“</w:t>
      </w:r>
      <w:r w:rsidRPr="00062AAF">
        <w:rPr>
          <w:rFonts w:ascii="Cambria Math" w:hAnsi="Cambria Math" w:cs="Arial"/>
          <w:b/>
          <w:bCs/>
          <w:szCs w:val="24"/>
          <w:lang w:val="en-GB"/>
        </w:rPr>
        <w:t>in writing</w:t>
      </w:r>
      <w:r w:rsidRPr="00062AAF">
        <w:rPr>
          <w:rFonts w:ascii="Cambria Math" w:hAnsi="Cambria Math" w:cs="Arial"/>
          <w:szCs w:val="24"/>
          <w:lang w:val="en-GB"/>
        </w:rPr>
        <w:t xml:space="preserve">” means a communication in hand or machine written type and includes messages by facsimile, e-mail and other electronic forms of communications with proof of receipt.  </w:t>
      </w:r>
    </w:p>
    <w:p w14:paraId="55F3D5F2" w14:textId="327B59FC" w:rsidR="00E12A2D" w:rsidRPr="00062AAF" w:rsidRDefault="00E12A2D" w:rsidP="001156CF">
      <w:pPr>
        <w:numPr>
          <w:ilvl w:val="1"/>
          <w:numId w:val="4"/>
        </w:numPr>
        <w:tabs>
          <w:tab w:val="clear" w:pos="1440"/>
          <w:tab w:val="num" w:pos="-360"/>
        </w:tabs>
        <w:spacing w:before="120"/>
        <w:ind w:left="360" w:hanging="357"/>
        <w:contextualSpacing/>
        <w:jc w:val="both"/>
        <w:rPr>
          <w:rFonts w:ascii="Cambria Math" w:hAnsi="Cambria Math" w:cs="Tahoma"/>
          <w:szCs w:val="24"/>
        </w:rPr>
      </w:pPr>
      <w:r w:rsidRPr="00062AAF">
        <w:rPr>
          <w:rFonts w:ascii="Cambria Math" w:hAnsi="Cambria Math" w:cs="Arial"/>
          <w:b/>
          <w:bCs/>
          <w:szCs w:val="24"/>
          <w:lang w:val="en-GB"/>
        </w:rPr>
        <w:t xml:space="preserve">Personnel </w:t>
      </w:r>
      <w:r w:rsidRPr="00062AAF">
        <w:rPr>
          <w:rFonts w:ascii="Cambria Math" w:hAnsi="Cambria Math" w:cs="Arial"/>
          <w:szCs w:val="24"/>
          <w:lang w:val="en-GB"/>
        </w:rPr>
        <w:t>means persons hired by the Service Provider or by any Subcontractor as employees and assigned to the performance of the services or any part thereof</w:t>
      </w:r>
      <w:r w:rsidR="00FD0356">
        <w:rPr>
          <w:rFonts w:ascii="Cambria Math" w:hAnsi="Cambria Math" w:cs="Arial"/>
          <w:szCs w:val="24"/>
          <w:lang w:val="en-GB"/>
        </w:rPr>
        <w:t>.</w:t>
      </w:r>
      <w:r w:rsidRPr="00062AAF">
        <w:rPr>
          <w:rFonts w:ascii="Cambria Math" w:hAnsi="Cambria Math" w:cs="Tahoma"/>
          <w:b/>
          <w:szCs w:val="24"/>
        </w:rPr>
        <w:t xml:space="preserve"> </w:t>
      </w:r>
    </w:p>
    <w:p w14:paraId="61E60A4E" w14:textId="77777777" w:rsidR="00026664" w:rsidRPr="00062AAF" w:rsidRDefault="00026664" w:rsidP="001156CF">
      <w:pPr>
        <w:numPr>
          <w:ilvl w:val="1"/>
          <w:numId w:val="4"/>
        </w:numPr>
        <w:tabs>
          <w:tab w:val="clear" w:pos="1440"/>
          <w:tab w:val="num" w:pos="-360"/>
        </w:tabs>
        <w:spacing w:before="120"/>
        <w:ind w:left="360" w:hanging="357"/>
        <w:contextualSpacing/>
        <w:jc w:val="both"/>
        <w:rPr>
          <w:rFonts w:ascii="Cambria Math" w:hAnsi="Cambria Math" w:cs="Tahoma"/>
          <w:szCs w:val="24"/>
        </w:rPr>
      </w:pPr>
      <w:r w:rsidRPr="00062AAF">
        <w:rPr>
          <w:rFonts w:ascii="Cambria Math" w:hAnsi="Cambria Math" w:cs="Tahoma"/>
          <w:b/>
          <w:szCs w:val="24"/>
        </w:rPr>
        <w:t>Procuring Entity</w:t>
      </w:r>
      <w:r w:rsidRPr="00062AAF">
        <w:rPr>
          <w:rFonts w:ascii="Cambria Math" w:hAnsi="Cambria Math" w:cs="Tahoma"/>
          <w:szCs w:val="24"/>
        </w:rPr>
        <w:t xml:space="preserve"> is</w:t>
      </w:r>
      <w:r w:rsidRPr="00062AAF">
        <w:rPr>
          <w:rFonts w:ascii="Cambria Math" w:hAnsi="Cambria Math" w:cs="Tahoma"/>
          <w:color w:val="4472C4" w:themeColor="accent5"/>
          <w:szCs w:val="24"/>
        </w:rPr>
        <w:t xml:space="preserve"> </w:t>
      </w:r>
      <w:r w:rsidRPr="00062AAF">
        <w:rPr>
          <w:rFonts w:ascii="Cambria Math" w:hAnsi="Cambria Math" w:cs="Tahoma"/>
          <w:szCs w:val="24"/>
        </w:rPr>
        <w:t>the Government of Bermuda.</w:t>
      </w:r>
    </w:p>
    <w:p w14:paraId="735B29E3" w14:textId="38715A08" w:rsidR="009B52AC" w:rsidRPr="00062AAF" w:rsidRDefault="0022515B" w:rsidP="001156CF">
      <w:pPr>
        <w:numPr>
          <w:ilvl w:val="1"/>
          <w:numId w:val="4"/>
        </w:numPr>
        <w:tabs>
          <w:tab w:val="clear" w:pos="1440"/>
          <w:tab w:val="num" w:pos="-360"/>
        </w:tabs>
        <w:spacing w:before="120"/>
        <w:ind w:left="360" w:hanging="357"/>
        <w:contextualSpacing/>
        <w:jc w:val="both"/>
        <w:rPr>
          <w:rFonts w:ascii="Cambria Math" w:hAnsi="Cambria Math" w:cs="Tahoma"/>
          <w:szCs w:val="24"/>
        </w:rPr>
      </w:pPr>
      <w:r w:rsidRPr="00062AAF">
        <w:rPr>
          <w:rFonts w:ascii="Cambria Math" w:hAnsi="Cambria Math" w:cs="Tahoma"/>
          <w:b/>
          <w:szCs w:val="24"/>
        </w:rPr>
        <w:t>Service Provider</w:t>
      </w:r>
      <w:r w:rsidR="00860DEF" w:rsidRPr="00062AAF">
        <w:rPr>
          <w:rFonts w:ascii="Cambria Math" w:hAnsi="Cambria Math" w:cs="Tahoma"/>
          <w:szCs w:val="24"/>
        </w:rPr>
        <w:t xml:space="preserve"> </w:t>
      </w:r>
      <w:r w:rsidR="009B52AC" w:rsidRPr="00062AAF">
        <w:rPr>
          <w:rFonts w:ascii="Cambria Math" w:hAnsi="Cambria Math" w:cs="Tahoma"/>
          <w:szCs w:val="24"/>
        </w:rPr>
        <w:t xml:space="preserve">is </w:t>
      </w:r>
      <w:r w:rsidR="000F6870" w:rsidRPr="00062AAF">
        <w:rPr>
          <w:rFonts w:ascii="Cambria Math" w:hAnsi="Cambria Math" w:cs="Tahoma"/>
          <w:szCs w:val="24"/>
        </w:rPr>
        <w:t xml:space="preserve">the person or company named in the </w:t>
      </w:r>
      <w:r w:rsidR="007D26F1" w:rsidRPr="00062AAF">
        <w:rPr>
          <w:rFonts w:ascii="Cambria Math" w:hAnsi="Cambria Math" w:cs="Tahoma"/>
          <w:szCs w:val="24"/>
        </w:rPr>
        <w:t>Particular Conditions</w:t>
      </w:r>
      <w:r w:rsidR="000F6870" w:rsidRPr="00062AAF">
        <w:rPr>
          <w:rFonts w:ascii="Cambria Math" w:hAnsi="Cambria Math" w:cs="Tahoma"/>
          <w:szCs w:val="24"/>
        </w:rPr>
        <w:t xml:space="preserve"> </w:t>
      </w:r>
      <w:r w:rsidR="009B52AC" w:rsidRPr="00062AAF">
        <w:rPr>
          <w:rFonts w:ascii="Cambria Math" w:hAnsi="Cambria Math" w:cs="Tahoma"/>
          <w:szCs w:val="24"/>
        </w:rPr>
        <w:t xml:space="preserve">whose </w:t>
      </w:r>
      <w:r w:rsidR="009E51C3" w:rsidRPr="00062AAF">
        <w:rPr>
          <w:rFonts w:ascii="Cambria Math" w:hAnsi="Cambria Math" w:cs="Tahoma"/>
          <w:szCs w:val="24"/>
        </w:rPr>
        <w:t>quotation</w:t>
      </w:r>
      <w:r w:rsidR="009D42E6" w:rsidRPr="00062AAF">
        <w:rPr>
          <w:rFonts w:ascii="Cambria Math" w:hAnsi="Cambria Math" w:cs="Tahoma"/>
          <w:szCs w:val="24"/>
        </w:rPr>
        <w:t>, offer or proposal</w:t>
      </w:r>
      <w:r w:rsidR="009E51C3" w:rsidRPr="00062AAF">
        <w:rPr>
          <w:rFonts w:ascii="Cambria Math" w:hAnsi="Cambria Math" w:cs="Tahoma"/>
          <w:szCs w:val="24"/>
        </w:rPr>
        <w:t xml:space="preserve"> </w:t>
      </w:r>
      <w:r w:rsidR="009B52AC" w:rsidRPr="00062AAF">
        <w:rPr>
          <w:rFonts w:ascii="Cambria Math" w:hAnsi="Cambria Math" w:cs="Tahoma"/>
          <w:szCs w:val="24"/>
        </w:rPr>
        <w:t xml:space="preserve">to carry out the </w:t>
      </w:r>
      <w:r w:rsidR="005A0155" w:rsidRPr="00062AAF">
        <w:rPr>
          <w:rFonts w:ascii="Cambria Math" w:hAnsi="Cambria Math" w:cs="Tahoma"/>
          <w:szCs w:val="24"/>
        </w:rPr>
        <w:t xml:space="preserve">services </w:t>
      </w:r>
      <w:r w:rsidR="009B52AC" w:rsidRPr="00062AAF">
        <w:rPr>
          <w:rFonts w:ascii="Cambria Math" w:hAnsi="Cambria Math" w:cs="Tahoma"/>
          <w:szCs w:val="24"/>
        </w:rPr>
        <w:t xml:space="preserve">has been accepted by the </w:t>
      </w:r>
      <w:r w:rsidR="00E5079C" w:rsidRPr="00062AAF">
        <w:rPr>
          <w:rFonts w:ascii="Cambria Math" w:hAnsi="Cambria Math" w:cs="Tahoma"/>
          <w:szCs w:val="24"/>
        </w:rPr>
        <w:t>P</w:t>
      </w:r>
      <w:r w:rsidR="009B52AC" w:rsidRPr="00062AAF">
        <w:rPr>
          <w:rFonts w:ascii="Cambria Math" w:hAnsi="Cambria Math" w:cs="Tahoma"/>
          <w:szCs w:val="24"/>
        </w:rPr>
        <w:t xml:space="preserve">rocuring </w:t>
      </w:r>
      <w:r w:rsidR="00E5079C" w:rsidRPr="00062AAF">
        <w:rPr>
          <w:rFonts w:ascii="Cambria Math" w:hAnsi="Cambria Math" w:cs="Tahoma"/>
          <w:szCs w:val="24"/>
        </w:rPr>
        <w:t>E</w:t>
      </w:r>
      <w:r w:rsidR="009B52AC" w:rsidRPr="00062AAF">
        <w:rPr>
          <w:rFonts w:ascii="Cambria Math" w:hAnsi="Cambria Math" w:cs="Tahoma"/>
          <w:szCs w:val="24"/>
        </w:rPr>
        <w:t>ntity.</w:t>
      </w:r>
    </w:p>
    <w:p w14:paraId="26E30F98" w14:textId="7705A297" w:rsidR="0014762C" w:rsidRPr="00062AAF" w:rsidRDefault="0014762C" w:rsidP="001156CF">
      <w:pPr>
        <w:numPr>
          <w:ilvl w:val="1"/>
          <w:numId w:val="4"/>
        </w:numPr>
        <w:tabs>
          <w:tab w:val="clear" w:pos="1440"/>
          <w:tab w:val="num" w:pos="-360"/>
        </w:tabs>
        <w:spacing w:before="120"/>
        <w:ind w:left="360" w:hanging="357"/>
        <w:contextualSpacing/>
        <w:jc w:val="both"/>
        <w:rPr>
          <w:rFonts w:ascii="Cambria Math" w:hAnsi="Cambria Math" w:cs="Tahoma"/>
          <w:szCs w:val="24"/>
        </w:rPr>
      </w:pPr>
      <w:r w:rsidRPr="00062AAF">
        <w:rPr>
          <w:rFonts w:ascii="Cambria Math" w:hAnsi="Cambria Math" w:cs="Tahoma"/>
          <w:b/>
          <w:szCs w:val="24"/>
        </w:rPr>
        <w:t xml:space="preserve">Party: </w:t>
      </w:r>
      <w:r w:rsidR="00031CA5" w:rsidRPr="00062AAF">
        <w:rPr>
          <w:rFonts w:ascii="Cambria Math" w:hAnsi="Cambria Math" w:cs="Tahoma"/>
          <w:bCs/>
          <w:szCs w:val="24"/>
        </w:rPr>
        <w:t>means</w:t>
      </w:r>
      <w:r w:rsidR="00031CA5" w:rsidRPr="00062AAF">
        <w:rPr>
          <w:rFonts w:ascii="Cambria Math" w:hAnsi="Cambria Math" w:cs="Tahoma"/>
          <w:b/>
          <w:szCs w:val="24"/>
        </w:rPr>
        <w:t xml:space="preserve"> </w:t>
      </w:r>
      <w:r w:rsidRPr="00062AAF">
        <w:rPr>
          <w:rFonts w:ascii="Cambria Math" w:hAnsi="Cambria Math" w:cs="Tahoma"/>
          <w:bCs/>
          <w:szCs w:val="24"/>
        </w:rPr>
        <w:t xml:space="preserve">the Procuring Entity or the </w:t>
      </w:r>
      <w:r w:rsidR="0022515B" w:rsidRPr="00062AAF">
        <w:rPr>
          <w:rFonts w:ascii="Cambria Math" w:hAnsi="Cambria Math" w:cs="Tahoma"/>
          <w:bCs/>
          <w:szCs w:val="24"/>
        </w:rPr>
        <w:t>Service Provider</w:t>
      </w:r>
      <w:r w:rsidRPr="00062AAF">
        <w:rPr>
          <w:rFonts w:ascii="Cambria Math" w:hAnsi="Cambria Math" w:cs="Tahoma"/>
          <w:bCs/>
          <w:szCs w:val="24"/>
        </w:rPr>
        <w:t xml:space="preserve"> as the case maybe and </w:t>
      </w:r>
      <w:r w:rsidR="00BB0B5E" w:rsidRPr="00062AAF">
        <w:rPr>
          <w:rFonts w:ascii="Cambria Math" w:hAnsi="Cambria Math" w:cs="Tahoma"/>
          <w:bCs/>
          <w:szCs w:val="24"/>
        </w:rPr>
        <w:t xml:space="preserve">Parties </w:t>
      </w:r>
      <w:r w:rsidR="003F2FD4" w:rsidRPr="00062AAF">
        <w:rPr>
          <w:rFonts w:ascii="Cambria Math" w:hAnsi="Cambria Math" w:cs="Tahoma"/>
          <w:bCs/>
          <w:szCs w:val="24"/>
        </w:rPr>
        <w:t>means both of them</w:t>
      </w:r>
      <w:r w:rsidRPr="00062AAF">
        <w:rPr>
          <w:rFonts w:ascii="Cambria Math" w:hAnsi="Cambria Math" w:cs="Tahoma"/>
          <w:bCs/>
          <w:szCs w:val="24"/>
        </w:rPr>
        <w:t>.</w:t>
      </w:r>
      <w:r w:rsidRPr="00062AAF">
        <w:rPr>
          <w:rFonts w:ascii="Cambria Math" w:hAnsi="Cambria Math" w:cs="Tahoma"/>
          <w:b/>
          <w:szCs w:val="24"/>
        </w:rPr>
        <w:t xml:space="preserve"> </w:t>
      </w:r>
    </w:p>
    <w:p w14:paraId="673E109F" w14:textId="50374CEF" w:rsidR="008D5750" w:rsidRPr="00062AAF" w:rsidRDefault="008D5750" w:rsidP="001156CF">
      <w:pPr>
        <w:numPr>
          <w:ilvl w:val="1"/>
          <w:numId w:val="4"/>
        </w:numPr>
        <w:tabs>
          <w:tab w:val="clear" w:pos="1440"/>
          <w:tab w:val="num" w:pos="-360"/>
        </w:tabs>
        <w:spacing w:before="120"/>
        <w:ind w:left="360" w:hanging="357"/>
        <w:contextualSpacing/>
        <w:jc w:val="both"/>
        <w:rPr>
          <w:rFonts w:ascii="Cambria Math" w:hAnsi="Cambria Math" w:cs="Tahoma"/>
          <w:szCs w:val="24"/>
        </w:rPr>
      </w:pPr>
      <w:r w:rsidRPr="00062AAF">
        <w:rPr>
          <w:rFonts w:ascii="Cambria Math" w:hAnsi="Cambria Math" w:cs="Arial"/>
          <w:b/>
          <w:bCs/>
          <w:szCs w:val="24"/>
          <w:lang w:val="en-GB"/>
        </w:rPr>
        <w:t>Particular Conditions</w:t>
      </w:r>
      <w:r w:rsidRPr="00062AAF">
        <w:rPr>
          <w:rFonts w:ascii="Cambria Math" w:hAnsi="Cambria Math" w:cs="Arial"/>
          <w:szCs w:val="24"/>
          <w:lang w:val="en-GB"/>
        </w:rPr>
        <w:t xml:space="preserve"> means the </w:t>
      </w:r>
      <w:r w:rsidR="00F63911" w:rsidRPr="00062AAF">
        <w:rPr>
          <w:rFonts w:ascii="Cambria Math" w:hAnsi="Cambria Math" w:cs="Arial"/>
          <w:szCs w:val="24"/>
          <w:lang w:val="en-GB"/>
        </w:rPr>
        <w:t xml:space="preserve">Particular </w:t>
      </w:r>
      <w:r w:rsidRPr="00062AAF">
        <w:rPr>
          <w:rFonts w:ascii="Cambria Math" w:hAnsi="Cambria Math" w:cs="Arial"/>
          <w:szCs w:val="24"/>
          <w:lang w:val="en-GB"/>
        </w:rPr>
        <w:t xml:space="preserve">Conditions of </w:t>
      </w:r>
      <w:r w:rsidR="00F63911" w:rsidRPr="00062AAF">
        <w:rPr>
          <w:rFonts w:ascii="Cambria Math" w:hAnsi="Cambria Math" w:cs="Arial"/>
          <w:szCs w:val="24"/>
          <w:lang w:val="en-GB"/>
        </w:rPr>
        <w:t xml:space="preserve">this </w:t>
      </w:r>
      <w:r w:rsidRPr="00062AAF">
        <w:rPr>
          <w:rFonts w:ascii="Cambria Math" w:hAnsi="Cambria Math" w:cs="Arial"/>
          <w:szCs w:val="24"/>
          <w:lang w:val="en-GB"/>
        </w:rPr>
        <w:t>Contract by which the G</w:t>
      </w:r>
      <w:r w:rsidR="00F63911" w:rsidRPr="00062AAF">
        <w:rPr>
          <w:rFonts w:ascii="Cambria Math" w:hAnsi="Cambria Math" w:cs="Arial"/>
          <w:szCs w:val="24"/>
          <w:lang w:val="en-GB"/>
        </w:rPr>
        <w:t xml:space="preserve">eneral </w:t>
      </w:r>
      <w:r w:rsidRPr="00062AAF">
        <w:rPr>
          <w:rFonts w:ascii="Cambria Math" w:hAnsi="Cambria Math" w:cs="Arial"/>
          <w:szCs w:val="24"/>
          <w:lang w:val="en-GB"/>
        </w:rPr>
        <w:t>C</w:t>
      </w:r>
      <w:r w:rsidR="00F63911" w:rsidRPr="00062AAF">
        <w:rPr>
          <w:rFonts w:ascii="Cambria Math" w:hAnsi="Cambria Math" w:cs="Arial"/>
          <w:szCs w:val="24"/>
          <w:lang w:val="en-GB"/>
        </w:rPr>
        <w:t xml:space="preserve">onditions </w:t>
      </w:r>
      <w:r w:rsidRPr="00062AAF">
        <w:rPr>
          <w:rFonts w:ascii="Cambria Math" w:hAnsi="Cambria Math" w:cs="Arial"/>
          <w:szCs w:val="24"/>
          <w:lang w:val="en-GB"/>
        </w:rPr>
        <w:t xml:space="preserve">may be amended or </w:t>
      </w:r>
      <w:r w:rsidR="006206E4" w:rsidRPr="00062AAF">
        <w:rPr>
          <w:rFonts w:ascii="Cambria Math" w:hAnsi="Cambria Math" w:cs="Arial"/>
          <w:szCs w:val="24"/>
          <w:lang w:val="en-GB"/>
        </w:rPr>
        <w:t>supplemented.</w:t>
      </w:r>
    </w:p>
    <w:p w14:paraId="3859B8D8" w14:textId="128E7A71" w:rsidR="00943070" w:rsidRPr="00405901" w:rsidRDefault="00943070" w:rsidP="00E817A2">
      <w:pPr>
        <w:numPr>
          <w:ilvl w:val="1"/>
          <w:numId w:val="4"/>
        </w:numPr>
        <w:tabs>
          <w:tab w:val="clear" w:pos="1440"/>
          <w:tab w:val="num" w:pos="-360"/>
        </w:tabs>
        <w:spacing w:before="120"/>
        <w:ind w:left="360" w:hanging="357"/>
        <w:contextualSpacing/>
        <w:jc w:val="both"/>
        <w:rPr>
          <w:rFonts w:ascii="Cambria Math" w:hAnsi="Cambria Math" w:cs="Tahoma"/>
          <w:szCs w:val="24"/>
        </w:rPr>
      </w:pPr>
      <w:r w:rsidRPr="00405901">
        <w:rPr>
          <w:rFonts w:ascii="Cambria Math" w:hAnsi="Cambria Math" w:cs="Arial"/>
          <w:b/>
          <w:bCs/>
          <w:szCs w:val="24"/>
          <w:lang w:val="en-GB"/>
        </w:rPr>
        <w:t>Services</w:t>
      </w:r>
      <w:r w:rsidRPr="00405901">
        <w:rPr>
          <w:rFonts w:ascii="Cambria Math" w:hAnsi="Cambria Math" w:cs="Arial"/>
          <w:szCs w:val="24"/>
          <w:lang w:val="en-GB"/>
        </w:rPr>
        <w:t xml:space="preserve"> means the work to be performed by the Service Provider pursuant to this Contract, as </w:t>
      </w:r>
      <w:r w:rsidR="001E4F43" w:rsidRPr="00405901">
        <w:rPr>
          <w:rFonts w:ascii="Cambria Math" w:hAnsi="Cambria Math" w:cs="Arial"/>
          <w:szCs w:val="24"/>
          <w:lang w:val="en-GB"/>
        </w:rPr>
        <w:t xml:space="preserve">outlined in detail in Schedule V: </w:t>
      </w:r>
      <w:r w:rsidR="00405901" w:rsidRPr="00405901">
        <w:rPr>
          <w:rFonts w:ascii="Cambria Math" w:hAnsi="Cambria Math" w:cs="Arial"/>
          <w:szCs w:val="24"/>
          <w:lang w:val="en-GB"/>
        </w:rPr>
        <w:t>T</w:t>
      </w:r>
      <w:r w:rsidR="00405901" w:rsidRPr="00405901">
        <w:rPr>
          <w:rFonts w:ascii="Cambria Math" w:hAnsi="Cambria Math" w:cs="Tahoma"/>
          <w:szCs w:val="24"/>
        </w:rPr>
        <w:t xml:space="preserve">he Priced Activity Schedule and </w:t>
      </w:r>
      <w:r w:rsidRPr="00405901">
        <w:rPr>
          <w:rFonts w:ascii="Cambria Math" w:hAnsi="Cambria Math" w:cs="Arial"/>
          <w:szCs w:val="24"/>
          <w:lang w:val="en-GB"/>
        </w:rPr>
        <w:t>described in Appendix A</w:t>
      </w:r>
      <w:r w:rsidR="00FD0356" w:rsidRPr="00405901">
        <w:rPr>
          <w:rFonts w:ascii="Cambria Math" w:hAnsi="Cambria Math" w:cs="Arial"/>
          <w:szCs w:val="24"/>
          <w:lang w:val="en-GB"/>
        </w:rPr>
        <w:t xml:space="preserve">: </w:t>
      </w:r>
      <w:r w:rsidR="00FD0356" w:rsidRPr="00405901">
        <w:rPr>
          <w:rFonts w:ascii="Cambria Math" w:hAnsi="Cambria Math" w:cs="Arial"/>
        </w:rPr>
        <w:t>Description of the Services</w:t>
      </w:r>
      <w:r w:rsidRPr="00405901">
        <w:rPr>
          <w:rFonts w:ascii="Cambria Math" w:hAnsi="Cambria Math" w:cs="Arial"/>
          <w:szCs w:val="24"/>
          <w:lang w:val="en-GB"/>
        </w:rPr>
        <w:t>.</w:t>
      </w:r>
    </w:p>
    <w:p w14:paraId="36B4DEBB" w14:textId="4AF51CAB" w:rsidR="008D5750" w:rsidRPr="00062AAF" w:rsidRDefault="008D5750" w:rsidP="001156CF">
      <w:pPr>
        <w:numPr>
          <w:ilvl w:val="1"/>
          <w:numId w:val="4"/>
        </w:numPr>
        <w:tabs>
          <w:tab w:val="clear" w:pos="1440"/>
          <w:tab w:val="num" w:pos="-360"/>
        </w:tabs>
        <w:spacing w:before="120"/>
        <w:ind w:left="360" w:hanging="357"/>
        <w:contextualSpacing/>
        <w:jc w:val="both"/>
        <w:rPr>
          <w:rFonts w:ascii="Cambria Math" w:hAnsi="Cambria Math" w:cs="Tahoma"/>
          <w:szCs w:val="24"/>
        </w:rPr>
      </w:pPr>
      <w:r w:rsidRPr="00062AAF">
        <w:rPr>
          <w:rFonts w:ascii="Cambria Math" w:hAnsi="Cambria Math" w:cs="Tahoma"/>
          <w:b/>
          <w:szCs w:val="24"/>
        </w:rPr>
        <w:t xml:space="preserve">Service Providers Proposal </w:t>
      </w:r>
      <w:r w:rsidRPr="00062AAF">
        <w:rPr>
          <w:rFonts w:ascii="Cambria Math" w:hAnsi="Cambria Math" w:cs="Tahoma"/>
          <w:szCs w:val="24"/>
        </w:rPr>
        <w:t>is the completed document (Invitation to Bid together with attachments) submitted by the Service Provider to the Procuring Entity.</w:t>
      </w:r>
    </w:p>
    <w:p w14:paraId="32D19987" w14:textId="30BA9FC5" w:rsidR="00D62567" w:rsidRPr="00062AAF" w:rsidRDefault="00D62567" w:rsidP="001156CF">
      <w:pPr>
        <w:numPr>
          <w:ilvl w:val="1"/>
          <w:numId w:val="4"/>
        </w:numPr>
        <w:tabs>
          <w:tab w:val="clear" w:pos="1440"/>
          <w:tab w:val="num" w:pos="-360"/>
        </w:tabs>
        <w:spacing w:before="120"/>
        <w:ind w:left="360" w:hanging="357"/>
        <w:contextualSpacing/>
        <w:jc w:val="both"/>
        <w:rPr>
          <w:rFonts w:ascii="Cambria Math" w:hAnsi="Cambria Math" w:cs="Tahoma"/>
          <w:szCs w:val="24"/>
        </w:rPr>
      </w:pPr>
      <w:r w:rsidRPr="00062AAF">
        <w:rPr>
          <w:rFonts w:ascii="Cambria Math" w:hAnsi="Cambria Math" w:cs="Arial"/>
          <w:b/>
          <w:bCs/>
          <w:szCs w:val="24"/>
          <w:lang w:val="en-GB"/>
        </w:rPr>
        <w:lastRenderedPageBreak/>
        <w:t>Specifications</w:t>
      </w:r>
      <w:r w:rsidRPr="00062AAF">
        <w:rPr>
          <w:rFonts w:ascii="Cambria Math" w:hAnsi="Cambria Math" w:cs="Arial"/>
          <w:szCs w:val="24"/>
          <w:lang w:val="en-GB"/>
        </w:rPr>
        <w:t xml:space="preserve"> means the specifications of the service included in the bidding document submitted by the Service Provider to the </w:t>
      </w:r>
      <w:r w:rsidR="00636C07">
        <w:rPr>
          <w:rFonts w:ascii="Cambria Math" w:hAnsi="Cambria Math" w:cs="Arial"/>
          <w:szCs w:val="24"/>
          <w:lang w:val="en-GB"/>
        </w:rPr>
        <w:t>P</w:t>
      </w:r>
      <w:r w:rsidRPr="00062AAF">
        <w:rPr>
          <w:rFonts w:ascii="Cambria Math" w:hAnsi="Cambria Math" w:cs="Arial"/>
          <w:szCs w:val="24"/>
          <w:lang w:val="en-GB"/>
        </w:rPr>
        <w:t xml:space="preserve">rocuring </w:t>
      </w:r>
      <w:r w:rsidR="00636C07">
        <w:rPr>
          <w:rFonts w:ascii="Cambria Math" w:hAnsi="Cambria Math" w:cs="Arial"/>
          <w:szCs w:val="24"/>
          <w:lang w:val="en-GB"/>
        </w:rPr>
        <w:t>E</w:t>
      </w:r>
      <w:r w:rsidRPr="00062AAF">
        <w:rPr>
          <w:rFonts w:ascii="Cambria Math" w:hAnsi="Cambria Math" w:cs="Arial"/>
          <w:szCs w:val="24"/>
          <w:lang w:val="en-GB"/>
        </w:rPr>
        <w:t>ntity</w:t>
      </w:r>
      <w:r w:rsidR="00636C07">
        <w:rPr>
          <w:rFonts w:ascii="Cambria Math" w:hAnsi="Cambria Math" w:cs="Arial"/>
          <w:szCs w:val="24"/>
          <w:lang w:val="en-GB"/>
        </w:rPr>
        <w:t>.</w:t>
      </w:r>
      <w:r w:rsidRPr="00062AAF">
        <w:rPr>
          <w:rFonts w:ascii="Cambria Math" w:hAnsi="Cambria Math" w:cs="Tahoma"/>
          <w:b/>
          <w:szCs w:val="24"/>
        </w:rPr>
        <w:t xml:space="preserve"> </w:t>
      </w:r>
    </w:p>
    <w:p w14:paraId="21BAEC7D" w14:textId="7931361D" w:rsidR="00140904" w:rsidRPr="00062AAF" w:rsidRDefault="009E51C3" w:rsidP="001156CF">
      <w:pPr>
        <w:numPr>
          <w:ilvl w:val="1"/>
          <w:numId w:val="4"/>
        </w:numPr>
        <w:tabs>
          <w:tab w:val="clear" w:pos="1440"/>
          <w:tab w:val="num" w:pos="-360"/>
        </w:tabs>
        <w:spacing w:before="120"/>
        <w:ind w:left="360" w:hanging="357"/>
        <w:contextualSpacing/>
        <w:jc w:val="both"/>
        <w:rPr>
          <w:rFonts w:ascii="Cambria Math" w:hAnsi="Cambria Math" w:cs="Tahoma"/>
          <w:color w:val="000000" w:themeColor="text1"/>
          <w:szCs w:val="24"/>
        </w:rPr>
      </w:pPr>
      <w:r w:rsidRPr="00062AAF">
        <w:rPr>
          <w:rFonts w:ascii="Cambria Math" w:hAnsi="Cambria Math" w:cs="Tahoma"/>
          <w:b/>
          <w:szCs w:val="24"/>
        </w:rPr>
        <w:t>Start Date</w:t>
      </w:r>
      <w:r w:rsidRPr="00062AAF">
        <w:rPr>
          <w:rFonts w:ascii="Cambria Math" w:hAnsi="Cambria Math" w:cs="Tahoma"/>
          <w:szCs w:val="24"/>
        </w:rPr>
        <w:t xml:space="preserve"> is</w:t>
      </w:r>
      <w:r w:rsidR="00B70827" w:rsidRPr="00062AAF">
        <w:rPr>
          <w:rFonts w:ascii="Cambria Math" w:hAnsi="Cambria Math" w:cs="Tahoma"/>
          <w:szCs w:val="24"/>
        </w:rPr>
        <w:t xml:space="preserve"> the dated </w:t>
      </w:r>
      <w:r w:rsidR="00A46F8E" w:rsidRPr="00062AAF">
        <w:rPr>
          <w:rFonts w:ascii="Cambria Math" w:hAnsi="Cambria Math" w:cs="Tahoma"/>
          <w:color w:val="000000" w:themeColor="text1"/>
          <w:szCs w:val="24"/>
        </w:rPr>
        <w:t>stated in the Particular Conditions</w:t>
      </w:r>
      <w:r w:rsidR="009B52AC" w:rsidRPr="00062AAF">
        <w:rPr>
          <w:rFonts w:ascii="Cambria Math" w:hAnsi="Cambria Math" w:cs="Tahoma"/>
          <w:color w:val="000000" w:themeColor="text1"/>
          <w:szCs w:val="24"/>
        </w:rPr>
        <w:t xml:space="preserve">.  It is the latest date when the </w:t>
      </w:r>
      <w:r w:rsidR="0022515B" w:rsidRPr="00062AAF">
        <w:rPr>
          <w:rFonts w:ascii="Cambria Math" w:hAnsi="Cambria Math" w:cs="Tahoma"/>
          <w:color w:val="000000" w:themeColor="text1"/>
          <w:szCs w:val="24"/>
        </w:rPr>
        <w:t>Service Provider</w:t>
      </w:r>
      <w:r w:rsidR="009B52AC" w:rsidRPr="00062AAF">
        <w:rPr>
          <w:rFonts w:ascii="Cambria Math" w:hAnsi="Cambria Math" w:cs="Tahoma"/>
          <w:color w:val="000000" w:themeColor="text1"/>
          <w:szCs w:val="24"/>
        </w:rPr>
        <w:t xml:space="preserve"> shall commence the execution of the </w:t>
      </w:r>
      <w:r w:rsidRPr="00062AAF">
        <w:rPr>
          <w:rFonts w:ascii="Cambria Math" w:hAnsi="Cambria Math" w:cs="Tahoma"/>
          <w:color w:val="000000" w:themeColor="text1"/>
          <w:szCs w:val="24"/>
        </w:rPr>
        <w:t>works</w:t>
      </w:r>
      <w:r w:rsidR="009B52AC" w:rsidRPr="00062AAF">
        <w:rPr>
          <w:rFonts w:ascii="Cambria Math" w:hAnsi="Cambria Math" w:cs="Tahoma"/>
          <w:color w:val="000000" w:themeColor="text1"/>
          <w:szCs w:val="24"/>
        </w:rPr>
        <w:t>.</w:t>
      </w:r>
    </w:p>
    <w:p w14:paraId="2F687CBD" w14:textId="6F8762FE" w:rsidR="00140904" w:rsidRPr="00DC198A" w:rsidRDefault="00140904" w:rsidP="001156CF">
      <w:pPr>
        <w:numPr>
          <w:ilvl w:val="1"/>
          <w:numId w:val="4"/>
        </w:numPr>
        <w:tabs>
          <w:tab w:val="clear" w:pos="1440"/>
          <w:tab w:val="num" w:pos="-360"/>
        </w:tabs>
        <w:spacing w:before="120"/>
        <w:ind w:left="360" w:hanging="357"/>
        <w:contextualSpacing/>
        <w:jc w:val="both"/>
        <w:rPr>
          <w:rFonts w:ascii="Cambria Math" w:hAnsi="Cambria Math" w:cs="Tahoma"/>
          <w:szCs w:val="24"/>
        </w:rPr>
      </w:pPr>
      <w:r w:rsidRPr="00062AAF">
        <w:rPr>
          <w:rFonts w:ascii="Cambria Math" w:hAnsi="Cambria Math" w:cs="Arial"/>
          <w:b/>
          <w:bCs/>
          <w:szCs w:val="24"/>
          <w:lang w:val="en-GB"/>
        </w:rPr>
        <w:t>Subcontractor</w:t>
      </w:r>
      <w:r w:rsidRPr="00062AAF">
        <w:rPr>
          <w:rFonts w:ascii="Cambria Math" w:hAnsi="Cambria Math" w:cs="Arial"/>
          <w:szCs w:val="24"/>
          <w:lang w:val="en-GB"/>
        </w:rPr>
        <w:t xml:space="preserve"> means any entity to which the Service Provider subcontracts any part of the services in accordance w</w:t>
      </w:r>
      <w:r w:rsidR="002067AB">
        <w:rPr>
          <w:rFonts w:ascii="Cambria Math" w:hAnsi="Cambria Math" w:cs="Arial"/>
          <w:szCs w:val="24"/>
          <w:lang w:val="en-GB"/>
        </w:rPr>
        <w:t>ith clause 24.</w:t>
      </w:r>
    </w:p>
    <w:p w14:paraId="1838DBE6" w14:textId="77777777" w:rsidR="00DC198A" w:rsidRPr="00062AAF" w:rsidRDefault="00DC198A" w:rsidP="00DC198A">
      <w:pPr>
        <w:spacing w:before="120"/>
        <w:ind w:left="360"/>
        <w:contextualSpacing/>
        <w:jc w:val="both"/>
        <w:rPr>
          <w:rFonts w:ascii="Cambria Math" w:hAnsi="Cambria Math" w:cs="Tahoma"/>
          <w:szCs w:val="24"/>
        </w:rPr>
      </w:pPr>
    </w:p>
    <w:p w14:paraId="3DDAE661" w14:textId="34159223" w:rsidR="0078214D" w:rsidRPr="00EF0CB2" w:rsidRDefault="00BE319C" w:rsidP="00D30819">
      <w:pPr>
        <w:pStyle w:val="Heading2"/>
        <w:numPr>
          <w:ilvl w:val="1"/>
          <w:numId w:val="8"/>
        </w:numPr>
        <w:ind w:left="284" w:hanging="284"/>
        <w:contextualSpacing/>
        <w:jc w:val="left"/>
        <w:rPr>
          <w:rFonts w:ascii="Cambria Math" w:hAnsi="Cambria Math"/>
          <w:szCs w:val="24"/>
        </w:rPr>
      </w:pPr>
      <w:r w:rsidRPr="00EF0CB2">
        <w:rPr>
          <w:rFonts w:ascii="Cambria Math" w:hAnsi="Cambria Math"/>
          <w:szCs w:val="24"/>
        </w:rPr>
        <w:t xml:space="preserve">   </w:t>
      </w:r>
      <w:bookmarkStart w:id="5" w:name="_Toc240450315"/>
      <w:r w:rsidR="00306C91" w:rsidRPr="00EF0CB2">
        <w:rPr>
          <w:rFonts w:ascii="Cambria Math" w:hAnsi="Cambria Math"/>
          <w:szCs w:val="24"/>
        </w:rPr>
        <w:t xml:space="preserve">Applicable </w:t>
      </w:r>
      <w:r w:rsidR="0078214D" w:rsidRPr="00EF0CB2">
        <w:rPr>
          <w:rFonts w:ascii="Cambria Math" w:hAnsi="Cambria Math"/>
          <w:szCs w:val="24"/>
        </w:rPr>
        <w:t>Law</w:t>
      </w:r>
      <w:bookmarkEnd w:id="5"/>
      <w:r w:rsidR="0078214D" w:rsidRPr="00EF0CB2">
        <w:rPr>
          <w:rFonts w:ascii="Cambria Math" w:hAnsi="Cambria Math"/>
          <w:szCs w:val="24"/>
        </w:rPr>
        <w:t xml:space="preserve"> </w:t>
      </w:r>
    </w:p>
    <w:p w14:paraId="7DF78211" w14:textId="77777777" w:rsidR="000F4F3E" w:rsidRDefault="0078214D" w:rsidP="001156CF">
      <w:pPr>
        <w:contextualSpacing/>
        <w:jc w:val="both"/>
        <w:rPr>
          <w:rFonts w:ascii="Cambria Math" w:hAnsi="Cambria Math" w:cs="Tahoma"/>
          <w:szCs w:val="24"/>
        </w:rPr>
      </w:pPr>
      <w:r w:rsidRPr="00062AAF">
        <w:rPr>
          <w:rFonts w:ascii="Cambria Math" w:hAnsi="Cambria Math" w:cs="Tahoma"/>
          <w:szCs w:val="24"/>
        </w:rPr>
        <w:t xml:space="preserve">This </w:t>
      </w:r>
      <w:r w:rsidR="00A100CB" w:rsidRPr="00062AAF">
        <w:rPr>
          <w:rFonts w:ascii="Cambria Math" w:hAnsi="Cambria Math" w:cs="Tahoma"/>
          <w:szCs w:val="24"/>
        </w:rPr>
        <w:t xml:space="preserve">Contract shall be interpreted in accordance with the laws of Bermuda. </w:t>
      </w:r>
      <w:r w:rsidRPr="00062AAF">
        <w:rPr>
          <w:rFonts w:ascii="Cambria Math" w:hAnsi="Cambria Math" w:cs="Tahoma"/>
          <w:szCs w:val="24"/>
        </w:rPr>
        <w:t>The Service Provider shall comply with all applicable Laws of Bermuda in the performance of th</w:t>
      </w:r>
      <w:r w:rsidR="00996228" w:rsidRPr="00062AAF">
        <w:rPr>
          <w:rFonts w:ascii="Cambria Math" w:hAnsi="Cambria Math" w:cs="Tahoma"/>
          <w:szCs w:val="24"/>
        </w:rPr>
        <w:t xml:space="preserve">e services. </w:t>
      </w:r>
    </w:p>
    <w:p w14:paraId="10D3DF49" w14:textId="77777777" w:rsidR="00D86EDD" w:rsidRPr="00062AAF" w:rsidRDefault="00D86EDD" w:rsidP="001156CF">
      <w:pPr>
        <w:contextualSpacing/>
        <w:jc w:val="both"/>
        <w:rPr>
          <w:rFonts w:ascii="Cambria Math" w:hAnsi="Cambria Math"/>
          <w:caps/>
          <w:szCs w:val="24"/>
        </w:rPr>
      </w:pPr>
    </w:p>
    <w:p w14:paraId="43881634" w14:textId="757ADB39" w:rsidR="005325AB" w:rsidRPr="00EF0CB2" w:rsidRDefault="00D86EDD" w:rsidP="000E0623">
      <w:pPr>
        <w:pStyle w:val="Heading2"/>
        <w:numPr>
          <w:ilvl w:val="1"/>
          <w:numId w:val="8"/>
        </w:numPr>
        <w:jc w:val="left"/>
        <w:rPr>
          <w:rFonts w:ascii="Cambria Math" w:hAnsi="Cambria Math"/>
        </w:rPr>
      </w:pPr>
      <w:r w:rsidRPr="00EF0CB2">
        <w:rPr>
          <w:rFonts w:ascii="Cambria Math" w:hAnsi="Cambria Math"/>
        </w:rPr>
        <w:t xml:space="preserve">   </w:t>
      </w:r>
      <w:bookmarkStart w:id="6" w:name="_Toc240450316"/>
      <w:r w:rsidR="005325AB" w:rsidRPr="00EF0CB2">
        <w:rPr>
          <w:rFonts w:ascii="Cambria Math" w:hAnsi="Cambria Math"/>
        </w:rPr>
        <w:t>Language</w:t>
      </w:r>
      <w:bookmarkEnd w:id="6"/>
      <w:r w:rsidR="008652B5" w:rsidRPr="00EF0CB2">
        <w:rPr>
          <w:rFonts w:ascii="Cambria Math" w:hAnsi="Cambria Math"/>
        </w:rPr>
        <w:t xml:space="preserve"> </w:t>
      </w:r>
    </w:p>
    <w:p w14:paraId="19938F6D" w14:textId="4CF203CA" w:rsidR="001E4452" w:rsidRPr="00062AAF" w:rsidRDefault="001E4452" w:rsidP="002C704A">
      <w:pPr>
        <w:pStyle w:val="BankNormal"/>
        <w:contextualSpacing/>
        <w:jc w:val="both"/>
        <w:rPr>
          <w:rFonts w:ascii="Cambria Math" w:hAnsi="Cambria Math" w:cs="Arial"/>
          <w:szCs w:val="24"/>
          <w:lang w:val="en-GB"/>
        </w:rPr>
      </w:pPr>
      <w:r w:rsidRPr="00062AAF">
        <w:rPr>
          <w:rFonts w:ascii="Cambria Math" w:hAnsi="Cambria Math" w:cs="Arial"/>
          <w:szCs w:val="24"/>
          <w:lang w:val="en-GB"/>
        </w:rPr>
        <w:t>This Contract has been executed in English</w:t>
      </w:r>
      <w:r w:rsidRPr="00062AAF">
        <w:rPr>
          <w:rFonts w:ascii="Cambria Math" w:hAnsi="Cambria Math" w:cs="Arial"/>
          <w:b/>
          <w:szCs w:val="24"/>
          <w:lang w:val="en-GB"/>
        </w:rPr>
        <w:t>,</w:t>
      </w:r>
      <w:r w:rsidRPr="00062AAF">
        <w:rPr>
          <w:rFonts w:ascii="Cambria Math" w:hAnsi="Cambria Math" w:cs="Arial"/>
          <w:szCs w:val="24"/>
          <w:lang w:val="en-GB"/>
        </w:rPr>
        <w:t xml:space="preserve"> which shall be the binding and controlling language for all matters relating to the meaning or interpretation of this Contract.</w:t>
      </w:r>
    </w:p>
    <w:p w14:paraId="27AD131B" w14:textId="3F15C1CB" w:rsidR="003B4756" w:rsidRPr="00EF0CB2" w:rsidRDefault="0082621D" w:rsidP="000E0623">
      <w:pPr>
        <w:pStyle w:val="Heading2"/>
        <w:numPr>
          <w:ilvl w:val="1"/>
          <w:numId w:val="8"/>
        </w:numPr>
        <w:jc w:val="left"/>
        <w:rPr>
          <w:rFonts w:ascii="Cambria Math" w:hAnsi="Cambria Math"/>
          <w:lang w:val="en-GB"/>
        </w:rPr>
      </w:pPr>
      <w:r w:rsidRPr="00EF0CB2">
        <w:rPr>
          <w:rFonts w:ascii="Cambria Math" w:hAnsi="Cambria Math"/>
          <w:lang w:val="en-GB"/>
        </w:rPr>
        <w:t xml:space="preserve">  </w:t>
      </w:r>
      <w:r w:rsidR="00BE319C" w:rsidRPr="00EF0CB2">
        <w:rPr>
          <w:rFonts w:ascii="Cambria Math" w:hAnsi="Cambria Math"/>
          <w:lang w:val="en-GB"/>
        </w:rPr>
        <w:t xml:space="preserve"> </w:t>
      </w:r>
      <w:bookmarkStart w:id="7" w:name="_Toc240450317"/>
      <w:r w:rsidR="003B4756" w:rsidRPr="00EF0CB2">
        <w:rPr>
          <w:rFonts w:ascii="Cambria Math" w:hAnsi="Cambria Math"/>
          <w:lang w:val="en-GB"/>
        </w:rPr>
        <w:t>Notices</w:t>
      </w:r>
      <w:bookmarkEnd w:id="7"/>
    </w:p>
    <w:p w14:paraId="6B11DF36" w14:textId="442B8602" w:rsidR="003B4756" w:rsidRPr="00062AAF" w:rsidRDefault="003B4756" w:rsidP="002C704A">
      <w:pPr>
        <w:pStyle w:val="BankNormal"/>
        <w:contextualSpacing/>
        <w:jc w:val="both"/>
        <w:rPr>
          <w:rFonts w:ascii="Cambria Math" w:hAnsi="Cambria Math" w:cs="Arial"/>
          <w:b/>
          <w:szCs w:val="24"/>
          <w:lang w:val="en-GB"/>
        </w:rPr>
      </w:pPr>
      <w:r w:rsidRPr="00062AAF">
        <w:rPr>
          <w:rFonts w:ascii="Cambria Math" w:hAnsi="Cambria Math" w:cs="Arial"/>
          <w:szCs w:val="24"/>
          <w:lang w:val="en-GB"/>
        </w:rPr>
        <w:t xml:space="preserve">Any notice, request, or consent made pursuant to this Contract shall be in writing and shall be deemed to have been made when delivered to an </w:t>
      </w:r>
      <w:r w:rsidR="002C704A">
        <w:rPr>
          <w:rFonts w:ascii="Cambria Math" w:hAnsi="Cambria Math" w:cs="Arial"/>
          <w:szCs w:val="24"/>
          <w:lang w:val="en-GB"/>
        </w:rPr>
        <w:t>A</w:t>
      </w:r>
      <w:r w:rsidRPr="00062AAF">
        <w:rPr>
          <w:rFonts w:ascii="Cambria Math" w:hAnsi="Cambria Math" w:cs="Arial"/>
          <w:szCs w:val="24"/>
          <w:lang w:val="en-GB"/>
        </w:rPr>
        <w:t xml:space="preserve">uthorized </w:t>
      </w:r>
      <w:r w:rsidR="002C704A">
        <w:rPr>
          <w:rFonts w:ascii="Cambria Math" w:hAnsi="Cambria Math" w:cs="Arial"/>
          <w:szCs w:val="24"/>
          <w:lang w:val="en-GB"/>
        </w:rPr>
        <w:t>R</w:t>
      </w:r>
      <w:r w:rsidRPr="00062AAF">
        <w:rPr>
          <w:rFonts w:ascii="Cambria Math" w:hAnsi="Cambria Math" w:cs="Arial"/>
          <w:szCs w:val="24"/>
          <w:lang w:val="en-GB"/>
        </w:rPr>
        <w:t>epresentative of the Party to whom the communication is addressed, or when sent by registered mail</w:t>
      </w:r>
      <w:r w:rsidR="002C704A">
        <w:rPr>
          <w:rFonts w:ascii="Cambria Math" w:hAnsi="Cambria Math" w:cs="Arial"/>
          <w:szCs w:val="24"/>
          <w:lang w:val="en-GB"/>
        </w:rPr>
        <w:t xml:space="preserve"> </w:t>
      </w:r>
      <w:r w:rsidRPr="00062AAF">
        <w:rPr>
          <w:rFonts w:ascii="Cambria Math" w:hAnsi="Cambria Math" w:cs="Arial"/>
          <w:szCs w:val="24"/>
          <w:lang w:val="en-GB"/>
        </w:rPr>
        <w:t xml:space="preserve">to such Party at the address </w:t>
      </w:r>
      <w:r w:rsidRPr="00062AAF">
        <w:rPr>
          <w:rFonts w:ascii="Cambria Math" w:hAnsi="Cambria Math" w:cs="Arial"/>
          <w:bCs/>
          <w:szCs w:val="24"/>
          <w:lang w:val="en-GB"/>
        </w:rPr>
        <w:t xml:space="preserve">specified </w:t>
      </w:r>
      <w:r w:rsidR="00616D6A">
        <w:rPr>
          <w:rFonts w:ascii="Cambria Math" w:hAnsi="Cambria Math" w:cs="Arial"/>
          <w:bCs/>
          <w:szCs w:val="24"/>
          <w:lang w:val="en-GB"/>
        </w:rPr>
        <w:t xml:space="preserve">for the party </w:t>
      </w:r>
      <w:r w:rsidRPr="00062AAF">
        <w:rPr>
          <w:rFonts w:ascii="Cambria Math" w:hAnsi="Cambria Math" w:cs="Arial"/>
          <w:bCs/>
          <w:szCs w:val="24"/>
          <w:lang w:val="en-GB"/>
        </w:rPr>
        <w:t>in the Particular Conditions</w:t>
      </w:r>
      <w:r w:rsidRPr="00062AAF">
        <w:rPr>
          <w:rFonts w:ascii="Cambria Math" w:hAnsi="Cambria Math" w:cs="Arial"/>
          <w:b/>
          <w:szCs w:val="24"/>
          <w:lang w:val="en-GB"/>
        </w:rPr>
        <w:t>.</w:t>
      </w:r>
    </w:p>
    <w:p w14:paraId="26AE14B9" w14:textId="3BE77787" w:rsidR="000F49A9" w:rsidRPr="00062AAF" w:rsidRDefault="00B148C2" w:rsidP="000E0623">
      <w:pPr>
        <w:pStyle w:val="Heading2"/>
        <w:numPr>
          <w:ilvl w:val="1"/>
          <w:numId w:val="8"/>
        </w:numPr>
        <w:contextualSpacing/>
        <w:jc w:val="left"/>
        <w:rPr>
          <w:rFonts w:ascii="Cambria Math" w:hAnsi="Cambria Math"/>
          <w:szCs w:val="24"/>
        </w:rPr>
      </w:pPr>
      <w:r>
        <w:rPr>
          <w:rFonts w:ascii="Cambria Math" w:hAnsi="Cambria Math"/>
          <w:szCs w:val="24"/>
        </w:rPr>
        <w:t xml:space="preserve">   </w:t>
      </w:r>
      <w:bookmarkStart w:id="8" w:name="_Toc240450318"/>
      <w:r w:rsidR="000F49A9" w:rsidRPr="00062AAF">
        <w:rPr>
          <w:rFonts w:ascii="Cambria Math" w:hAnsi="Cambria Math"/>
          <w:szCs w:val="24"/>
        </w:rPr>
        <w:t>Communications</w:t>
      </w:r>
      <w:bookmarkEnd w:id="8"/>
      <w:r w:rsidR="000F49A9" w:rsidRPr="00062AAF">
        <w:rPr>
          <w:rFonts w:ascii="Cambria Math" w:hAnsi="Cambria Math"/>
          <w:szCs w:val="24"/>
        </w:rPr>
        <w:t xml:space="preserve"> </w:t>
      </w:r>
    </w:p>
    <w:p w14:paraId="7F5DCA3B" w14:textId="77777777" w:rsidR="000F49A9" w:rsidRPr="00062AAF" w:rsidRDefault="000F49A9" w:rsidP="002C704A">
      <w:pPr>
        <w:contextualSpacing/>
        <w:jc w:val="both"/>
        <w:rPr>
          <w:rFonts w:ascii="Cambria Math" w:hAnsi="Cambria Math" w:cs="Tahoma"/>
          <w:szCs w:val="24"/>
        </w:rPr>
      </w:pPr>
      <w:r w:rsidRPr="00062AAF">
        <w:rPr>
          <w:rFonts w:ascii="Cambria Math" w:hAnsi="Cambria Math" w:cs="Tahoma"/>
          <w:szCs w:val="24"/>
        </w:rPr>
        <w:t>Communications between the Procuring Entity and the Service Provider as are referred to in these Conditions shall be effective only when made in writing.  A notice shall be effective only when it is hand delivered or delivered by registered post. Where a notice is posted it shall be deemed received five (5) days after the date of posting.</w:t>
      </w:r>
    </w:p>
    <w:p w14:paraId="37BA4CD3" w14:textId="77777777" w:rsidR="00BE51FD" w:rsidRPr="00062AAF" w:rsidRDefault="00BE51FD" w:rsidP="001156CF">
      <w:pPr>
        <w:contextualSpacing/>
        <w:jc w:val="both"/>
        <w:rPr>
          <w:rFonts w:ascii="Cambria Math" w:hAnsi="Cambria Math" w:cs="Tahoma"/>
          <w:szCs w:val="24"/>
        </w:rPr>
      </w:pPr>
    </w:p>
    <w:p w14:paraId="124E04E6" w14:textId="003E4A6D" w:rsidR="00BE51FD" w:rsidRPr="00457691" w:rsidRDefault="00B148C2" w:rsidP="00A22AEA">
      <w:pPr>
        <w:pStyle w:val="Heading2"/>
        <w:numPr>
          <w:ilvl w:val="0"/>
          <w:numId w:val="8"/>
        </w:numPr>
        <w:ind w:firstLine="0"/>
        <w:jc w:val="left"/>
        <w:rPr>
          <w:rFonts w:ascii="Cambria Math" w:hAnsi="Cambria Math"/>
        </w:rPr>
      </w:pPr>
      <w:r>
        <w:rPr>
          <w:rFonts w:ascii="Cambria Math" w:hAnsi="Cambria Math"/>
        </w:rPr>
        <w:t xml:space="preserve">   </w:t>
      </w:r>
      <w:bookmarkStart w:id="9" w:name="_Toc240450319"/>
      <w:r w:rsidR="00D86EDD" w:rsidRPr="00457691">
        <w:rPr>
          <w:rFonts w:ascii="Cambria Math" w:hAnsi="Cambria Math"/>
        </w:rPr>
        <w:t xml:space="preserve">Service Provider </w:t>
      </w:r>
      <w:r w:rsidR="00BE51FD" w:rsidRPr="00457691">
        <w:rPr>
          <w:rFonts w:ascii="Cambria Math" w:hAnsi="Cambria Math"/>
        </w:rPr>
        <w:t>Obligations</w:t>
      </w:r>
      <w:bookmarkEnd w:id="9"/>
      <w:r w:rsidR="00BE51FD" w:rsidRPr="00457691">
        <w:rPr>
          <w:rFonts w:ascii="Cambria Math" w:hAnsi="Cambria Math"/>
        </w:rPr>
        <w:t xml:space="preserve">  </w:t>
      </w:r>
    </w:p>
    <w:p w14:paraId="0CE62141" w14:textId="77777777" w:rsidR="004E71F6" w:rsidRPr="004E71F6" w:rsidRDefault="00BE51FD" w:rsidP="004E71F6">
      <w:pPr>
        <w:pStyle w:val="ListParagraph"/>
        <w:numPr>
          <w:ilvl w:val="1"/>
          <w:numId w:val="8"/>
        </w:numPr>
        <w:jc w:val="both"/>
        <w:rPr>
          <w:rFonts w:ascii="Cambria Math" w:hAnsi="Cambria Math" w:cs="Tahoma"/>
          <w:szCs w:val="24"/>
        </w:rPr>
      </w:pPr>
      <w:r w:rsidRPr="004E71F6">
        <w:rPr>
          <w:rFonts w:ascii="Cambria Math" w:hAnsi="Cambria Math" w:cs="Arial"/>
          <w:szCs w:val="24"/>
          <w:lang w:val="en-GB"/>
        </w:rPr>
        <w:t xml:space="preserve">The Service Provider shall perform the services in accordance with </w:t>
      </w:r>
      <w:r w:rsidR="006206E4" w:rsidRPr="004E71F6">
        <w:rPr>
          <w:rFonts w:ascii="Cambria Math" w:hAnsi="Cambria Math" w:cs="Arial"/>
          <w:b/>
          <w:bCs/>
          <w:szCs w:val="24"/>
          <w:lang w:val="en-GB"/>
        </w:rPr>
        <w:t>Schedule V: T</w:t>
      </w:r>
      <w:r w:rsidR="006206E4" w:rsidRPr="004E71F6">
        <w:rPr>
          <w:rFonts w:ascii="Cambria Math" w:hAnsi="Cambria Math" w:cs="Tahoma"/>
          <w:b/>
          <w:bCs/>
          <w:szCs w:val="24"/>
        </w:rPr>
        <w:t xml:space="preserve">he </w:t>
      </w:r>
    </w:p>
    <w:p w14:paraId="45AD26D6" w14:textId="638553A1" w:rsidR="00BE51FD" w:rsidRDefault="006206E4" w:rsidP="004E71F6">
      <w:pPr>
        <w:pStyle w:val="ListParagraph"/>
        <w:jc w:val="both"/>
        <w:rPr>
          <w:rFonts w:ascii="Cambria Math" w:hAnsi="Cambria Math" w:cs="Tahoma"/>
          <w:szCs w:val="24"/>
        </w:rPr>
      </w:pPr>
      <w:r w:rsidRPr="004E71F6">
        <w:rPr>
          <w:rFonts w:ascii="Cambria Math" w:hAnsi="Cambria Math" w:cs="Tahoma"/>
          <w:b/>
          <w:bCs/>
          <w:szCs w:val="24"/>
        </w:rPr>
        <w:t>Priced Activity Schedule</w:t>
      </w:r>
      <w:r w:rsidRPr="004E71F6">
        <w:rPr>
          <w:rFonts w:ascii="Cambria Math" w:hAnsi="Cambria Math" w:cs="Tahoma"/>
          <w:szCs w:val="24"/>
        </w:rPr>
        <w:t xml:space="preserve"> and </w:t>
      </w:r>
      <w:r w:rsidRPr="004E71F6">
        <w:rPr>
          <w:rFonts w:ascii="Cambria Math" w:hAnsi="Cambria Math" w:cs="Arial"/>
          <w:b/>
          <w:bCs/>
          <w:szCs w:val="24"/>
          <w:lang w:val="en-GB"/>
        </w:rPr>
        <w:t xml:space="preserve">Appendix A: </w:t>
      </w:r>
      <w:r w:rsidRPr="004E71F6">
        <w:rPr>
          <w:rFonts w:ascii="Cambria Math" w:hAnsi="Cambria Math" w:cs="Arial"/>
          <w:b/>
          <w:bCs/>
        </w:rPr>
        <w:t>Description of the Services</w:t>
      </w:r>
      <w:r w:rsidRPr="004E71F6">
        <w:rPr>
          <w:rFonts w:ascii="Cambria Math" w:hAnsi="Cambria Math" w:cs="Arial"/>
          <w:szCs w:val="24"/>
          <w:lang w:val="en-GB"/>
        </w:rPr>
        <w:t xml:space="preserve"> </w:t>
      </w:r>
      <w:r w:rsidR="00BE51FD" w:rsidRPr="004E71F6">
        <w:rPr>
          <w:rFonts w:ascii="Cambria Math" w:hAnsi="Cambria Math" w:cs="Arial"/>
          <w:szCs w:val="24"/>
          <w:lang w:val="en-GB"/>
        </w:rPr>
        <w:t xml:space="preserve">and </w:t>
      </w:r>
      <w:r w:rsidRPr="004E71F6">
        <w:rPr>
          <w:rFonts w:ascii="Cambria Math" w:hAnsi="Cambria Math" w:cs="Arial"/>
          <w:szCs w:val="24"/>
          <w:lang w:val="en-GB"/>
        </w:rPr>
        <w:t xml:space="preserve">shall </w:t>
      </w:r>
      <w:r w:rsidR="00BE51FD" w:rsidRPr="004E71F6">
        <w:rPr>
          <w:rFonts w:ascii="Cambria Math" w:hAnsi="Cambria Math" w:cs="Arial"/>
          <w:szCs w:val="24"/>
          <w:lang w:val="en-GB"/>
        </w:rPr>
        <w:t>carry out its obligations with all due diligence, efficiency, and economy, in accordance with generally accepted professional techniques and practices, and shall observe sound management practices, and employ appropriate advanced technology and safe methods.  The Service Provider shall always act, in respect of any matter relating to this Contract or to the services, as faithful adviser to the Procuring Entity, and shall at all times support and safeguard the Procuring Entity’s legitimate interests in any dealings with Subcontractors or third parties</w:t>
      </w:r>
      <w:r w:rsidR="005F56DC" w:rsidRPr="004E71F6">
        <w:rPr>
          <w:rFonts w:ascii="Cambria Math" w:hAnsi="Cambria Math" w:cs="Tahoma"/>
          <w:szCs w:val="24"/>
        </w:rPr>
        <w:t xml:space="preserve">. </w:t>
      </w:r>
    </w:p>
    <w:p w14:paraId="469588A4" w14:textId="77777777" w:rsidR="004E71F6" w:rsidRDefault="004E71F6" w:rsidP="004E71F6">
      <w:pPr>
        <w:pStyle w:val="ListParagraph"/>
        <w:jc w:val="both"/>
        <w:rPr>
          <w:rFonts w:ascii="Cambria Math" w:hAnsi="Cambria Math" w:cs="Tahoma"/>
          <w:szCs w:val="24"/>
        </w:rPr>
      </w:pPr>
    </w:p>
    <w:p w14:paraId="75307E5E" w14:textId="77777777" w:rsidR="004E71F6" w:rsidRPr="00693D3A" w:rsidRDefault="004E71F6" w:rsidP="004E71F6">
      <w:pPr>
        <w:pStyle w:val="BankNormal"/>
        <w:numPr>
          <w:ilvl w:val="1"/>
          <w:numId w:val="8"/>
        </w:numPr>
        <w:contextualSpacing/>
        <w:jc w:val="both"/>
        <w:rPr>
          <w:rFonts w:ascii="Cambria Math" w:hAnsi="Cambria Math"/>
          <w:szCs w:val="24"/>
        </w:rPr>
      </w:pPr>
      <w:r w:rsidRPr="00062AAF">
        <w:rPr>
          <w:rFonts w:ascii="Cambria Math" w:hAnsi="Cambria Math" w:cs="Tahoma"/>
          <w:szCs w:val="24"/>
        </w:rPr>
        <w:t xml:space="preserve">The Service Provider shall comply with all instructions given by the Procuring Entity </w:t>
      </w:r>
    </w:p>
    <w:p w14:paraId="606CC306" w14:textId="77777777" w:rsidR="004E71F6" w:rsidRDefault="004E71F6" w:rsidP="004E71F6">
      <w:pPr>
        <w:pStyle w:val="BankNormal"/>
        <w:ind w:left="360" w:firstLine="360"/>
        <w:contextualSpacing/>
        <w:jc w:val="both"/>
        <w:rPr>
          <w:rFonts w:ascii="Cambria Math" w:hAnsi="Cambria Math" w:cs="Tahoma"/>
          <w:szCs w:val="24"/>
        </w:rPr>
      </w:pPr>
      <w:r w:rsidRPr="00693D3A">
        <w:rPr>
          <w:rFonts w:ascii="Cambria Math" w:hAnsi="Cambria Math" w:cs="Tahoma"/>
          <w:szCs w:val="24"/>
        </w:rPr>
        <w:lastRenderedPageBreak/>
        <w:t xml:space="preserve">in respect of the services including but not limited to the suspension of all or part of </w:t>
      </w:r>
    </w:p>
    <w:p w14:paraId="4782A627" w14:textId="77777777" w:rsidR="004E71F6" w:rsidRDefault="004E71F6" w:rsidP="004E71F6">
      <w:pPr>
        <w:pStyle w:val="BankNormal"/>
        <w:ind w:left="360" w:firstLine="360"/>
        <w:contextualSpacing/>
        <w:jc w:val="both"/>
        <w:rPr>
          <w:rFonts w:ascii="Cambria Math" w:hAnsi="Cambria Math" w:cs="Tahoma"/>
          <w:szCs w:val="24"/>
        </w:rPr>
      </w:pPr>
      <w:r w:rsidRPr="00693D3A">
        <w:rPr>
          <w:rFonts w:ascii="Cambria Math" w:hAnsi="Cambria Math" w:cs="Tahoma"/>
          <w:szCs w:val="24"/>
        </w:rPr>
        <w:t xml:space="preserve">the services and the removal and or replacement of the Authorized Representative of </w:t>
      </w:r>
    </w:p>
    <w:p w14:paraId="252EB8EA" w14:textId="33A6678F" w:rsidR="00457691" w:rsidRPr="004E71F6" w:rsidRDefault="004E71F6" w:rsidP="004E71F6">
      <w:pPr>
        <w:pStyle w:val="BankNormal"/>
        <w:ind w:left="360" w:firstLine="360"/>
        <w:contextualSpacing/>
        <w:jc w:val="both"/>
        <w:rPr>
          <w:rFonts w:ascii="Cambria Math" w:hAnsi="Cambria Math"/>
          <w:szCs w:val="24"/>
        </w:rPr>
      </w:pPr>
      <w:r w:rsidRPr="00693D3A">
        <w:rPr>
          <w:rFonts w:ascii="Cambria Math" w:hAnsi="Cambria Math" w:cs="Tahoma"/>
          <w:szCs w:val="24"/>
        </w:rPr>
        <w:t xml:space="preserve">the Service Provider.  </w:t>
      </w:r>
    </w:p>
    <w:p w14:paraId="097599E3" w14:textId="184BD3B0" w:rsidR="00FC05D5" w:rsidRPr="00062AAF" w:rsidRDefault="00FC05D5" w:rsidP="00FC05D5">
      <w:pPr>
        <w:pStyle w:val="Heading2"/>
        <w:numPr>
          <w:ilvl w:val="0"/>
          <w:numId w:val="8"/>
        </w:numPr>
        <w:ind w:firstLine="0"/>
        <w:contextualSpacing/>
        <w:jc w:val="left"/>
        <w:rPr>
          <w:rFonts w:ascii="Cambria Math" w:hAnsi="Cambria Math"/>
          <w:szCs w:val="24"/>
        </w:rPr>
      </w:pPr>
      <w:r>
        <w:rPr>
          <w:rFonts w:ascii="Cambria Math" w:hAnsi="Cambria Math"/>
          <w:szCs w:val="24"/>
        </w:rPr>
        <w:t xml:space="preserve">   </w:t>
      </w:r>
      <w:bookmarkStart w:id="10" w:name="_Toc240450320"/>
      <w:r w:rsidRPr="00062AAF">
        <w:rPr>
          <w:rFonts w:ascii="Cambria Math" w:hAnsi="Cambria Math"/>
          <w:szCs w:val="24"/>
        </w:rPr>
        <w:t>Completion Date.</w:t>
      </w:r>
      <w:bookmarkEnd w:id="10"/>
      <w:r w:rsidRPr="00062AAF">
        <w:rPr>
          <w:rFonts w:ascii="Cambria Math" w:hAnsi="Cambria Math"/>
          <w:szCs w:val="24"/>
        </w:rPr>
        <w:t xml:space="preserve"> </w:t>
      </w:r>
    </w:p>
    <w:p w14:paraId="7F9D42A2" w14:textId="77777777" w:rsidR="00FC05D5" w:rsidRDefault="00FC05D5" w:rsidP="00FC05D5">
      <w:pPr>
        <w:contextualSpacing/>
        <w:jc w:val="both"/>
        <w:rPr>
          <w:rFonts w:ascii="Cambria Math" w:hAnsi="Cambria Math" w:cs="Tahoma"/>
          <w:szCs w:val="24"/>
        </w:rPr>
      </w:pPr>
      <w:r w:rsidRPr="00062AAF">
        <w:rPr>
          <w:rFonts w:ascii="Cambria Math" w:hAnsi="Cambria Math" w:cs="Tahoma"/>
          <w:szCs w:val="24"/>
        </w:rPr>
        <w:t xml:space="preserve">The Service Provider shall commence execution of the works on the Start Date and shall carry out the works in accordance with the </w:t>
      </w:r>
      <w:r>
        <w:rPr>
          <w:rFonts w:ascii="Cambria Math" w:hAnsi="Cambria Math" w:cs="Tahoma"/>
          <w:szCs w:val="24"/>
        </w:rPr>
        <w:t xml:space="preserve">Program </w:t>
      </w:r>
      <w:r w:rsidRPr="00062AAF">
        <w:rPr>
          <w:rFonts w:ascii="Cambria Math" w:hAnsi="Cambria Math" w:cs="Tahoma"/>
          <w:szCs w:val="24"/>
        </w:rPr>
        <w:t xml:space="preserve">submitted by the Service Provider, as updated with the approval of the </w:t>
      </w:r>
      <w:r>
        <w:rPr>
          <w:rFonts w:ascii="Cambria Math" w:hAnsi="Cambria Math" w:cs="Tahoma"/>
          <w:szCs w:val="24"/>
        </w:rPr>
        <w:t xml:space="preserve">Authorized Representative of the Procuring Entity, </w:t>
      </w:r>
      <w:r w:rsidRPr="00062AAF">
        <w:rPr>
          <w:rFonts w:ascii="Cambria Math" w:hAnsi="Cambria Math" w:cs="Tahoma"/>
          <w:szCs w:val="24"/>
        </w:rPr>
        <w:t xml:space="preserve">and complete them by the Completion Date. If the Service Provider fails to complete the </w:t>
      </w:r>
      <w:r>
        <w:rPr>
          <w:rFonts w:ascii="Cambria Math" w:hAnsi="Cambria Math" w:cs="Tahoma"/>
          <w:szCs w:val="24"/>
        </w:rPr>
        <w:t xml:space="preserve">services </w:t>
      </w:r>
      <w:r w:rsidRPr="00062AAF">
        <w:rPr>
          <w:rFonts w:ascii="Cambria Math" w:hAnsi="Cambria Math" w:cs="Tahoma"/>
          <w:szCs w:val="24"/>
        </w:rPr>
        <w:t xml:space="preserve">within the time stated or within any time as extended by the Procuring Entity, Liquidated and Ascertained Damages as </w:t>
      </w:r>
      <w:r>
        <w:rPr>
          <w:rFonts w:ascii="Cambria Math" w:hAnsi="Cambria Math" w:cs="Tahoma"/>
          <w:szCs w:val="24"/>
        </w:rPr>
        <w:t xml:space="preserve">specified in the Particular Conditions will be </w:t>
      </w:r>
      <w:r w:rsidRPr="00062AAF">
        <w:rPr>
          <w:rFonts w:ascii="Cambria Math" w:hAnsi="Cambria Math" w:cs="Tahoma"/>
          <w:szCs w:val="24"/>
        </w:rPr>
        <w:t>payable upon demand.</w:t>
      </w:r>
    </w:p>
    <w:p w14:paraId="40D4E1A7" w14:textId="77777777" w:rsidR="00FC05D5" w:rsidRPr="00062AAF" w:rsidRDefault="00FC05D5" w:rsidP="00FC05D5">
      <w:pPr>
        <w:contextualSpacing/>
        <w:jc w:val="both"/>
        <w:rPr>
          <w:rFonts w:ascii="Cambria Math" w:hAnsi="Cambria Math" w:cs="Tahoma"/>
          <w:szCs w:val="24"/>
        </w:rPr>
      </w:pPr>
    </w:p>
    <w:p w14:paraId="7A5B3C78" w14:textId="35848960" w:rsidR="005F56DC" w:rsidRPr="00457691" w:rsidRDefault="00697776" w:rsidP="00A22AEA">
      <w:pPr>
        <w:pStyle w:val="Heading2"/>
        <w:numPr>
          <w:ilvl w:val="0"/>
          <w:numId w:val="8"/>
        </w:numPr>
        <w:ind w:firstLine="0"/>
        <w:jc w:val="left"/>
        <w:rPr>
          <w:rFonts w:ascii="Cambria Math" w:hAnsi="Cambria Math"/>
        </w:rPr>
      </w:pPr>
      <w:r>
        <w:t xml:space="preserve"> </w:t>
      </w:r>
      <w:r w:rsidR="00B148C2">
        <w:t xml:space="preserve">  </w:t>
      </w:r>
      <w:bookmarkStart w:id="11" w:name="_Toc240450321"/>
      <w:r w:rsidR="005F56DC" w:rsidRPr="00457691">
        <w:rPr>
          <w:rFonts w:ascii="Cambria Math" w:hAnsi="Cambria Math"/>
        </w:rPr>
        <w:t>Conflict of Interest</w:t>
      </w:r>
      <w:bookmarkEnd w:id="11"/>
      <w:r w:rsidR="005F56DC" w:rsidRPr="00457691">
        <w:rPr>
          <w:rFonts w:ascii="Cambria Math" w:hAnsi="Cambria Math"/>
        </w:rPr>
        <w:t xml:space="preserve"> </w:t>
      </w:r>
    </w:p>
    <w:p w14:paraId="1484CFDE" w14:textId="77777777" w:rsidR="0071719B" w:rsidRPr="001546CA" w:rsidRDefault="005F56DC" w:rsidP="00457691">
      <w:pPr>
        <w:pStyle w:val="ListParagraph"/>
        <w:numPr>
          <w:ilvl w:val="1"/>
          <w:numId w:val="8"/>
        </w:numPr>
        <w:jc w:val="both"/>
        <w:rPr>
          <w:rFonts w:ascii="Cambria Math" w:hAnsi="Cambria Math" w:cs="Tahoma"/>
          <w:b/>
          <w:bCs/>
          <w:szCs w:val="24"/>
        </w:rPr>
      </w:pPr>
      <w:r w:rsidRPr="001546CA">
        <w:rPr>
          <w:rFonts w:ascii="Cambria Math" w:hAnsi="Cambria Math" w:cs="Arial"/>
          <w:szCs w:val="24"/>
          <w:lang w:val="en-GB"/>
        </w:rPr>
        <w:t xml:space="preserve">The Contract Price shall constitute the Service Provider’s sole remuneration in </w:t>
      </w:r>
    </w:p>
    <w:p w14:paraId="128C5836" w14:textId="514ECE3D" w:rsidR="00147B43" w:rsidRPr="001546CA" w:rsidRDefault="005F56DC" w:rsidP="00457691">
      <w:pPr>
        <w:pStyle w:val="ListParagraph"/>
        <w:jc w:val="both"/>
        <w:rPr>
          <w:rFonts w:ascii="Cambria Math" w:hAnsi="Cambria Math" w:cs="Arial"/>
          <w:szCs w:val="24"/>
          <w:lang w:val="en-GB"/>
        </w:rPr>
      </w:pPr>
      <w:r w:rsidRPr="001546CA">
        <w:rPr>
          <w:rFonts w:ascii="Cambria Math" w:hAnsi="Cambria Math" w:cs="Arial"/>
          <w:szCs w:val="24"/>
          <w:lang w:val="en-GB"/>
        </w:rPr>
        <w:t>connection with this Contract or the services, and the Service Provider shall not accept for their own benefit</w:t>
      </w:r>
      <w:r w:rsidR="00DF1E6A" w:rsidRPr="001546CA">
        <w:rPr>
          <w:rFonts w:ascii="Cambria Math" w:hAnsi="Cambria Math" w:cs="Arial"/>
          <w:szCs w:val="24"/>
          <w:lang w:val="en-GB"/>
        </w:rPr>
        <w:t>,</w:t>
      </w:r>
      <w:r w:rsidRPr="001546CA">
        <w:rPr>
          <w:rFonts w:ascii="Cambria Math" w:hAnsi="Cambria Math" w:cs="Arial"/>
          <w:szCs w:val="24"/>
          <w:lang w:val="en-GB"/>
        </w:rPr>
        <w:t xml:space="preserve"> any trade commission, discount, or similar payment in connection with activities pursuant to this Contract or to the services or in the discharge of their obligations under th</w:t>
      </w:r>
      <w:r w:rsidR="00DF1E6A" w:rsidRPr="001546CA">
        <w:rPr>
          <w:rFonts w:ascii="Cambria Math" w:hAnsi="Cambria Math" w:cs="Arial"/>
          <w:szCs w:val="24"/>
          <w:lang w:val="en-GB"/>
        </w:rPr>
        <w:t>is</w:t>
      </w:r>
      <w:r w:rsidRPr="001546CA">
        <w:rPr>
          <w:rFonts w:ascii="Cambria Math" w:hAnsi="Cambria Math" w:cs="Arial"/>
          <w:szCs w:val="24"/>
          <w:lang w:val="en-GB"/>
        </w:rPr>
        <w:t xml:space="preserve"> Contract, and the Service Provider shall use their best efforts to ensure that the Personnel, any Subcontractors, and agents of either of them similarly shall not receive any such additional remuneration.</w:t>
      </w:r>
    </w:p>
    <w:p w14:paraId="6016BCCA" w14:textId="77777777" w:rsidR="00147B43" w:rsidRPr="001546CA" w:rsidRDefault="00147B43" w:rsidP="00457691">
      <w:pPr>
        <w:pStyle w:val="ListParagraph"/>
        <w:jc w:val="both"/>
        <w:rPr>
          <w:rFonts w:ascii="Cambria Math" w:hAnsi="Cambria Math" w:cs="Arial"/>
          <w:szCs w:val="24"/>
          <w:lang w:val="en-GB"/>
        </w:rPr>
      </w:pPr>
    </w:p>
    <w:p w14:paraId="4CB178D9" w14:textId="469C1BE7" w:rsidR="00856121" w:rsidRPr="001546CA" w:rsidRDefault="005F56DC" w:rsidP="00856121">
      <w:pPr>
        <w:pStyle w:val="ListParagraph"/>
        <w:numPr>
          <w:ilvl w:val="1"/>
          <w:numId w:val="8"/>
        </w:numPr>
        <w:jc w:val="both"/>
        <w:rPr>
          <w:rFonts w:ascii="Cambria Math" w:hAnsi="Cambria Math" w:cs="Tahoma"/>
          <w:b/>
          <w:bCs/>
          <w:szCs w:val="24"/>
        </w:rPr>
      </w:pPr>
      <w:r w:rsidRPr="001546CA">
        <w:rPr>
          <w:rFonts w:ascii="Cambria Math" w:hAnsi="Cambria Math"/>
          <w:lang w:val="en-GB"/>
        </w:rPr>
        <w:t>The Service Provider agree</w:t>
      </w:r>
      <w:r w:rsidR="00856121" w:rsidRPr="001546CA">
        <w:rPr>
          <w:rFonts w:ascii="Cambria Math" w:hAnsi="Cambria Math"/>
          <w:lang w:val="en-GB"/>
        </w:rPr>
        <w:t>s</w:t>
      </w:r>
      <w:r w:rsidRPr="001546CA">
        <w:rPr>
          <w:rFonts w:ascii="Cambria Math" w:hAnsi="Cambria Math"/>
          <w:lang w:val="en-GB"/>
        </w:rPr>
        <w:t xml:space="preserve"> that, during the term of this Contract and after its </w:t>
      </w:r>
      <w:r w:rsidR="00856121" w:rsidRPr="001546CA">
        <w:rPr>
          <w:rFonts w:ascii="Cambria Math" w:hAnsi="Cambria Math"/>
          <w:lang w:val="en-GB"/>
        </w:rPr>
        <w:t xml:space="preserve">  </w:t>
      </w:r>
    </w:p>
    <w:p w14:paraId="5E725C8D" w14:textId="77777777" w:rsidR="00856121" w:rsidRPr="001546CA" w:rsidRDefault="00856121" w:rsidP="00856121">
      <w:pPr>
        <w:pStyle w:val="ListParagraph"/>
        <w:ind w:left="360"/>
        <w:jc w:val="both"/>
        <w:rPr>
          <w:rFonts w:ascii="Cambria Math" w:hAnsi="Cambria Math"/>
          <w:lang w:val="en-GB"/>
        </w:rPr>
      </w:pPr>
      <w:r w:rsidRPr="001546CA">
        <w:rPr>
          <w:rFonts w:ascii="Cambria Math" w:hAnsi="Cambria Math"/>
          <w:lang w:val="en-GB"/>
        </w:rPr>
        <w:t xml:space="preserve">       </w:t>
      </w:r>
      <w:r w:rsidR="005F56DC" w:rsidRPr="001546CA">
        <w:rPr>
          <w:rFonts w:ascii="Cambria Math" w:hAnsi="Cambria Math"/>
          <w:lang w:val="en-GB"/>
        </w:rPr>
        <w:t xml:space="preserve">termination, the Service Provider and its affiliates, as well as any Subcontractor and </w:t>
      </w:r>
    </w:p>
    <w:p w14:paraId="34329C62" w14:textId="7C4D3BA9" w:rsidR="005F56DC" w:rsidRPr="001546CA" w:rsidRDefault="005F56DC" w:rsidP="00856121">
      <w:pPr>
        <w:pStyle w:val="ListParagraph"/>
        <w:jc w:val="both"/>
        <w:rPr>
          <w:rFonts w:ascii="Cambria Math" w:hAnsi="Cambria Math" w:cs="Tahoma"/>
          <w:b/>
          <w:bCs/>
          <w:szCs w:val="24"/>
        </w:rPr>
      </w:pPr>
      <w:r w:rsidRPr="001546CA">
        <w:rPr>
          <w:rFonts w:ascii="Cambria Math" w:hAnsi="Cambria Math"/>
          <w:lang w:val="en-GB"/>
        </w:rPr>
        <w:t>any of its affiliates, shall be disqualified from providing goods, works, or services (other than the services and any continuation thereof) for any project resulting from or closely related to the services</w:t>
      </w:r>
      <w:r w:rsidR="00AB238C">
        <w:rPr>
          <w:rFonts w:ascii="Cambria Math" w:hAnsi="Cambria Math"/>
          <w:lang w:val="en-GB"/>
        </w:rPr>
        <w:t xml:space="preserve"> unless </w:t>
      </w:r>
      <w:r w:rsidR="005C6E36">
        <w:rPr>
          <w:rFonts w:ascii="Cambria Math" w:hAnsi="Cambria Math"/>
          <w:lang w:val="en-GB"/>
        </w:rPr>
        <w:t>otherwise agreed in writing by the Procuring Entity</w:t>
      </w:r>
      <w:r w:rsidRPr="001546CA">
        <w:rPr>
          <w:rFonts w:ascii="Cambria Math" w:hAnsi="Cambria Math"/>
          <w:lang w:val="en-GB"/>
        </w:rPr>
        <w:t>.</w:t>
      </w:r>
    </w:p>
    <w:p w14:paraId="0C4D5A70" w14:textId="77777777" w:rsidR="0071719B" w:rsidRPr="001546CA" w:rsidRDefault="0071719B" w:rsidP="00457691">
      <w:pPr>
        <w:pStyle w:val="ListParagraph"/>
        <w:jc w:val="both"/>
        <w:rPr>
          <w:rFonts w:ascii="Cambria Math" w:hAnsi="Cambria Math"/>
          <w:lang w:val="en-GB"/>
        </w:rPr>
      </w:pPr>
    </w:p>
    <w:p w14:paraId="4FFF08A1" w14:textId="4A3B1D43" w:rsidR="001546CA" w:rsidRDefault="005F56DC" w:rsidP="00796ADB">
      <w:pPr>
        <w:pStyle w:val="ListParagraph"/>
        <w:numPr>
          <w:ilvl w:val="1"/>
          <w:numId w:val="8"/>
        </w:numPr>
        <w:jc w:val="both"/>
        <w:rPr>
          <w:rFonts w:ascii="Cambria Math" w:hAnsi="Cambria Math"/>
          <w:lang w:val="en-GB"/>
        </w:rPr>
      </w:pPr>
      <w:r w:rsidRPr="001546CA">
        <w:rPr>
          <w:rFonts w:ascii="Cambria Math" w:hAnsi="Cambria Math"/>
          <w:lang w:val="en-GB"/>
        </w:rPr>
        <w:t>Neither the Service Provider nor its Subcontractors nor the</w:t>
      </w:r>
      <w:r w:rsidR="005C6E36">
        <w:rPr>
          <w:rFonts w:ascii="Cambria Math" w:hAnsi="Cambria Math"/>
          <w:lang w:val="en-GB"/>
        </w:rPr>
        <w:t>ir</w:t>
      </w:r>
      <w:r w:rsidRPr="001546CA">
        <w:rPr>
          <w:rFonts w:ascii="Cambria Math" w:hAnsi="Cambria Math"/>
          <w:lang w:val="en-GB"/>
        </w:rPr>
        <w:t xml:space="preserve"> Personnel shall engage, </w:t>
      </w:r>
    </w:p>
    <w:p w14:paraId="0183F684" w14:textId="573A50E8" w:rsidR="005F56DC" w:rsidRPr="001546CA" w:rsidRDefault="005F56DC" w:rsidP="001546CA">
      <w:pPr>
        <w:pStyle w:val="ListParagraph"/>
        <w:ind w:left="360" w:firstLine="360"/>
        <w:jc w:val="both"/>
        <w:rPr>
          <w:rFonts w:ascii="Cambria Math" w:hAnsi="Cambria Math"/>
          <w:lang w:val="en-GB"/>
        </w:rPr>
      </w:pPr>
      <w:r w:rsidRPr="001546CA">
        <w:rPr>
          <w:rFonts w:ascii="Cambria Math" w:hAnsi="Cambria Math"/>
          <w:lang w:val="en-GB"/>
        </w:rPr>
        <w:t>either directly or indirectly, in any of the following activities:</w:t>
      </w:r>
    </w:p>
    <w:p w14:paraId="094C39B1" w14:textId="77777777" w:rsidR="001546CA" w:rsidRPr="001546CA" w:rsidRDefault="001546CA" w:rsidP="00796ADB">
      <w:pPr>
        <w:pStyle w:val="ListParagraph"/>
        <w:ind w:left="360" w:firstLine="360"/>
        <w:jc w:val="both"/>
        <w:rPr>
          <w:rFonts w:ascii="Cambria Math" w:hAnsi="Cambria Math"/>
          <w:lang w:val="en-GB"/>
        </w:rPr>
      </w:pPr>
    </w:p>
    <w:p w14:paraId="6C26CE4C" w14:textId="77777777" w:rsidR="001546CA" w:rsidRPr="001546CA" w:rsidRDefault="005F56DC" w:rsidP="001546CA">
      <w:pPr>
        <w:pStyle w:val="ListParagraph"/>
        <w:numPr>
          <w:ilvl w:val="1"/>
          <w:numId w:val="6"/>
        </w:numPr>
        <w:jc w:val="both"/>
        <w:rPr>
          <w:rFonts w:ascii="Cambria Math" w:hAnsi="Cambria Math"/>
          <w:lang w:val="en-GB"/>
        </w:rPr>
      </w:pPr>
      <w:r w:rsidRPr="001546CA">
        <w:rPr>
          <w:rFonts w:ascii="Cambria Math" w:hAnsi="Cambria Math"/>
          <w:lang w:val="en-GB"/>
        </w:rPr>
        <w:t xml:space="preserve">during the term of this Contract, any business or professional activities in </w:t>
      </w:r>
      <w:r w:rsidR="0071719B" w:rsidRPr="001546CA">
        <w:rPr>
          <w:rFonts w:ascii="Cambria Math" w:hAnsi="Cambria Math"/>
          <w:lang w:val="en-GB"/>
        </w:rPr>
        <w:t xml:space="preserve">   </w:t>
      </w:r>
      <w:r w:rsidRPr="001546CA">
        <w:rPr>
          <w:rFonts w:ascii="Cambria Math" w:hAnsi="Cambria Math"/>
          <w:lang w:val="en-GB"/>
        </w:rPr>
        <w:t>Bermuda which would conflict with the activities assigned to them under this Contract;</w:t>
      </w:r>
    </w:p>
    <w:p w14:paraId="5475B03D" w14:textId="77777777" w:rsidR="001546CA" w:rsidRPr="001546CA" w:rsidRDefault="001546CA" w:rsidP="001546CA">
      <w:pPr>
        <w:pStyle w:val="ListParagraph"/>
        <w:ind w:left="1636"/>
        <w:jc w:val="both"/>
        <w:rPr>
          <w:rFonts w:ascii="Cambria Math" w:hAnsi="Cambria Math"/>
          <w:lang w:val="en-GB"/>
        </w:rPr>
      </w:pPr>
    </w:p>
    <w:p w14:paraId="51C6F2F9" w14:textId="56C2F9C2" w:rsidR="005F56DC" w:rsidRPr="001546CA" w:rsidRDefault="005F56DC" w:rsidP="001546CA">
      <w:pPr>
        <w:pStyle w:val="ListParagraph"/>
        <w:numPr>
          <w:ilvl w:val="1"/>
          <w:numId w:val="6"/>
        </w:numPr>
        <w:jc w:val="both"/>
        <w:rPr>
          <w:rFonts w:ascii="Cambria Math" w:hAnsi="Cambria Math"/>
          <w:lang w:val="en-GB"/>
        </w:rPr>
      </w:pPr>
      <w:r w:rsidRPr="001546CA">
        <w:rPr>
          <w:rFonts w:ascii="Cambria Math" w:hAnsi="Cambria Math"/>
          <w:lang w:val="en-GB"/>
        </w:rPr>
        <w:t>during the term of this Contract</w:t>
      </w:r>
      <w:r w:rsidR="005C6E36">
        <w:rPr>
          <w:rFonts w:ascii="Cambria Math" w:hAnsi="Cambria Math"/>
          <w:lang w:val="en-GB"/>
        </w:rPr>
        <w:t xml:space="preserve"> and for six (6) months thereafter</w:t>
      </w:r>
      <w:r w:rsidRPr="001546CA">
        <w:rPr>
          <w:rFonts w:ascii="Cambria Math" w:hAnsi="Cambria Math"/>
          <w:lang w:val="en-GB"/>
        </w:rPr>
        <w:t>, neither the Service Provider nor their Subcontractors shall hire public employees in active duty or on any type of leave, to perform any activity under this Contract;</w:t>
      </w:r>
    </w:p>
    <w:p w14:paraId="67D2ECF9" w14:textId="77777777" w:rsidR="00FA1A2E" w:rsidRPr="00062AAF" w:rsidRDefault="00FA1A2E" w:rsidP="00147B43">
      <w:pPr>
        <w:pStyle w:val="ListParagraph"/>
        <w:rPr>
          <w:lang w:val="en-GB"/>
        </w:rPr>
      </w:pPr>
    </w:p>
    <w:p w14:paraId="44BEE3FE" w14:textId="340CB900" w:rsidR="00871027" w:rsidRPr="00062AAF" w:rsidRDefault="00871027" w:rsidP="00873287">
      <w:pPr>
        <w:pStyle w:val="Heading2"/>
        <w:numPr>
          <w:ilvl w:val="0"/>
          <w:numId w:val="8"/>
        </w:numPr>
        <w:ind w:firstLine="0"/>
        <w:jc w:val="left"/>
        <w:rPr>
          <w:rFonts w:cs="Arial"/>
          <w:lang w:val="en-GB"/>
        </w:rPr>
      </w:pPr>
      <w:r>
        <w:lastRenderedPageBreak/>
        <w:t xml:space="preserve">   </w:t>
      </w:r>
      <w:bookmarkStart w:id="12" w:name="_Toc240450322"/>
      <w:r w:rsidRPr="00062AAF">
        <w:t>Bribery, Fraud &amp; Corruption</w:t>
      </w:r>
      <w:bookmarkEnd w:id="12"/>
    </w:p>
    <w:p w14:paraId="6A3D4EE7" w14:textId="2813A2F8" w:rsidR="00871027" w:rsidRDefault="00871027" w:rsidP="00873287">
      <w:pPr>
        <w:pStyle w:val="Sub-ClauseText"/>
        <w:numPr>
          <w:ilvl w:val="1"/>
          <w:numId w:val="8"/>
        </w:numPr>
        <w:spacing w:before="0" w:after="0"/>
        <w:contextualSpacing/>
        <w:rPr>
          <w:rFonts w:ascii="Cambria Math" w:hAnsi="Cambria Math" w:cs="Tahoma"/>
          <w:szCs w:val="24"/>
        </w:rPr>
      </w:pPr>
      <w:r w:rsidRPr="00062AAF">
        <w:rPr>
          <w:rFonts w:ascii="Cambria Math" w:hAnsi="Cambria Math" w:cs="Tahoma"/>
          <w:szCs w:val="24"/>
        </w:rPr>
        <w:t xml:space="preserve">The Procuring Entity requires that all parties involved in the procurement proceedings and execution of such contracts observe the highest standard of ethics. </w:t>
      </w:r>
    </w:p>
    <w:p w14:paraId="1544CC56" w14:textId="77777777" w:rsidR="00873287" w:rsidRPr="00062AAF" w:rsidRDefault="00873287" w:rsidP="00873287">
      <w:pPr>
        <w:pStyle w:val="Sub-ClauseText"/>
        <w:spacing w:before="0" w:after="0"/>
        <w:ind w:left="360"/>
        <w:contextualSpacing/>
        <w:rPr>
          <w:rFonts w:ascii="Cambria Math" w:hAnsi="Cambria Math" w:cs="Tahoma"/>
          <w:szCs w:val="24"/>
        </w:rPr>
      </w:pPr>
    </w:p>
    <w:p w14:paraId="4D08E6A2" w14:textId="2754A7C3" w:rsidR="00871027" w:rsidRPr="00062AAF" w:rsidRDefault="00871027" w:rsidP="00873287">
      <w:pPr>
        <w:pStyle w:val="Sub-ClauseText"/>
        <w:numPr>
          <w:ilvl w:val="1"/>
          <w:numId w:val="8"/>
        </w:numPr>
        <w:spacing w:before="0" w:after="0"/>
        <w:contextualSpacing/>
        <w:rPr>
          <w:rFonts w:ascii="Cambria Math" w:hAnsi="Cambria Math" w:cs="Tahoma"/>
          <w:szCs w:val="24"/>
        </w:rPr>
      </w:pPr>
      <w:r w:rsidRPr="00062AAF">
        <w:rPr>
          <w:rFonts w:ascii="Cambria Math" w:hAnsi="Cambria Math" w:cs="Tahoma"/>
          <w:szCs w:val="24"/>
        </w:rPr>
        <w:t>For the purposes of this provision, the offences of Bribery, Fraud and Corruption are defined in the Bribery Act 2016 and the Criminal Code Act 1907 respectively and any other Act relating to corrupt activities in Bermuda (these Acts are hereinafter collectively referred to as “the Acts”) and the offences include but are not limited to a</w:t>
      </w:r>
      <w:r w:rsidRPr="00062AAF">
        <w:rPr>
          <w:rFonts w:ascii="Cambria Math" w:hAnsi="Cambria Math" w:cs="Arial"/>
          <w:szCs w:val="24"/>
        </w:rPr>
        <w:t xml:space="preserve">ny commission, advantage, gift, gratuity, reward, or bribe given, promised, or offered by or on behalf of the Service Provider or his agent or servant or any person on his or their behalf to any officer, servant, representative, or agent of the Procuring Entity or of the </w:t>
      </w:r>
      <w:r w:rsidR="00873287">
        <w:rPr>
          <w:rFonts w:ascii="Cambria Math" w:hAnsi="Cambria Math" w:cs="Arial"/>
          <w:szCs w:val="24"/>
        </w:rPr>
        <w:t xml:space="preserve">Authorized Representative of the Procuring Entity </w:t>
      </w:r>
      <w:r w:rsidRPr="00062AAF">
        <w:rPr>
          <w:rFonts w:ascii="Cambria Math" w:hAnsi="Cambria Math" w:cs="Arial"/>
          <w:szCs w:val="24"/>
        </w:rPr>
        <w:t>or to any person on their behalf or on behalf of any of them in relation to the obtaining or to the execution of this or of any other contract with the Procuring Entity</w:t>
      </w:r>
      <w:r w:rsidRPr="00062AAF">
        <w:rPr>
          <w:rFonts w:ascii="Cambria Math" w:hAnsi="Cambria Math" w:cs="Tahoma"/>
          <w:szCs w:val="24"/>
        </w:rPr>
        <w:t>.</w:t>
      </w:r>
    </w:p>
    <w:p w14:paraId="6984B236" w14:textId="77777777" w:rsidR="00871027" w:rsidRPr="00062AAF" w:rsidRDefault="00871027" w:rsidP="00871027">
      <w:pPr>
        <w:pStyle w:val="Sub-ClauseText"/>
        <w:spacing w:before="0" w:after="0"/>
        <w:ind w:left="862"/>
        <w:contextualSpacing/>
        <w:rPr>
          <w:rFonts w:ascii="Cambria Math" w:hAnsi="Cambria Math" w:cs="Tahoma"/>
          <w:szCs w:val="24"/>
        </w:rPr>
      </w:pPr>
    </w:p>
    <w:p w14:paraId="22B5A7E5" w14:textId="77777777" w:rsidR="00871027" w:rsidRPr="00062AAF" w:rsidRDefault="00871027" w:rsidP="00873287">
      <w:pPr>
        <w:pStyle w:val="Sub-ClauseText"/>
        <w:numPr>
          <w:ilvl w:val="1"/>
          <w:numId w:val="8"/>
        </w:numPr>
        <w:spacing w:before="0" w:after="0"/>
        <w:contextualSpacing/>
        <w:rPr>
          <w:rFonts w:ascii="Cambria Math" w:hAnsi="Cambria Math" w:cs="Tahoma"/>
          <w:szCs w:val="24"/>
        </w:rPr>
      </w:pPr>
      <w:r w:rsidRPr="00062AAF">
        <w:rPr>
          <w:rFonts w:ascii="Cambria Math" w:hAnsi="Cambria Math" w:cs="Tahoma"/>
          <w:szCs w:val="24"/>
        </w:rPr>
        <w:t xml:space="preserve">A person who commits an offence under the Acts relating Bribery, Fraud and/or Corrupt activities in Bermuda shall-: </w:t>
      </w:r>
    </w:p>
    <w:p w14:paraId="2DF6D3B6" w14:textId="77777777" w:rsidR="00871027" w:rsidRPr="00062AAF" w:rsidRDefault="00871027" w:rsidP="00871027">
      <w:pPr>
        <w:pStyle w:val="Sub-ClauseText"/>
        <w:spacing w:before="0" w:after="0"/>
        <w:ind w:left="360"/>
        <w:contextualSpacing/>
        <w:rPr>
          <w:rFonts w:ascii="Cambria Math" w:hAnsi="Cambria Math" w:cs="Tahoma"/>
          <w:szCs w:val="24"/>
        </w:rPr>
      </w:pPr>
    </w:p>
    <w:p w14:paraId="7124A696" w14:textId="6CFAA640" w:rsidR="00871027" w:rsidRDefault="00871027" w:rsidP="00873287">
      <w:pPr>
        <w:pStyle w:val="Sub-ClauseText"/>
        <w:numPr>
          <w:ilvl w:val="3"/>
          <w:numId w:val="4"/>
        </w:numPr>
        <w:spacing w:before="0" w:after="0"/>
        <w:contextualSpacing/>
        <w:rPr>
          <w:rFonts w:ascii="Cambria Math" w:hAnsi="Cambria Math" w:cs="Tahoma"/>
          <w:szCs w:val="24"/>
        </w:rPr>
      </w:pPr>
      <w:r w:rsidRPr="00062AAF">
        <w:rPr>
          <w:rFonts w:ascii="Cambria Math" w:hAnsi="Cambria Math" w:cs="Tahoma"/>
          <w:szCs w:val="24"/>
        </w:rPr>
        <w:t>be liable for conviction under the provisions of the Acts;</w:t>
      </w:r>
    </w:p>
    <w:p w14:paraId="036595BB" w14:textId="77777777" w:rsidR="00873287" w:rsidRDefault="00873287" w:rsidP="00873287">
      <w:pPr>
        <w:pStyle w:val="Sub-ClauseText"/>
        <w:spacing w:before="0" w:after="0"/>
        <w:ind w:left="2880"/>
        <w:contextualSpacing/>
        <w:rPr>
          <w:rFonts w:ascii="Cambria Math" w:hAnsi="Cambria Math" w:cs="Tahoma"/>
          <w:szCs w:val="24"/>
        </w:rPr>
      </w:pPr>
    </w:p>
    <w:p w14:paraId="32823154" w14:textId="77777777" w:rsidR="009D07CD" w:rsidRDefault="00871027" w:rsidP="00873287">
      <w:pPr>
        <w:pStyle w:val="Sub-ClauseText"/>
        <w:numPr>
          <w:ilvl w:val="3"/>
          <w:numId w:val="4"/>
        </w:numPr>
        <w:spacing w:before="0" w:after="0"/>
        <w:contextualSpacing/>
        <w:rPr>
          <w:rFonts w:ascii="Cambria Math" w:hAnsi="Cambria Math" w:cs="Tahoma"/>
          <w:szCs w:val="24"/>
        </w:rPr>
      </w:pPr>
      <w:r w:rsidRPr="00873287">
        <w:rPr>
          <w:rFonts w:ascii="Cambria Math" w:hAnsi="Cambria Math" w:cs="Tahoma"/>
          <w:szCs w:val="24"/>
        </w:rPr>
        <w:t xml:space="preserve">have this </w:t>
      </w:r>
      <w:r w:rsidR="00873287">
        <w:rPr>
          <w:rFonts w:ascii="Cambria Math" w:hAnsi="Cambria Math" w:cs="Tahoma"/>
          <w:szCs w:val="24"/>
        </w:rPr>
        <w:t xml:space="preserve">Contract </w:t>
      </w:r>
      <w:r w:rsidRPr="00873287">
        <w:rPr>
          <w:rFonts w:ascii="Cambria Math" w:hAnsi="Cambria Math" w:cs="Tahoma"/>
          <w:szCs w:val="24"/>
        </w:rPr>
        <w:t xml:space="preserve">and any other such contracts with the Procuring Entity be subject to cancellation and will be liable to the Procuring Entity for any loss or damage resulting from such cancellation; </w:t>
      </w:r>
    </w:p>
    <w:p w14:paraId="47AB3EEE" w14:textId="77777777" w:rsidR="009D07CD" w:rsidRDefault="009D07CD" w:rsidP="009D07CD">
      <w:pPr>
        <w:pStyle w:val="ListParagraph"/>
        <w:rPr>
          <w:rFonts w:ascii="Cambria Math" w:hAnsi="Cambria Math" w:cs="Tahoma"/>
          <w:szCs w:val="24"/>
        </w:rPr>
      </w:pPr>
    </w:p>
    <w:p w14:paraId="758FF39E" w14:textId="06FCFCFD" w:rsidR="00871027" w:rsidRDefault="00871027" w:rsidP="00873287">
      <w:pPr>
        <w:pStyle w:val="Sub-ClauseText"/>
        <w:numPr>
          <w:ilvl w:val="3"/>
          <w:numId w:val="4"/>
        </w:numPr>
        <w:spacing w:before="0" w:after="0"/>
        <w:contextualSpacing/>
        <w:rPr>
          <w:rFonts w:ascii="Cambria Math" w:hAnsi="Cambria Math" w:cs="Tahoma"/>
          <w:szCs w:val="24"/>
        </w:rPr>
      </w:pPr>
      <w:r w:rsidRPr="00873287">
        <w:rPr>
          <w:rFonts w:ascii="Cambria Math" w:hAnsi="Cambria Math" w:cs="Tahoma"/>
          <w:szCs w:val="24"/>
        </w:rPr>
        <w:t xml:space="preserve">risk other fines, sanctions and/or penalties provided for in the Acts. </w:t>
      </w:r>
    </w:p>
    <w:p w14:paraId="51667419" w14:textId="77777777" w:rsidR="009D07CD" w:rsidRPr="00873287" w:rsidRDefault="009D07CD" w:rsidP="009D07CD">
      <w:pPr>
        <w:pStyle w:val="Sub-ClauseText"/>
        <w:spacing w:before="0" w:after="0"/>
        <w:ind w:left="1353"/>
        <w:contextualSpacing/>
        <w:rPr>
          <w:rFonts w:ascii="Cambria Math" w:hAnsi="Cambria Math" w:cs="Tahoma"/>
          <w:szCs w:val="24"/>
        </w:rPr>
      </w:pPr>
    </w:p>
    <w:p w14:paraId="3E62B992" w14:textId="77777777" w:rsidR="00D03C06" w:rsidRPr="00062AAF" w:rsidRDefault="00D03C06" w:rsidP="00DC198A">
      <w:pPr>
        <w:pStyle w:val="Heading2"/>
        <w:numPr>
          <w:ilvl w:val="0"/>
          <w:numId w:val="8"/>
        </w:numPr>
        <w:ind w:firstLine="0"/>
        <w:jc w:val="left"/>
        <w:rPr>
          <w:rFonts w:cs="Tahoma"/>
        </w:rPr>
      </w:pPr>
      <w:r>
        <w:rPr>
          <w:lang w:val="en-GB"/>
        </w:rPr>
        <w:t xml:space="preserve">       </w:t>
      </w:r>
      <w:bookmarkStart w:id="13" w:name="_Toc240450323"/>
      <w:bookmarkStart w:id="14" w:name="_Toc473562445"/>
      <w:bookmarkStart w:id="15" w:name="_Toc350746416"/>
      <w:bookmarkStart w:id="16" w:name="_Toc350849407"/>
      <w:bookmarkStart w:id="17" w:name="_Toc29564197"/>
      <w:r w:rsidRPr="00062AAF">
        <w:rPr>
          <w:lang w:val="en-GB"/>
        </w:rPr>
        <w:t>Service Provider’s Personnel</w:t>
      </w:r>
      <w:bookmarkEnd w:id="13"/>
      <w:r w:rsidRPr="00062AAF">
        <w:rPr>
          <w:lang w:val="en-GB"/>
        </w:rPr>
        <w:t xml:space="preserve"> </w:t>
      </w:r>
      <w:bookmarkEnd w:id="14"/>
    </w:p>
    <w:p w14:paraId="0121D7B4" w14:textId="5535E75C" w:rsidR="00D03C06" w:rsidRPr="00062AAF" w:rsidRDefault="00D03C06" w:rsidP="00DC198A">
      <w:pPr>
        <w:pStyle w:val="Sub-ClauseText"/>
        <w:spacing w:before="0" w:after="0"/>
        <w:contextualSpacing/>
        <w:rPr>
          <w:rFonts w:ascii="Cambria Math" w:hAnsi="Cambria Math" w:cs="Tahoma"/>
          <w:szCs w:val="24"/>
        </w:rPr>
      </w:pPr>
      <w:r w:rsidRPr="00062AAF">
        <w:rPr>
          <w:rFonts w:ascii="Cambria Math" w:hAnsi="Cambria Math" w:cs="Arial"/>
          <w:szCs w:val="24"/>
          <w:lang w:val="en-GB"/>
        </w:rPr>
        <w:t xml:space="preserve">The titles, agreed job descriptions, minimum qualifications, and estimated periods of engagement in the carrying out of the services </w:t>
      </w:r>
      <w:r w:rsidR="00D80900">
        <w:rPr>
          <w:rFonts w:ascii="Cambria Math" w:hAnsi="Cambria Math" w:cs="Arial"/>
          <w:szCs w:val="24"/>
          <w:lang w:val="en-GB"/>
        </w:rPr>
        <w:t>by</w:t>
      </w:r>
      <w:r w:rsidRPr="00062AAF">
        <w:rPr>
          <w:rFonts w:ascii="Cambria Math" w:hAnsi="Cambria Math" w:cs="Arial"/>
          <w:szCs w:val="24"/>
          <w:lang w:val="en-GB"/>
        </w:rPr>
        <w:t xml:space="preserve"> the Service Provider’s Key Personnel are described in Appendix C.  The Key Personnel and Subcontractors listed by title as well as by name in Appendix C are hereby approved by the </w:t>
      </w:r>
      <w:r w:rsidR="00D80900">
        <w:rPr>
          <w:rFonts w:ascii="Cambria Math" w:hAnsi="Cambria Math" w:cs="Arial"/>
          <w:szCs w:val="24"/>
          <w:lang w:val="en-GB"/>
        </w:rPr>
        <w:t>P</w:t>
      </w:r>
      <w:r w:rsidRPr="00062AAF">
        <w:rPr>
          <w:rFonts w:ascii="Cambria Math" w:hAnsi="Cambria Math" w:cs="Arial"/>
          <w:szCs w:val="24"/>
          <w:lang w:val="en-GB"/>
        </w:rPr>
        <w:t xml:space="preserve">rocuring </w:t>
      </w:r>
      <w:r w:rsidR="00D80900">
        <w:rPr>
          <w:rFonts w:ascii="Cambria Math" w:hAnsi="Cambria Math" w:cs="Arial"/>
          <w:szCs w:val="24"/>
          <w:lang w:val="en-GB"/>
        </w:rPr>
        <w:t>E</w:t>
      </w:r>
      <w:r w:rsidRPr="00062AAF">
        <w:rPr>
          <w:rFonts w:ascii="Cambria Math" w:hAnsi="Cambria Math" w:cs="Arial"/>
          <w:szCs w:val="24"/>
          <w:lang w:val="en-GB"/>
        </w:rPr>
        <w:t>ntity.</w:t>
      </w:r>
    </w:p>
    <w:p w14:paraId="0A5CBAAF" w14:textId="77777777" w:rsidR="00D03C06" w:rsidRPr="00062AAF" w:rsidRDefault="00D03C06" w:rsidP="00D03C06">
      <w:pPr>
        <w:pStyle w:val="Sub-ClauseText"/>
        <w:spacing w:before="0" w:after="0"/>
        <w:ind w:left="1080"/>
        <w:contextualSpacing/>
        <w:rPr>
          <w:rFonts w:ascii="Cambria Math" w:hAnsi="Cambria Math" w:cs="Tahoma"/>
          <w:b/>
          <w:bCs/>
          <w:szCs w:val="24"/>
        </w:rPr>
      </w:pPr>
    </w:p>
    <w:p w14:paraId="22727816" w14:textId="1E27CD01" w:rsidR="00D03C06" w:rsidRPr="00062AAF" w:rsidRDefault="00D03C06" w:rsidP="00DC198A">
      <w:pPr>
        <w:pStyle w:val="Heading2"/>
        <w:numPr>
          <w:ilvl w:val="0"/>
          <w:numId w:val="8"/>
        </w:numPr>
        <w:ind w:firstLine="0"/>
        <w:jc w:val="left"/>
        <w:rPr>
          <w:rFonts w:cs="Tahoma"/>
        </w:rPr>
      </w:pPr>
      <w:r>
        <w:rPr>
          <w:lang w:val="en-GB"/>
        </w:rPr>
        <w:t xml:space="preserve">   </w:t>
      </w:r>
      <w:bookmarkStart w:id="18" w:name="_Toc240450324"/>
      <w:r w:rsidRPr="00062AAF">
        <w:rPr>
          <w:lang w:val="en-GB"/>
        </w:rPr>
        <w:t>Removal and/or Replacement of Personnel</w:t>
      </w:r>
      <w:bookmarkEnd w:id="15"/>
      <w:bookmarkEnd w:id="16"/>
      <w:bookmarkEnd w:id="17"/>
      <w:bookmarkEnd w:id="18"/>
    </w:p>
    <w:p w14:paraId="1C759EED" w14:textId="77777777" w:rsidR="00D03C06" w:rsidRPr="00DC198A" w:rsidRDefault="00D03C06" w:rsidP="00D03C06">
      <w:pPr>
        <w:pStyle w:val="Sub-ClauseText"/>
        <w:numPr>
          <w:ilvl w:val="1"/>
          <w:numId w:val="8"/>
        </w:numPr>
        <w:spacing w:before="0" w:after="0"/>
        <w:contextualSpacing/>
        <w:rPr>
          <w:rFonts w:ascii="Cambria Math" w:hAnsi="Cambria Math" w:cs="Tahoma"/>
          <w:b/>
          <w:bCs/>
          <w:szCs w:val="24"/>
        </w:rPr>
      </w:pPr>
      <w:r w:rsidRPr="00062AAF">
        <w:rPr>
          <w:rFonts w:ascii="Cambria Math" w:hAnsi="Cambria Math" w:cs="Arial"/>
          <w:szCs w:val="24"/>
          <w:lang w:val="en-GB"/>
        </w:rPr>
        <w:t>Except as the Procuring Entity may otherwise agree, no changes shall be made in the Key Personnel.  If, for any reason beyond the reasonable control of the Service Provider, it becomes necessary to replace any of the Key Personnel, the Service Provider shall provide as a replacement a person of equivalent or better qualifications.</w:t>
      </w:r>
    </w:p>
    <w:p w14:paraId="7E8A3105" w14:textId="77777777" w:rsidR="00DC198A" w:rsidRPr="00062AAF" w:rsidRDefault="00DC198A" w:rsidP="00DC198A">
      <w:pPr>
        <w:pStyle w:val="Sub-ClauseText"/>
        <w:spacing w:before="0" w:after="0"/>
        <w:ind w:left="360"/>
        <w:contextualSpacing/>
        <w:rPr>
          <w:rFonts w:ascii="Cambria Math" w:hAnsi="Cambria Math" w:cs="Tahoma"/>
          <w:b/>
          <w:bCs/>
          <w:szCs w:val="24"/>
        </w:rPr>
      </w:pPr>
    </w:p>
    <w:p w14:paraId="6964C4B3" w14:textId="77777777" w:rsidR="00B017FE" w:rsidRPr="00B017FE" w:rsidRDefault="00D03C06" w:rsidP="00D03C06">
      <w:pPr>
        <w:pStyle w:val="Sub-ClauseText"/>
        <w:numPr>
          <w:ilvl w:val="1"/>
          <w:numId w:val="8"/>
        </w:numPr>
        <w:spacing w:before="0" w:after="0"/>
        <w:contextualSpacing/>
        <w:rPr>
          <w:rFonts w:ascii="Cambria Math" w:hAnsi="Cambria Math" w:cs="Tahoma"/>
          <w:b/>
          <w:bCs/>
          <w:szCs w:val="24"/>
        </w:rPr>
      </w:pPr>
      <w:r w:rsidRPr="00062AAF">
        <w:rPr>
          <w:rFonts w:ascii="Cambria Math" w:hAnsi="Cambria Math" w:cs="Arial"/>
          <w:szCs w:val="24"/>
          <w:lang w:val="en-GB"/>
        </w:rPr>
        <w:t xml:space="preserve">If the Procuring Entity finds that any of the Personnel have </w:t>
      </w:r>
    </w:p>
    <w:p w14:paraId="59DAFCBD" w14:textId="77777777" w:rsidR="00B017FE" w:rsidRDefault="00B017FE" w:rsidP="00B017FE">
      <w:pPr>
        <w:pStyle w:val="ListParagraph"/>
        <w:rPr>
          <w:rFonts w:ascii="Cambria Math" w:hAnsi="Cambria Math" w:cs="Arial"/>
          <w:szCs w:val="24"/>
          <w:lang w:val="en-GB"/>
        </w:rPr>
      </w:pPr>
    </w:p>
    <w:p w14:paraId="1E81E5EC" w14:textId="77777777" w:rsidR="00B017FE" w:rsidRPr="00B017FE" w:rsidRDefault="00D03C06" w:rsidP="00B017FE">
      <w:pPr>
        <w:pStyle w:val="Sub-ClauseText"/>
        <w:numPr>
          <w:ilvl w:val="0"/>
          <w:numId w:val="17"/>
        </w:numPr>
        <w:spacing w:before="0" w:after="0"/>
        <w:contextualSpacing/>
        <w:rPr>
          <w:rFonts w:ascii="Cambria Math" w:hAnsi="Cambria Math" w:cs="Tahoma"/>
          <w:b/>
          <w:bCs/>
          <w:szCs w:val="24"/>
        </w:rPr>
      </w:pPr>
      <w:r w:rsidRPr="00062AAF">
        <w:rPr>
          <w:rFonts w:ascii="Cambria Math" w:hAnsi="Cambria Math" w:cs="Arial"/>
          <w:szCs w:val="24"/>
          <w:lang w:val="en-GB"/>
        </w:rPr>
        <w:t xml:space="preserve"> committed serious misconduct or have been charged with having committed a criminal </w:t>
      </w:r>
      <w:r w:rsidR="00B017FE">
        <w:rPr>
          <w:rFonts w:ascii="Cambria Math" w:hAnsi="Cambria Math" w:cs="Arial"/>
          <w:szCs w:val="24"/>
          <w:lang w:val="en-GB"/>
        </w:rPr>
        <w:t xml:space="preserve"> </w:t>
      </w:r>
    </w:p>
    <w:p w14:paraId="534BBAEF" w14:textId="0C092301" w:rsidR="00B017FE" w:rsidRPr="00B017FE" w:rsidRDefault="00B017FE" w:rsidP="00B017FE">
      <w:pPr>
        <w:pStyle w:val="Sub-ClauseText"/>
        <w:spacing w:before="0" w:after="0"/>
        <w:ind w:left="720"/>
        <w:contextualSpacing/>
        <w:rPr>
          <w:rFonts w:ascii="Cambria Math" w:hAnsi="Cambria Math" w:cs="Tahoma"/>
          <w:b/>
          <w:bCs/>
          <w:szCs w:val="24"/>
        </w:rPr>
      </w:pPr>
      <w:r>
        <w:rPr>
          <w:rFonts w:ascii="Cambria Math" w:hAnsi="Cambria Math" w:cs="Arial"/>
          <w:szCs w:val="24"/>
          <w:lang w:val="en-GB"/>
        </w:rPr>
        <w:t xml:space="preserve"> </w:t>
      </w:r>
      <w:r w:rsidR="00D03C06" w:rsidRPr="00062AAF">
        <w:rPr>
          <w:rFonts w:ascii="Cambria Math" w:hAnsi="Cambria Math" w:cs="Arial"/>
          <w:szCs w:val="24"/>
          <w:lang w:val="en-GB"/>
        </w:rPr>
        <w:t xml:space="preserve">action, or </w:t>
      </w:r>
    </w:p>
    <w:p w14:paraId="26423795" w14:textId="77777777" w:rsidR="00B017FE" w:rsidRDefault="00D03C06" w:rsidP="00B017FE">
      <w:pPr>
        <w:pStyle w:val="Sub-ClauseText"/>
        <w:spacing w:before="0" w:after="0"/>
        <w:ind w:left="360"/>
        <w:contextualSpacing/>
        <w:rPr>
          <w:rFonts w:ascii="Cambria Math" w:hAnsi="Cambria Math" w:cs="Arial"/>
          <w:szCs w:val="24"/>
          <w:lang w:val="en-GB"/>
        </w:rPr>
      </w:pPr>
      <w:r w:rsidRPr="00062AAF">
        <w:rPr>
          <w:rFonts w:ascii="Cambria Math" w:hAnsi="Cambria Math" w:cs="Arial"/>
          <w:szCs w:val="24"/>
          <w:lang w:val="en-GB"/>
        </w:rPr>
        <w:t>(ii)</w:t>
      </w:r>
      <w:r w:rsidR="00B017FE">
        <w:rPr>
          <w:rFonts w:ascii="Cambria Math" w:hAnsi="Cambria Math" w:cs="Arial"/>
          <w:szCs w:val="24"/>
          <w:lang w:val="en-GB"/>
        </w:rPr>
        <w:t xml:space="preserve"> </w:t>
      </w:r>
      <w:r w:rsidRPr="00062AAF">
        <w:rPr>
          <w:rFonts w:ascii="Cambria Math" w:hAnsi="Cambria Math" w:cs="Arial"/>
          <w:szCs w:val="24"/>
          <w:lang w:val="en-GB"/>
        </w:rPr>
        <w:t xml:space="preserve"> have reasonable cause to be dissatisfied with the performance of any of the Personnel, </w:t>
      </w:r>
    </w:p>
    <w:p w14:paraId="206E5B40" w14:textId="77777777" w:rsidR="00B017FE" w:rsidRDefault="00B017FE" w:rsidP="00B017FE">
      <w:pPr>
        <w:pStyle w:val="Sub-ClauseText"/>
        <w:spacing w:before="0" w:after="0"/>
        <w:ind w:left="360"/>
        <w:contextualSpacing/>
        <w:rPr>
          <w:rFonts w:ascii="Cambria Math" w:hAnsi="Cambria Math" w:cs="Arial"/>
          <w:szCs w:val="24"/>
          <w:lang w:val="en-GB"/>
        </w:rPr>
      </w:pPr>
    </w:p>
    <w:p w14:paraId="675EAB65" w14:textId="555B08D3" w:rsidR="00D03C06" w:rsidRDefault="00D03C06" w:rsidP="00B017FE">
      <w:pPr>
        <w:pStyle w:val="Sub-ClauseText"/>
        <w:spacing w:before="0" w:after="0"/>
        <w:ind w:left="360"/>
        <w:contextualSpacing/>
        <w:rPr>
          <w:rFonts w:ascii="Cambria Math" w:hAnsi="Cambria Math" w:cs="Arial"/>
          <w:szCs w:val="24"/>
          <w:lang w:val="en-GB"/>
        </w:rPr>
      </w:pPr>
      <w:r w:rsidRPr="00062AAF">
        <w:rPr>
          <w:rFonts w:ascii="Cambria Math" w:hAnsi="Cambria Math" w:cs="Arial"/>
          <w:szCs w:val="24"/>
          <w:lang w:val="en-GB"/>
        </w:rPr>
        <w:lastRenderedPageBreak/>
        <w:t>then the Service Provider shall, at the Procuring Entity’s written request specifying the grounds thereof, provide as a replacement a person with qualifications and experience acceptable to the Procuring Entity.</w:t>
      </w:r>
    </w:p>
    <w:p w14:paraId="167C6176" w14:textId="77777777" w:rsidR="00B017FE" w:rsidRPr="00062AAF" w:rsidRDefault="00B017FE" w:rsidP="00B017FE">
      <w:pPr>
        <w:pStyle w:val="Sub-ClauseText"/>
        <w:spacing w:before="0" w:after="0"/>
        <w:ind w:left="360"/>
        <w:contextualSpacing/>
        <w:rPr>
          <w:rFonts w:ascii="Cambria Math" w:hAnsi="Cambria Math" w:cs="Tahoma"/>
          <w:b/>
          <w:bCs/>
          <w:szCs w:val="24"/>
        </w:rPr>
      </w:pPr>
    </w:p>
    <w:p w14:paraId="35E23A37" w14:textId="77777777" w:rsidR="00D03C06" w:rsidRPr="00713066" w:rsidRDefault="00D03C06" w:rsidP="00D03C06">
      <w:pPr>
        <w:pStyle w:val="Sub-ClauseText"/>
        <w:numPr>
          <w:ilvl w:val="1"/>
          <w:numId w:val="8"/>
        </w:numPr>
        <w:spacing w:before="0" w:after="0"/>
        <w:contextualSpacing/>
        <w:rPr>
          <w:rFonts w:ascii="Cambria Math" w:hAnsi="Cambria Math" w:cs="Tahoma"/>
          <w:b/>
          <w:bCs/>
          <w:szCs w:val="24"/>
        </w:rPr>
      </w:pPr>
      <w:r w:rsidRPr="00062AAF">
        <w:rPr>
          <w:rFonts w:ascii="Cambria Math" w:hAnsi="Cambria Math" w:cs="Arial"/>
          <w:szCs w:val="24"/>
          <w:lang w:val="en-GB"/>
        </w:rPr>
        <w:t>The Service Provider shall have no claim for additional costs arising out of or incidental to any removal and/or replacement of Personnel.</w:t>
      </w:r>
    </w:p>
    <w:p w14:paraId="188CEDBA" w14:textId="77777777" w:rsidR="00713066" w:rsidRPr="00713066" w:rsidRDefault="00713066" w:rsidP="00713066">
      <w:pPr>
        <w:pStyle w:val="Sub-ClauseText"/>
        <w:spacing w:before="0" w:after="0"/>
        <w:ind w:left="360"/>
        <w:contextualSpacing/>
        <w:rPr>
          <w:rFonts w:ascii="Cambria Math" w:hAnsi="Cambria Math" w:cs="Tahoma"/>
          <w:b/>
          <w:bCs/>
          <w:sz w:val="16"/>
          <w:szCs w:val="16"/>
        </w:rPr>
      </w:pPr>
    </w:p>
    <w:p w14:paraId="258DE94A" w14:textId="75011F43" w:rsidR="009F6475" w:rsidRDefault="00256A83" w:rsidP="00A22AEA">
      <w:pPr>
        <w:pStyle w:val="Heading2"/>
        <w:numPr>
          <w:ilvl w:val="0"/>
          <w:numId w:val="8"/>
        </w:numPr>
        <w:ind w:firstLine="0"/>
        <w:jc w:val="left"/>
        <w:rPr>
          <w:lang w:val="en-GB"/>
        </w:rPr>
      </w:pPr>
      <w:r>
        <w:rPr>
          <w:lang w:val="en-GB"/>
        </w:rPr>
        <w:t xml:space="preserve">   </w:t>
      </w:r>
      <w:bookmarkStart w:id="19" w:name="_Toc240450325"/>
      <w:r w:rsidR="009F6475" w:rsidRPr="00062AAF">
        <w:rPr>
          <w:lang w:val="en-GB"/>
        </w:rPr>
        <w:t>Inspection and Audit by the Procuring Entity</w:t>
      </w:r>
      <w:bookmarkEnd w:id="19"/>
    </w:p>
    <w:p w14:paraId="7E049AE2" w14:textId="32AABE64" w:rsidR="0071719B" w:rsidRPr="00B27BC8" w:rsidRDefault="009F6475" w:rsidP="00ED4B25">
      <w:pPr>
        <w:jc w:val="both"/>
        <w:rPr>
          <w:rFonts w:ascii="Cambria Math" w:hAnsi="Cambria Math"/>
          <w:lang w:val="en-GB"/>
        </w:rPr>
      </w:pPr>
      <w:r w:rsidRPr="00B27BC8">
        <w:rPr>
          <w:rFonts w:ascii="Cambria Math" w:hAnsi="Cambria Math"/>
          <w:lang w:val="en-GB"/>
        </w:rPr>
        <w:t>The Service Provider shall permit the Procuring Entity to inspect its accounts and records relating to the performance of the services and to have them audited by auditors appointed by the</w:t>
      </w:r>
      <w:r w:rsidR="00ED4B25" w:rsidRPr="00B27BC8">
        <w:rPr>
          <w:rFonts w:ascii="Cambria Math" w:hAnsi="Cambria Math"/>
          <w:lang w:val="en-GB"/>
        </w:rPr>
        <w:t xml:space="preserve"> Procuring Entity</w:t>
      </w:r>
      <w:r w:rsidRPr="00B27BC8">
        <w:rPr>
          <w:rFonts w:ascii="Cambria Math" w:hAnsi="Cambria Math"/>
          <w:lang w:val="en-GB"/>
        </w:rPr>
        <w:t>, if so required.</w:t>
      </w:r>
    </w:p>
    <w:p w14:paraId="135355E1" w14:textId="77777777" w:rsidR="00256A83" w:rsidRPr="00FA1A2E" w:rsidRDefault="00256A83" w:rsidP="00871027">
      <w:pPr>
        <w:rPr>
          <w:lang w:val="en-GB"/>
        </w:rPr>
      </w:pPr>
    </w:p>
    <w:p w14:paraId="1E96610E" w14:textId="4739E2F6" w:rsidR="0071719B" w:rsidRDefault="00256A83" w:rsidP="00A22AEA">
      <w:pPr>
        <w:pStyle w:val="Heading2"/>
        <w:numPr>
          <w:ilvl w:val="0"/>
          <w:numId w:val="8"/>
        </w:numPr>
        <w:ind w:firstLine="0"/>
        <w:jc w:val="left"/>
      </w:pPr>
      <w:r>
        <w:t xml:space="preserve">   </w:t>
      </w:r>
      <w:bookmarkStart w:id="20" w:name="_Toc240450326"/>
      <w:r w:rsidR="009F6475" w:rsidRPr="00062AAF">
        <w:t>Taxes and Duties</w:t>
      </w:r>
      <w:bookmarkEnd w:id="20"/>
      <w:r w:rsidR="009F6475" w:rsidRPr="00062AAF">
        <w:t xml:space="preserve">  </w:t>
      </w:r>
    </w:p>
    <w:p w14:paraId="7C05748C" w14:textId="77777777" w:rsidR="00B27BC8" w:rsidRPr="00B27BC8" w:rsidRDefault="009F051A" w:rsidP="00515933">
      <w:pPr>
        <w:pStyle w:val="ListParagraph"/>
        <w:numPr>
          <w:ilvl w:val="1"/>
          <w:numId w:val="8"/>
        </w:numPr>
        <w:jc w:val="both"/>
        <w:rPr>
          <w:rFonts w:ascii="Cambria Math" w:hAnsi="Cambria Math"/>
        </w:rPr>
      </w:pPr>
      <w:r w:rsidRPr="00B27BC8">
        <w:rPr>
          <w:rFonts w:ascii="Cambria Math" w:hAnsi="Cambria Math"/>
        </w:rPr>
        <w:t xml:space="preserve">The Service Provider, Subcontractors and their Personnel shall pay </w:t>
      </w:r>
      <w:r w:rsidR="007A11B4" w:rsidRPr="00B27BC8">
        <w:rPr>
          <w:rFonts w:ascii="Cambria Math" w:hAnsi="Cambria Math"/>
          <w:lang w:val="en-GB"/>
        </w:rPr>
        <w:t xml:space="preserve">such taxes, </w:t>
      </w:r>
    </w:p>
    <w:p w14:paraId="34C3288D" w14:textId="31C87F43" w:rsidR="004A61A8" w:rsidRPr="00515933" w:rsidRDefault="007A11B4" w:rsidP="00515933">
      <w:pPr>
        <w:pStyle w:val="ListParagraph"/>
        <w:jc w:val="both"/>
        <w:rPr>
          <w:rFonts w:ascii="Cambria Math" w:hAnsi="Cambria Math"/>
        </w:rPr>
      </w:pPr>
      <w:r w:rsidRPr="00B27BC8">
        <w:rPr>
          <w:rFonts w:ascii="Cambria Math" w:hAnsi="Cambria Math"/>
          <w:lang w:val="en-GB"/>
        </w:rPr>
        <w:t xml:space="preserve">duties, </w:t>
      </w:r>
      <w:r w:rsidRPr="00515933">
        <w:rPr>
          <w:rFonts w:ascii="Cambria Math" w:hAnsi="Cambria Math"/>
          <w:lang w:val="en-GB"/>
        </w:rPr>
        <w:t xml:space="preserve">fees, and other impositions as may be levied under the </w:t>
      </w:r>
      <w:r w:rsidR="00B27BC8" w:rsidRPr="00515933">
        <w:rPr>
          <w:rFonts w:ascii="Cambria Math" w:hAnsi="Cambria Math"/>
          <w:lang w:val="en-GB"/>
        </w:rPr>
        <w:t>a</w:t>
      </w:r>
      <w:r w:rsidRPr="00515933">
        <w:rPr>
          <w:rFonts w:ascii="Cambria Math" w:hAnsi="Cambria Math"/>
          <w:lang w:val="en-GB"/>
        </w:rPr>
        <w:t>pplicable Law, the amount of which is deemed to have been included in the Contract Price</w:t>
      </w:r>
      <w:r w:rsidR="009F051A" w:rsidRPr="00515933">
        <w:rPr>
          <w:rFonts w:ascii="Cambria Math" w:hAnsi="Cambria Math"/>
          <w:lang w:val="en-GB"/>
        </w:rPr>
        <w:t xml:space="preserve"> </w:t>
      </w:r>
      <w:r w:rsidRPr="00515933">
        <w:rPr>
          <w:rFonts w:ascii="Cambria Math" w:hAnsi="Cambria Math"/>
        </w:rPr>
        <w:t xml:space="preserve">which may include Payroll taxes for persons engaged by the Service Provider, taxes associated with the provision of </w:t>
      </w:r>
      <w:r w:rsidR="00B27BC8" w:rsidRPr="00515933">
        <w:rPr>
          <w:rFonts w:ascii="Cambria Math" w:hAnsi="Cambria Math"/>
        </w:rPr>
        <w:t xml:space="preserve">the services </w:t>
      </w:r>
      <w:r w:rsidRPr="00515933">
        <w:rPr>
          <w:rFonts w:ascii="Cambria Math" w:hAnsi="Cambria Math"/>
        </w:rPr>
        <w:t>and the Service Provider consents to the Procuring Entity deducting due or outstanding Taxes from the Contract Price.</w:t>
      </w:r>
    </w:p>
    <w:p w14:paraId="5AAE1705" w14:textId="77777777" w:rsidR="004A61A8" w:rsidRPr="00B27BC8" w:rsidRDefault="004A61A8" w:rsidP="00515933">
      <w:pPr>
        <w:pStyle w:val="ListParagraph"/>
        <w:ind w:left="862"/>
        <w:jc w:val="both"/>
        <w:rPr>
          <w:rFonts w:ascii="Cambria Math" w:hAnsi="Cambria Math"/>
        </w:rPr>
      </w:pPr>
    </w:p>
    <w:p w14:paraId="25BF1351" w14:textId="2E54C8B1" w:rsidR="00B9018B" w:rsidRPr="00B9018B" w:rsidRDefault="009F6475" w:rsidP="00515933">
      <w:pPr>
        <w:pStyle w:val="ListParagraph"/>
        <w:numPr>
          <w:ilvl w:val="1"/>
          <w:numId w:val="8"/>
        </w:numPr>
        <w:jc w:val="both"/>
        <w:rPr>
          <w:rFonts w:ascii="Cambria Math" w:hAnsi="Cambria Math"/>
        </w:rPr>
      </w:pPr>
      <w:r w:rsidRPr="00B27BC8">
        <w:rPr>
          <w:rFonts w:ascii="Cambria Math" w:hAnsi="Cambria Math"/>
          <w:bCs/>
        </w:rPr>
        <w:t xml:space="preserve">In the event that the Procuring Entity has not made deductions on behalf of the </w:t>
      </w:r>
    </w:p>
    <w:p w14:paraId="7925659A" w14:textId="0876F491" w:rsidR="004A61A8" w:rsidRPr="00B27BC8" w:rsidRDefault="009F6475" w:rsidP="00B9018B">
      <w:pPr>
        <w:pStyle w:val="ListParagraph"/>
        <w:jc w:val="both"/>
        <w:rPr>
          <w:rFonts w:ascii="Cambria Math" w:hAnsi="Cambria Math"/>
        </w:rPr>
      </w:pPr>
      <w:r w:rsidRPr="00B27BC8">
        <w:rPr>
          <w:rFonts w:ascii="Cambria Math" w:hAnsi="Cambria Math"/>
          <w:bCs/>
        </w:rPr>
        <w:t xml:space="preserve">Service Provider, the Service Provider shall provide the Procuring Entity with proof of payment of such Taxes and all other receivables </w:t>
      </w:r>
      <w:r w:rsidR="00B9018B">
        <w:rPr>
          <w:rFonts w:ascii="Cambria Math" w:hAnsi="Cambria Math"/>
          <w:bCs/>
        </w:rPr>
        <w:t xml:space="preserve">due </w:t>
      </w:r>
      <w:r w:rsidRPr="00B27BC8">
        <w:rPr>
          <w:rFonts w:ascii="Cambria Math" w:hAnsi="Cambria Math"/>
          <w:bCs/>
        </w:rPr>
        <w:t>to the Procuring Entity, prior to the Service Provider receiving final payment.  In the event that the Service Provider does not provide proof in writing, the Procuring Entity shall have the right to deduct any outstanding amounts owed, including any Taxes, from final payment of the Contract Price.</w:t>
      </w:r>
    </w:p>
    <w:p w14:paraId="2AB7BE2E" w14:textId="77777777" w:rsidR="004A61A8" w:rsidRPr="00B27BC8" w:rsidRDefault="004A61A8" w:rsidP="00515933">
      <w:pPr>
        <w:pStyle w:val="ListParagraph"/>
        <w:jc w:val="both"/>
        <w:rPr>
          <w:rFonts w:ascii="Cambria Math" w:hAnsi="Cambria Math"/>
          <w:bCs/>
        </w:rPr>
      </w:pPr>
    </w:p>
    <w:p w14:paraId="16C2B039" w14:textId="33AFB87E" w:rsidR="00B9018B" w:rsidRPr="00B9018B" w:rsidRDefault="009F6475" w:rsidP="00515933">
      <w:pPr>
        <w:pStyle w:val="ListParagraph"/>
        <w:numPr>
          <w:ilvl w:val="1"/>
          <w:numId w:val="8"/>
        </w:numPr>
        <w:jc w:val="both"/>
        <w:rPr>
          <w:rFonts w:ascii="Cambria Math" w:hAnsi="Cambria Math"/>
        </w:rPr>
      </w:pPr>
      <w:r w:rsidRPr="00B27BC8">
        <w:rPr>
          <w:rFonts w:ascii="Cambria Math" w:hAnsi="Cambria Math"/>
          <w:bCs/>
        </w:rPr>
        <w:t xml:space="preserve">The Service Provider shall be required to pay Bermudian Taxes on all </w:t>
      </w:r>
      <w:r w:rsidR="00B9018B">
        <w:rPr>
          <w:rFonts w:ascii="Cambria Math" w:hAnsi="Cambria Math"/>
          <w:bCs/>
        </w:rPr>
        <w:t xml:space="preserve">the </w:t>
      </w:r>
      <w:r w:rsidRPr="00B27BC8">
        <w:rPr>
          <w:rFonts w:ascii="Cambria Math" w:hAnsi="Cambria Math"/>
          <w:bCs/>
        </w:rPr>
        <w:t xml:space="preserve">Service </w:t>
      </w:r>
    </w:p>
    <w:p w14:paraId="3C560297" w14:textId="07088C9E" w:rsidR="00256A83" w:rsidRPr="00B27BC8" w:rsidRDefault="009F6475" w:rsidP="00B9018B">
      <w:pPr>
        <w:pStyle w:val="ListParagraph"/>
        <w:jc w:val="both"/>
        <w:rPr>
          <w:rFonts w:ascii="Cambria Math" w:hAnsi="Cambria Math"/>
        </w:rPr>
      </w:pPr>
      <w:r w:rsidRPr="00B27BC8">
        <w:rPr>
          <w:rFonts w:ascii="Cambria Math" w:hAnsi="Cambria Math"/>
          <w:bCs/>
        </w:rPr>
        <w:t>Provider</w:t>
      </w:r>
      <w:r w:rsidR="00B9018B">
        <w:rPr>
          <w:rFonts w:ascii="Cambria Math" w:hAnsi="Cambria Math"/>
          <w:bCs/>
        </w:rPr>
        <w:t>’</w:t>
      </w:r>
      <w:r w:rsidRPr="00B27BC8">
        <w:rPr>
          <w:rFonts w:ascii="Cambria Math" w:hAnsi="Cambria Math"/>
          <w:bCs/>
        </w:rPr>
        <w:t xml:space="preserve">s Equipment imported into the island save and except in so far as the Service Provider applies for and is granted relief in respect of the end-use of the goods in accordance with the Section 5(1) </w:t>
      </w:r>
      <w:r w:rsidR="00B9018B">
        <w:rPr>
          <w:rFonts w:ascii="Cambria Math" w:hAnsi="Cambria Math"/>
          <w:bCs/>
        </w:rPr>
        <w:t xml:space="preserve">of </w:t>
      </w:r>
      <w:r w:rsidRPr="00B27BC8">
        <w:rPr>
          <w:rFonts w:ascii="Cambria Math" w:hAnsi="Cambria Math"/>
          <w:bCs/>
        </w:rPr>
        <w:t>the Fifth Schedule of the Customs Tariff Act 1970).</w:t>
      </w:r>
    </w:p>
    <w:p w14:paraId="658E4056" w14:textId="77777777" w:rsidR="00256A83" w:rsidRDefault="00256A83" w:rsidP="00515933">
      <w:pPr>
        <w:pStyle w:val="ListParagraph"/>
        <w:jc w:val="both"/>
      </w:pPr>
    </w:p>
    <w:p w14:paraId="3B59E4AD" w14:textId="4946CDE7" w:rsidR="00027EBC" w:rsidRPr="004A61A8" w:rsidRDefault="00027EBC" w:rsidP="00A22AEA">
      <w:pPr>
        <w:pStyle w:val="Heading2"/>
        <w:numPr>
          <w:ilvl w:val="0"/>
          <w:numId w:val="8"/>
        </w:numPr>
        <w:ind w:firstLine="0"/>
        <w:jc w:val="left"/>
      </w:pPr>
      <w:bookmarkStart w:id="21" w:name="_Toc240450327"/>
      <w:r w:rsidRPr="004A61A8">
        <w:rPr>
          <w:lang w:val="en-GB"/>
        </w:rPr>
        <w:t>Program</w:t>
      </w:r>
      <w:bookmarkEnd w:id="21"/>
    </w:p>
    <w:p w14:paraId="4454C42B" w14:textId="77777777" w:rsidR="00AF4FC0" w:rsidRPr="00AF4FC0" w:rsidRDefault="00027EBC" w:rsidP="00AF4FC0">
      <w:pPr>
        <w:pStyle w:val="BankNormal"/>
        <w:numPr>
          <w:ilvl w:val="1"/>
          <w:numId w:val="8"/>
        </w:numPr>
        <w:contextualSpacing/>
        <w:jc w:val="both"/>
        <w:rPr>
          <w:rFonts w:ascii="Cambria Math" w:hAnsi="Cambria Math"/>
          <w:szCs w:val="24"/>
        </w:rPr>
      </w:pPr>
      <w:r w:rsidRPr="00062AAF">
        <w:rPr>
          <w:rFonts w:ascii="Cambria Math" w:hAnsi="Cambria Math" w:cs="Arial"/>
          <w:szCs w:val="24"/>
          <w:lang w:val="en-GB"/>
        </w:rPr>
        <w:t xml:space="preserve">Before commencement of the services, the Service Provider shall submit to the </w:t>
      </w:r>
    </w:p>
    <w:p w14:paraId="62CE95F5" w14:textId="7128C685" w:rsidR="00027EBC" w:rsidRDefault="00027EBC" w:rsidP="00AF4FC0">
      <w:pPr>
        <w:pStyle w:val="BankNormal"/>
        <w:ind w:left="720"/>
        <w:contextualSpacing/>
        <w:jc w:val="both"/>
        <w:rPr>
          <w:rFonts w:ascii="Cambria Math" w:hAnsi="Cambria Math" w:cs="Arial"/>
          <w:szCs w:val="24"/>
          <w:lang w:val="en-GB"/>
        </w:rPr>
      </w:pPr>
      <w:r w:rsidRPr="00062AAF">
        <w:rPr>
          <w:rFonts w:ascii="Cambria Math" w:hAnsi="Cambria Math" w:cs="Arial"/>
          <w:szCs w:val="24"/>
          <w:lang w:val="en-GB"/>
        </w:rPr>
        <w:t xml:space="preserve">Procuring Entity for approval a Program showing the general methods, arrangements, order and timing for all activities.  The services shall be carried out in accordance with the approved Program. </w:t>
      </w:r>
    </w:p>
    <w:p w14:paraId="774C2547" w14:textId="77777777" w:rsidR="00AF4FC0" w:rsidRPr="00062AAF" w:rsidRDefault="00AF4FC0" w:rsidP="00AF4FC0">
      <w:pPr>
        <w:pStyle w:val="BankNormal"/>
        <w:ind w:left="720"/>
        <w:contextualSpacing/>
        <w:jc w:val="both"/>
        <w:rPr>
          <w:rFonts w:ascii="Cambria Math" w:hAnsi="Cambria Math"/>
          <w:szCs w:val="24"/>
        </w:rPr>
      </w:pPr>
    </w:p>
    <w:p w14:paraId="7290E6E5" w14:textId="77777777" w:rsidR="00AF4FC0" w:rsidRPr="00AF4FC0" w:rsidRDefault="00027EBC" w:rsidP="00AF4FC0">
      <w:pPr>
        <w:pStyle w:val="BankNormal"/>
        <w:numPr>
          <w:ilvl w:val="1"/>
          <w:numId w:val="8"/>
        </w:numPr>
        <w:contextualSpacing/>
        <w:jc w:val="both"/>
        <w:rPr>
          <w:rFonts w:ascii="Cambria Math" w:hAnsi="Cambria Math"/>
          <w:szCs w:val="24"/>
        </w:rPr>
      </w:pPr>
      <w:r w:rsidRPr="00062AAF">
        <w:rPr>
          <w:rFonts w:ascii="Cambria Math" w:hAnsi="Cambria Math" w:cs="Tahoma"/>
          <w:szCs w:val="24"/>
        </w:rPr>
        <w:t xml:space="preserve">The Service Provider may revise the Program and submit it to the Authorized </w:t>
      </w:r>
    </w:p>
    <w:p w14:paraId="7B4F83C2" w14:textId="03214F7B" w:rsidR="00027EBC" w:rsidRDefault="00027EBC" w:rsidP="00AF4FC0">
      <w:pPr>
        <w:pStyle w:val="BankNormal"/>
        <w:ind w:left="720"/>
        <w:contextualSpacing/>
        <w:jc w:val="both"/>
        <w:rPr>
          <w:rFonts w:ascii="Cambria Math" w:hAnsi="Cambria Math" w:cs="Tahoma"/>
          <w:szCs w:val="24"/>
        </w:rPr>
      </w:pPr>
      <w:r w:rsidRPr="00062AAF">
        <w:rPr>
          <w:rFonts w:ascii="Cambria Math" w:hAnsi="Cambria Math" w:cs="Tahoma"/>
          <w:szCs w:val="24"/>
        </w:rPr>
        <w:t xml:space="preserve">Representative of the Procuring Entity again at any time during the contract.  </w:t>
      </w:r>
      <w:r w:rsidRPr="00062AAF">
        <w:rPr>
          <w:rFonts w:ascii="Cambria Math" w:hAnsi="Cambria Math" w:cs="Arial"/>
          <w:szCs w:val="24"/>
        </w:rPr>
        <w:t xml:space="preserve">The Service Provider shall review the Program throughout the contract and modify it as </w:t>
      </w:r>
      <w:r w:rsidRPr="00062AAF">
        <w:rPr>
          <w:rFonts w:ascii="Cambria Math" w:hAnsi="Cambria Math" w:cs="Arial"/>
          <w:szCs w:val="24"/>
        </w:rPr>
        <w:lastRenderedPageBreak/>
        <w:t xml:space="preserve">appropriate to achieve the </w:t>
      </w:r>
      <w:r w:rsidR="00AF4FC0">
        <w:rPr>
          <w:rFonts w:ascii="Cambria Math" w:hAnsi="Cambria Math" w:cs="Arial"/>
          <w:szCs w:val="24"/>
        </w:rPr>
        <w:t>services</w:t>
      </w:r>
      <w:r w:rsidRPr="00062AAF">
        <w:rPr>
          <w:rFonts w:ascii="Cambria Math" w:hAnsi="Cambria Math" w:cs="Arial"/>
          <w:szCs w:val="24"/>
        </w:rPr>
        <w:t xml:space="preserve">. Any modification to the Program shall be submitted to the </w:t>
      </w:r>
      <w:r w:rsidRPr="00062AAF">
        <w:rPr>
          <w:rFonts w:ascii="Cambria Math" w:hAnsi="Cambria Math" w:cs="Tahoma"/>
          <w:szCs w:val="24"/>
        </w:rPr>
        <w:t xml:space="preserve">Authorized Representative of the Procuring Entity </w:t>
      </w:r>
      <w:r w:rsidRPr="00062AAF">
        <w:rPr>
          <w:rFonts w:ascii="Cambria Math" w:hAnsi="Cambria Math" w:cs="Arial"/>
          <w:szCs w:val="24"/>
        </w:rPr>
        <w:t>for acceptance and a</w:t>
      </w:r>
      <w:r w:rsidRPr="00062AAF">
        <w:rPr>
          <w:rFonts w:ascii="Cambria Math" w:hAnsi="Cambria Math" w:cs="Tahoma"/>
          <w:szCs w:val="24"/>
        </w:rPr>
        <w:t xml:space="preserve"> revised Program must show the effect of </w:t>
      </w:r>
      <w:r w:rsidR="00693D3A">
        <w:rPr>
          <w:rFonts w:ascii="Cambria Math" w:hAnsi="Cambria Math" w:cs="Tahoma"/>
          <w:szCs w:val="24"/>
        </w:rPr>
        <w:t xml:space="preserve">all </w:t>
      </w:r>
      <w:r w:rsidRPr="00062AAF">
        <w:rPr>
          <w:rFonts w:ascii="Cambria Math" w:hAnsi="Cambria Math" w:cs="Tahoma"/>
          <w:szCs w:val="24"/>
        </w:rPr>
        <w:t>variations, if any.</w:t>
      </w:r>
    </w:p>
    <w:p w14:paraId="115C9991" w14:textId="02457717" w:rsidR="00146549" w:rsidRPr="00062AAF" w:rsidRDefault="00146549" w:rsidP="00FC05D5">
      <w:pPr>
        <w:pStyle w:val="Heading2"/>
        <w:numPr>
          <w:ilvl w:val="0"/>
          <w:numId w:val="8"/>
        </w:numPr>
        <w:jc w:val="left"/>
        <w:rPr>
          <w:bCs/>
          <w:lang w:val="en-GB"/>
        </w:rPr>
      </w:pPr>
      <w:r>
        <w:t xml:space="preserve">       </w:t>
      </w:r>
      <w:bookmarkStart w:id="22" w:name="_Toc240450328"/>
      <w:r w:rsidRPr="00062AAF">
        <w:t>Progress Report</w:t>
      </w:r>
      <w:bookmarkEnd w:id="22"/>
      <w:r w:rsidRPr="00062AAF">
        <w:t xml:space="preserve"> </w:t>
      </w:r>
    </w:p>
    <w:p w14:paraId="114F5BB2" w14:textId="77777777" w:rsidR="002224B3" w:rsidRDefault="00146549" w:rsidP="00FC05D5">
      <w:pPr>
        <w:pStyle w:val="ListParagraph"/>
        <w:widowControl w:val="0"/>
        <w:numPr>
          <w:ilvl w:val="1"/>
          <w:numId w:val="8"/>
        </w:numPr>
        <w:spacing w:before="60" w:after="60"/>
        <w:jc w:val="both"/>
        <w:rPr>
          <w:rFonts w:ascii="Cambria Math" w:hAnsi="Cambria Math"/>
          <w:szCs w:val="24"/>
        </w:rPr>
      </w:pPr>
      <w:r w:rsidRPr="00062AAF">
        <w:rPr>
          <w:rFonts w:ascii="Cambria Math" w:hAnsi="Cambria Math"/>
          <w:szCs w:val="24"/>
        </w:rPr>
        <w:t>If required</w:t>
      </w:r>
      <w:r>
        <w:rPr>
          <w:rFonts w:ascii="Cambria Math" w:hAnsi="Cambria Math"/>
          <w:szCs w:val="24"/>
        </w:rPr>
        <w:t xml:space="preserve"> by the Procuring Entity</w:t>
      </w:r>
      <w:r w:rsidRPr="00062AAF">
        <w:rPr>
          <w:rFonts w:ascii="Cambria Math" w:hAnsi="Cambria Math"/>
          <w:szCs w:val="24"/>
        </w:rPr>
        <w:t xml:space="preserve">, </w:t>
      </w:r>
      <w:r>
        <w:rPr>
          <w:rFonts w:ascii="Cambria Math" w:hAnsi="Cambria Math"/>
          <w:szCs w:val="24"/>
        </w:rPr>
        <w:t xml:space="preserve">the Service Provider </w:t>
      </w:r>
      <w:r w:rsidRPr="00062AAF">
        <w:rPr>
          <w:rFonts w:ascii="Cambria Math" w:hAnsi="Cambria Math"/>
          <w:szCs w:val="24"/>
        </w:rPr>
        <w:t xml:space="preserve">shall submit progress reports </w:t>
      </w:r>
    </w:p>
    <w:p w14:paraId="1E399125" w14:textId="77777777" w:rsidR="002224B3" w:rsidRDefault="00146549" w:rsidP="002224B3">
      <w:pPr>
        <w:pStyle w:val="ListParagraph"/>
        <w:widowControl w:val="0"/>
        <w:spacing w:before="60" w:after="60"/>
        <w:jc w:val="both"/>
        <w:rPr>
          <w:rFonts w:ascii="Cambria Math" w:hAnsi="Cambria Math"/>
          <w:szCs w:val="24"/>
        </w:rPr>
      </w:pPr>
      <w:r w:rsidRPr="00062AAF">
        <w:rPr>
          <w:rFonts w:ascii="Cambria Math" w:hAnsi="Cambria Math"/>
          <w:szCs w:val="24"/>
        </w:rPr>
        <w:t xml:space="preserve">in connection with the </w:t>
      </w:r>
      <w:r>
        <w:rPr>
          <w:rFonts w:ascii="Cambria Math" w:hAnsi="Cambria Math"/>
          <w:szCs w:val="24"/>
        </w:rPr>
        <w:t>s</w:t>
      </w:r>
      <w:r w:rsidRPr="00062AAF">
        <w:rPr>
          <w:rFonts w:ascii="Cambria Math" w:hAnsi="Cambria Math"/>
          <w:szCs w:val="24"/>
        </w:rPr>
        <w:t>ervice</w:t>
      </w:r>
      <w:r>
        <w:rPr>
          <w:rFonts w:ascii="Cambria Math" w:hAnsi="Cambria Math"/>
          <w:szCs w:val="24"/>
        </w:rPr>
        <w:t>s</w:t>
      </w:r>
      <w:r w:rsidRPr="00062AAF">
        <w:rPr>
          <w:rFonts w:ascii="Cambria Math" w:hAnsi="Cambria Math"/>
          <w:szCs w:val="24"/>
        </w:rPr>
        <w:t xml:space="preserve"> (</w:t>
      </w:r>
      <w:r w:rsidRPr="00062AAF">
        <w:rPr>
          <w:rFonts w:ascii="Cambria Math" w:eastAsia="Helvetica" w:hAnsi="Cambria Math" w:cs="Helvetica"/>
          <w:szCs w:val="24"/>
        </w:rPr>
        <w:t>“</w:t>
      </w:r>
      <w:r w:rsidR="00A32015">
        <w:rPr>
          <w:rFonts w:ascii="Cambria Math" w:eastAsia="Helvetica" w:hAnsi="Cambria Math" w:cs="Helvetica"/>
          <w:szCs w:val="24"/>
        </w:rPr>
        <w:t xml:space="preserve">The </w:t>
      </w:r>
      <w:r w:rsidRPr="00A32015">
        <w:rPr>
          <w:rFonts w:ascii="Cambria Math" w:hAnsi="Cambria Math"/>
          <w:bCs/>
          <w:szCs w:val="24"/>
        </w:rPr>
        <w:t>Report</w:t>
      </w:r>
      <w:r w:rsidRPr="00062AAF">
        <w:rPr>
          <w:rFonts w:ascii="Cambria Math" w:hAnsi="Cambria Math"/>
          <w:szCs w:val="24"/>
        </w:rPr>
        <w:t xml:space="preserve">”) </w:t>
      </w:r>
      <w:r w:rsidR="00A32015">
        <w:rPr>
          <w:rFonts w:ascii="Cambria Math" w:hAnsi="Cambria Math"/>
          <w:szCs w:val="24"/>
        </w:rPr>
        <w:t xml:space="preserve">periodically as required y the Procuring Entity. </w:t>
      </w:r>
      <w:r w:rsidRPr="00062AAF">
        <w:rPr>
          <w:rFonts w:ascii="Cambria Math" w:hAnsi="Cambria Math"/>
          <w:szCs w:val="24"/>
        </w:rPr>
        <w:t xml:space="preserve">The Report shall include a summary of the activities and accomplishments during the previous reporting period. </w:t>
      </w:r>
    </w:p>
    <w:p w14:paraId="287C00FB" w14:textId="36CAD426" w:rsidR="00146549" w:rsidRPr="00062AAF" w:rsidRDefault="00146549" w:rsidP="002224B3">
      <w:pPr>
        <w:pStyle w:val="ListParagraph"/>
        <w:widowControl w:val="0"/>
        <w:spacing w:before="60" w:after="60"/>
        <w:jc w:val="both"/>
        <w:rPr>
          <w:rFonts w:ascii="Cambria Math" w:hAnsi="Cambria Math"/>
          <w:szCs w:val="24"/>
        </w:rPr>
      </w:pPr>
      <w:r w:rsidRPr="00062AAF">
        <w:rPr>
          <w:rFonts w:ascii="Cambria Math" w:hAnsi="Cambria Math"/>
          <w:szCs w:val="24"/>
        </w:rPr>
        <w:t xml:space="preserve"> </w:t>
      </w:r>
    </w:p>
    <w:p w14:paraId="12AE6C3E" w14:textId="77777777" w:rsidR="002224B3" w:rsidRDefault="00146549" w:rsidP="00FC05D5">
      <w:pPr>
        <w:pStyle w:val="ListParagraph"/>
        <w:numPr>
          <w:ilvl w:val="1"/>
          <w:numId w:val="8"/>
        </w:numPr>
        <w:spacing w:before="60" w:after="60"/>
        <w:jc w:val="both"/>
        <w:rPr>
          <w:rFonts w:ascii="Cambria Math" w:hAnsi="Cambria Math"/>
          <w:szCs w:val="24"/>
        </w:rPr>
      </w:pPr>
      <w:r w:rsidRPr="00062AAF">
        <w:rPr>
          <w:rFonts w:ascii="Cambria Math" w:hAnsi="Cambria Math"/>
          <w:szCs w:val="24"/>
        </w:rPr>
        <w:t xml:space="preserve">The Report will also include year-to-date totals for payments received and </w:t>
      </w:r>
      <w:r w:rsidR="00A32015">
        <w:rPr>
          <w:rFonts w:ascii="Cambria Math" w:hAnsi="Cambria Math"/>
          <w:szCs w:val="24"/>
        </w:rPr>
        <w:t xml:space="preserve">services </w:t>
      </w:r>
    </w:p>
    <w:p w14:paraId="383E6497" w14:textId="2181FC07" w:rsidR="00146549" w:rsidRDefault="00146549" w:rsidP="002224B3">
      <w:pPr>
        <w:pStyle w:val="ListParagraph"/>
        <w:spacing w:before="60" w:after="60"/>
        <w:ind w:left="360" w:firstLine="360"/>
        <w:jc w:val="both"/>
        <w:rPr>
          <w:rFonts w:ascii="Cambria Math" w:hAnsi="Cambria Math"/>
          <w:szCs w:val="24"/>
        </w:rPr>
      </w:pPr>
      <w:r w:rsidRPr="00062AAF">
        <w:rPr>
          <w:rFonts w:ascii="Cambria Math" w:hAnsi="Cambria Math"/>
          <w:szCs w:val="24"/>
        </w:rPr>
        <w:t xml:space="preserve">completed expressed in Bermuda Dollars.  </w:t>
      </w:r>
    </w:p>
    <w:p w14:paraId="7E79FA62" w14:textId="77777777" w:rsidR="00B33D1D" w:rsidRPr="00062AAF" w:rsidRDefault="00B33D1D" w:rsidP="00B33D1D">
      <w:pPr>
        <w:pStyle w:val="ListParagraph"/>
        <w:spacing w:before="60" w:after="60"/>
        <w:jc w:val="both"/>
        <w:rPr>
          <w:rFonts w:ascii="Cambria Math" w:hAnsi="Cambria Math"/>
          <w:szCs w:val="24"/>
        </w:rPr>
      </w:pPr>
    </w:p>
    <w:p w14:paraId="579A668C" w14:textId="77777777" w:rsidR="002224B3" w:rsidRDefault="00146549" w:rsidP="00FC05D5">
      <w:pPr>
        <w:pStyle w:val="ListParagraph"/>
        <w:numPr>
          <w:ilvl w:val="1"/>
          <w:numId w:val="8"/>
        </w:numPr>
        <w:spacing w:before="60" w:after="60"/>
        <w:jc w:val="both"/>
        <w:rPr>
          <w:rFonts w:ascii="Cambria Math" w:hAnsi="Cambria Math"/>
          <w:szCs w:val="24"/>
        </w:rPr>
      </w:pPr>
      <w:r w:rsidRPr="00062AAF">
        <w:rPr>
          <w:rFonts w:ascii="Cambria Math" w:hAnsi="Cambria Math"/>
          <w:szCs w:val="24"/>
        </w:rPr>
        <w:t xml:space="preserve">Any decisions and/or actions required of </w:t>
      </w:r>
      <w:r w:rsidR="00B33D1D">
        <w:rPr>
          <w:rFonts w:ascii="Cambria Math" w:hAnsi="Cambria Math"/>
          <w:szCs w:val="24"/>
        </w:rPr>
        <w:t xml:space="preserve">the Procuring Entity </w:t>
      </w:r>
      <w:r w:rsidRPr="00062AAF">
        <w:rPr>
          <w:rFonts w:ascii="Cambria Math" w:hAnsi="Cambria Math"/>
          <w:szCs w:val="24"/>
        </w:rPr>
        <w:t xml:space="preserve">during the upcoming </w:t>
      </w:r>
    </w:p>
    <w:p w14:paraId="4CA5D2AA" w14:textId="75E46F9A" w:rsidR="00146549" w:rsidRPr="00062AAF" w:rsidRDefault="00146549" w:rsidP="002224B3">
      <w:pPr>
        <w:pStyle w:val="ListParagraph"/>
        <w:spacing w:before="60" w:after="60"/>
        <w:jc w:val="both"/>
        <w:rPr>
          <w:rFonts w:ascii="Cambria Math" w:hAnsi="Cambria Math"/>
          <w:szCs w:val="24"/>
        </w:rPr>
      </w:pPr>
      <w:r w:rsidRPr="00062AAF">
        <w:rPr>
          <w:rFonts w:ascii="Cambria Math" w:hAnsi="Cambria Math"/>
          <w:szCs w:val="24"/>
        </w:rPr>
        <w:t xml:space="preserve">reporting period(s) should be included in the Report.  The specified date for submission of the Report for the reporting period shall be determined by </w:t>
      </w:r>
      <w:r w:rsidR="00B33D1D">
        <w:rPr>
          <w:rFonts w:ascii="Cambria Math" w:hAnsi="Cambria Math"/>
          <w:szCs w:val="24"/>
        </w:rPr>
        <w:t>the Procuring Entity</w:t>
      </w:r>
      <w:r w:rsidRPr="00062AAF">
        <w:rPr>
          <w:rFonts w:ascii="Cambria Math" w:hAnsi="Cambria Math"/>
          <w:szCs w:val="24"/>
        </w:rPr>
        <w:t xml:space="preserve">.    </w:t>
      </w:r>
    </w:p>
    <w:p w14:paraId="4791C833" w14:textId="5B775C7A" w:rsidR="00027EBC" w:rsidRPr="00062AAF" w:rsidRDefault="00027EBC" w:rsidP="0026731E">
      <w:pPr>
        <w:pStyle w:val="Heading2"/>
        <w:numPr>
          <w:ilvl w:val="0"/>
          <w:numId w:val="8"/>
        </w:numPr>
        <w:ind w:firstLine="0"/>
        <w:jc w:val="left"/>
      </w:pPr>
      <w:bookmarkStart w:id="23" w:name="_Toc240450329"/>
      <w:r w:rsidRPr="00062AAF">
        <w:rPr>
          <w:lang w:val="en-GB"/>
        </w:rPr>
        <w:t>Modification</w:t>
      </w:r>
      <w:bookmarkEnd w:id="23"/>
    </w:p>
    <w:p w14:paraId="6C7270C3" w14:textId="42BF3D43" w:rsidR="002307F2" w:rsidRPr="002224B3" w:rsidRDefault="00027EBC" w:rsidP="002224B3">
      <w:pPr>
        <w:spacing w:after="120"/>
        <w:jc w:val="both"/>
        <w:rPr>
          <w:rFonts w:ascii="Cambria Math" w:hAnsi="Cambria Math" w:cs="Arial"/>
          <w:szCs w:val="24"/>
          <w:lang w:val="en-GB"/>
        </w:rPr>
      </w:pPr>
      <w:r w:rsidRPr="002224B3">
        <w:rPr>
          <w:rFonts w:ascii="Cambria Math" w:hAnsi="Cambria Math" w:cs="Arial"/>
          <w:szCs w:val="24"/>
          <w:lang w:val="en-GB"/>
        </w:rPr>
        <w:t>Modification of the terms and conditions of this Contract, including any modification of the scope of the services or of the Contract Price, may only be made by written agreement between the Parties and shall not be effective until the consent of the Procuring Entity has been obtained.</w:t>
      </w:r>
    </w:p>
    <w:p w14:paraId="05DD5BB9" w14:textId="457C2790" w:rsidR="002307F2" w:rsidRPr="00062AAF" w:rsidRDefault="002307F2" w:rsidP="0026731E">
      <w:pPr>
        <w:pStyle w:val="Heading2"/>
        <w:numPr>
          <w:ilvl w:val="0"/>
          <w:numId w:val="8"/>
        </w:numPr>
        <w:ind w:firstLine="0"/>
        <w:jc w:val="left"/>
        <w:rPr>
          <w:rFonts w:cs="Arial"/>
          <w:lang w:val="en-GB"/>
        </w:rPr>
      </w:pPr>
      <w:bookmarkStart w:id="24" w:name="_Toc240450330"/>
      <w:r w:rsidRPr="00062AAF">
        <w:t>Fluctuations and Variations</w:t>
      </w:r>
      <w:bookmarkEnd w:id="24"/>
    </w:p>
    <w:p w14:paraId="3B08896C" w14:textId="77777777" w:rsidR="0026731E" w:rsidRDefault="002307F2" w:rsidP="00FC05D5">
      <w:pPr>
        <w:pStyle w:val="ListParagraph"/>
        <w:numPr>
          <w:ilvl w:val="1"/>
          <w:numId w:val="8"/>
        </w:numPr>
        <w:jc w:val="both"/>
        <w:rPr>
          <w:rFonts w:ascii="Cambria Math" w:hAnsi="Cambria Math" w:cs="Tahoma"/>
          <w:szCs w:val="24"/>
        </w:rPr>
      </w:pPr>
      <w:r w:rsidRPr="00DA063D">
        <w:rPr>
          <w:rFonts w:ascii="Cambria Math" w:hAnsi="Cambria Math" w:cs="Tahoma"/>
          <w:szCs w:val="24"/>
        </w:rPr>
        <w:t xml:space="preserve">There shall be no adjustments to the Contract Price in respect of any </w:t>
      </w:r>
      <w:r w:rsidRPr="00C3459E">
        <w:rPr>
          <w:rFonts w:ascii="Cambria Math" w:hAnsi="Cambria Math" w:cs="Tahoma"/>
          <w:szCs w:val="24"/>
        </w:rPr>
        <w:t xml:space="preserve">increases or </w:t>
      </w:r>
    </w:p>
    <w:p w14:paraId="225F8C58" w14:textId="444F8E07" w:rsidR="00C3459E" w:rsidRDefault="002307F2" w:rsidP="0026731E">
      <w:pPr>
        <w:pStyle w:val="ListParagraph"/>
        <w:ind w:left="360" w:firstLine="360"/>
        <w:jc w:val="both"/>
        <w:rPr>
          <w:rFonts w:ascii="Cambria Math" w:hAnsi="Cambria Math" w:cs="Tahoma"/>
          <w:szCs w:val="24"/>
        </w:rPr>
      </w:pPr>
      <w:r w:rsidRPr="00C3459E">
        <w:rPr>
          <w:rFonts w:ascii="Cambria Math" w:hAnsi="Cambria Math" w:cs="Tahoma"/>
          <w:szCs w:val="24"/>
        </w:rPr>
        <w:t>decreases in the cost of labour, equipment or materials.</w:t>
      </w:r>
    </w:p>
    <w:p w14:paraId="4B5273A4" w14:textId="77777777" w:rsidR="00C3459E" w:rsidRDefault="00C3459E" w:rsidP="00C3459E">
      <w:pPr>
        <w:pStyle w:val="ListParagraph"/>
        <w:jc w:val="both"/>
        <w:rPr>
          <w:rFonts w:ascii="Cambria Math" w:hAnsi="Cambria Math" w:cs="Tahoma"/>
          <w:szCs w:val="24"/>
        </w:rPr>
      </w:pPr>
    </w:p>
    <w:p w14:paraId="1E4C88CC" w14:textId="77777777" w:rsidR="0026731E" w:rsidRDefault="002307F2" w:rsidP="00FC05D5">
      <w:pPr>
        <w:pStyle w:val="ListParagraph"/>
        <w:numPr>
          <w:ilvl w:val="1"/>
          <w:numId w:val="8"/>
        </w:numPr>
        <w:jc w:val="both"/>
        <w:rPr>
          <w:rFonts w:ascii="Cambria Math" w:hAnsi="Cambria Math" w:cs="Tahoma"/>
          <w:szCs w:val="24"/>
        </w:rPr>
      </w:pPr>
      <w:r w:rsidRPr="00C3459E">
        <w:rPr>
          <w:rFonts w:ascii="Cambria Math" w:hAnsi="Cambria Math" w:cs="Tahoma"/>
          <w:szCs w:val="24"/>
        </w:rPr>
        <w:t xml:space="preserve">The Service Provider shall not make any variations to the services or the Contract. </w:t>
      </w:r>
    </w:p>
    <w:p w14:paraId="4D5D5E22" w14:textId="518CB6C5" w:rsidR="00C3459E" w:rsidRDefault="002307F2" w:rsidP="0026731E">
      <w:pPr>
        <w:pStyle w:val="ListParagraph"/>
        <w:jc w:val="both"/>
        <w:rPr>
          <w:rFonts w:ascii="Cambria Math" w:hAnsi="Cambria Math" w:cs="Tahoma"/>
          <w:szCs w:val="24"/>
        </w:rPr>
      </w:pPr>
      <w:r w:rsidRPr="00C3459E">
        <w:rPr>
          <w:rFonts w:ascii="Cambria Math" w:hAnsi="Cambria Math" w:cs="Tahoma"/>
          <w:szCs w:val="24"/>
        </w:rPr>
        <w:t xml:space="preserve">Any expense incurred by the addition, modification, omission, substitution, alteration, change in the form, character, kind, position, mode,  dimensions, specified sequence, method or timing of the services or otherwise as may be the case, shall be borne by the Service Provider unless otherwise approved in writing by the Procuring Entity prior to the Service Provider undertaking the </w:t>
      </w:r>
      <w:r w:rsidR="00D42952">
        <w:rPr>
          <w:rFonts w:ascii="Cambria Math" w:hAnsi="Cambria Math" w:cs="Tahoma"/>
          <w:szCs w:val="24"/>
        </w:rPr>
        <w:t xml:space="preserve">variation </w:t>
      </w:r>
      <w:r w:rsidRPr="00C3459E">
        <w:rPr>
          <w:rFonts w:ascii="Cambria Math" w:hAnsi="Cambria Math" w:cs="Tahoma"/>
          <w:szCs w:val="24"/>
        </w:rPr>
        <w:t>to the services or the Contract</w:t>
      </w:r>
    </w:p>
    <w:p w14:paraId="11F12694" w14:textId="77777777" w:rsidR="00C3459E" w:rsidRPr="00C3459E" w:rsidRDefault="00C3459E" w:rsidP="00C3459E">
      <w:pPr>
        <w:pStyle w:val="ListParagraph"/>
        <w:rPr>
          <w:rFonts w:ascii="Cambria Math" w:hAnsi="Cambria Math" w:cs="Tahoma"/>
          <w:szCs w:val="24"/>
        </w:rPr>
      </w:pPr>
    </w:p>
    <w:p w14:paraId="1A19613D" w14:textId="187EA3C4" w:rsidR="002307F2" w:rsidRDefault="002307F2" w:rsidP="00FC05D5">
      <w:pPr>
        <w:pStyle w:val="ListParagraph"/>
        <w:numPr>
          <w:ilvl w:val="1"/>
          <w:numId w:val="8"/>
        </w:numPr>
        <w:jc w:val="both"/>
        <w:rPr>
          <w:rFonts w:ascii="Cambria Math" w:hAnsi="Cambria Math" w:cs="Tahoma"/>
          <w:szCs w:val="24"/>
        </w:rPr>
      </w:pPr>
      <w:r w:rsidRPr="00C3459E">
        <w:rPr>
          <w:rFonts w:ascii="Cambria Math" w:hAnsi="Cambria Math" w:cs="Tahoma"/>
          <w:szCs w:val="24"/>
        </w:rPr>
        <w:t xml:space="preserve">Any and all Variations are subject to the approval of Cabinet. </w:t>
      </w:r>
    </w:p>
    <w:p w14:paraId="77765938" w14:textId="77777777" w:rsidR="00C3459E" w:rsidRPr="00C3459E" w:rsidRDefault="00C3459E" w:rsidP="00C3459E">
      <w:pPr>
        <w:jc w:val="both"/>
        <w:rPr>
          <w:rFonts w:ascii="Cambria Math" w:hAnsi="Cambria Math" w:cs="Tahoma"/>
          <w:szCs w:val="24"/>
        </w:rPr>
      </w:pPr>
    </w:p>
    <w:p w14:paraId="7619D12C" w14:textId="5467E6CB" w:rsidR="002307F2" w:rsidRPr="00062AAF" w:rsidRDefault="0013072C" w:rsidP="00FC05D5">
      <w:pPr>
        <w:pStyle w:val="Heading2"/>
        <w:numPr>
          <w:ilvl w:val="0"/>
          <w:numId w:val="8"/>
        </w:numPr>
        <w:jc w:val="left"/>
        <w:rPr>
          <w:rFonts w:cs="Tahoma"/>
        </w:rPr>
      </w:pPr>
      <w:r>
        <w:rPr>
          <w:lang w:val="en-GB"/>
        </w:rPr>
        <w:t xml:space="preserve">       </w:t>
      </w:r>
      <w:bookmarkStart w:id="25" w:name="_Toc240450331"/>
      <w:r w:rsidR="002307F2" w:rsidRPr="00062AAF">
        <w:rPr>
          <w:lang w:val="en-GB"/>
        </w:rPr>
        <w:t>Force Majeure</w:t>
      </w:r>
      <w:bookmarkEnd w:id="25"/>
    </w:p>
    <w:p w14:paraId="2ADFAAEA" w14:textId="77777777" w:rsidR="0026731E" w:rsidRPr="0026731E" w:rsidRDefault="00024BE0" w:rsidP="00FC05D5">
      <w:pPr>
        <w:pStyle w:val="ListParagraph"/>
        <w:numPr>
          <w:ilvl w:val="1"/>
          <w:numId w:val="8"/>
        </w:numPr>
        <w:jc w:val="both"/>
        <w:rPr>
          <w:rFonts w:ascii="Cambria Math" w:hAnsi="Cambria Math" w:cs="Tahoma"/>
          <w:szCs w:val="24"/>
        </w:rPr>
      </w:pPr>
      <w:r w:rsidRPr="00062AAF">
        <w:rPr>
          <w:rFonts w:ascii="Cambria Math" w:hAnsi="Cambria Math" w:cs="Arial"/>
          <w:szCs w:val="24"/>
          <w:lang w:val="en-GB"/>
        </w:rPr>
        <w:t xml:space="preserve">For the purposes of this Contract, “Force Majeure” means an event which is beyond </w:t>
      </w:r>
    </w:p>
    <w:p w14:paraId="4BFD304B" w14:textId="7928BCCB" w:rsidR="00BE5525" w:rsidRPr="00BE5525" w:rsidRDefault="00024BE0" w:rsidP="0026731E">
      <w:pPr>
        <w:pStyle w:val="ListParagraph"/>
        <w:jc w:val="both"/>
        <w:rPr>
          <w:rFonts w:ascii="Cambria Math" w:hAnsi="Cambria Math" w:cs="Tahoma"/>
          <w:szCs w:val="24"/>
        </w:rPr>
      </w:pPr>
      <w:r w:rsidRPr="00062AAF">
        <w:rPr>
          <w:rFonts w:ascii="Cambria Math" w:hAnsi="Cambria Math" w:cs="Arial"/>
          <w:szCs w:val="24"/>
          <w:lang w:val="en-GB"/>
        </w:rPr>
        <w:lastRenderedPageBreak/>
        <w:t xml:space="preserve">the reasonable control of a Party and which makes a Party’s performance of its obligations under the Contract impossible or so impractical as to be considered impossible under the circumstances. </w:t>
      </w:r>
    </w:p>
    <w:p w14:paraId="6D6C5D8A" w14:textId="77777777" w:rsidR="00BE5525" w:rsidRPr="00BE5525" w:rsidRDefault="00BE5525" w:rsidP="00BE5525">
      <w:pPr>
        <w:pStyle w:val="ListParagraph"/>
        <w:jc w:val="both"/>
        <w:rPr>
          <w:rFonts w:ascii="Cambria Math" w:hAnsi="Cambria Math" w:cs="Tahoma"/>
          <w:szCs w:val="24"/>
        </w:rPr>
      </w:pPr>
    </w:p>
    <w:p w14:paraId="33BE4890" w14:textId="77777777" w:rsidR="0026731E" w:rsidRDefault="00024BE0" w:rsidP="00FC05D5">
      <w:pPr>
        <w:pStyle w:val="ListParagraph"/>
        <w:numPr>
          <w:ilvl w:val="1"/>
          <w:numId w:val="8"/>
        </w:numPr>
        <w:jc w:val="both"/>
        <w:rPr>
          <w:rFonts w:ascii="Cambria Math" w:hAnsi="Cambria Math" w:cs="Tahoma"/>
          <w:szCs w:val="24"/>
        </w:rPr>
      </w:pPr>
      <w:r w:rsidRPr="00BE5525">
        <w:rPr>
          <w:rFonts w:ascii="Cambria Math" w:hAnsi="Cambria Math" w:cs="Tahoma"/>
          <w:szCs w:val="24"/>
        </w:rPr>
        <w:t xml:space="preserve">Force Majeure includes but is not limited to war, riots, civil disorder, earthquake, fire, </w:t>
      </w:r>
    </w:p>
    <w:p w14:paraId="56F2BD1F" w14:textId="61AC8D86" w:rsidR="009F6475" w:rsidRPr="00BE5525" w:rsidRDefault="00024BE0" w:rsidP="0026731E">
      <w:pPr>
        <w:pStyle w:val="ListParagraph"/>
        <w:jc w:val="both"/>
        <w:rPr>
          <w:rFonts w:ascii="Cambria Math" w:hAnsi="Cambria Math" w:cs="Tahoma"/>
          <w:szCs w:val="24"/>
        </w:rPr>
      </w:pPr>
      <w:r w:rsidRPr="00BE5525">
        <w:rPr>
          <w:rFonts w:ascii="Cambria Math" w:hAnsi="Cambria Math" w:cs="Tahoma"/>
          <w:szCs w:val="24"/>
        </w:rPr>
        <w:t>explosion, storm, flood or other adverse weather conditions, strikes, lockouts or other industrial action (except where such strikes, lockouts or other industrial action are within the power of the Party invoking Force Majeure to prevent), confiscation or any other action by government agencies. Force Majeure shall not include insufficiency of funds or failure to make any payment required hereunder</w:t>
      </w:r>
      <w:r w:rsidR="00AC40C7">
        <w:rPr>
          <w:rFonts w:ascii="Cambria Math" w:hAnsi="Cambria Math" w:cs="Tahoma"/>
          <w:szCs w:val="24"/>
        </w:rPr>
        <w:t>.</w:t>
      </w:r>
    </w:p>
    <w:p w14:paraId="0AD5E563" w14:textId="77777777" w:rsidR="00C9144D" w:rsidRPr="00062AAF" w:rsidRDefault="00C9144D" w:rsidP="001156CF">
      <w:pPr>
        <w:pStyle w:val="ListParagraph"/>
        <w:rPr>
          <w:rFonts w:ascii="Cambria Math" w:hAnsi="Cambria Math" w:cs="Tahoma"/>
          <w:szCs w:val="24"/>
        </w:rPr>
      </w:pPr>
    </w:p>
    <w:p w14:paraId="694EB07F" w14:textId="31228000" w:rsidR="00C9144D" w:rsidRPr="00062AAF" w:rsidRDefault="00C9144D" w:rsidP="00FC05D5">
      <w:pPr>
        <w:pStyle w:val="ListParagraph"/>
        <w:numPr>
          <w:ilvl w:val="1"/>
          <w:numId w:val="8"/>
        </w:numPr>
        <w:jc w:val="both"/>
        <w:rPr>
          <w:rFonts w:ascii="Cambria Math" w:hAnsi="Cambria Math" w:cs="Tahoma"/>
          <w:b/>
          <w:bCs/>
          <w:szCs w:val="24"/>
        </w:rPr>
      </w:pPr>
      <w:r w:rsidRPr="00062AAF">
        <w:rPr>
          <w:rFonts w:ascii="Cambria Math" w:hAnsi="Cambria Math" w:cs="Arial"/>
          <w:b/>
          <w:bCs/>
          <w:szCs w:val="24"/>
          <w:lang w:val="en-GB"/>
        </w:rPr>
        <w:t>No Breach of Contract</w:t>
      </w:r>
    </w:p>
    <w:p w14:paraId="01A13959" w14:textId="77777777" w:rsidR="009F6475" w:rsidRPr="00062AAF" w:rsidRDefault="009F6475" w:rsidP="001156CF">
      <w:pPr>
        <w:pStyle w:val="BankNormal"/>
        <w:contextualSpacing/>
        <w:rPr>
          <w:rFonts w:ascii="Cambria Math" w:hAnsi="Cambria Math"/>
          <w:szCs w:val="24"/>
          <w:lang w:val="en-GB"/>
        </w:rPr>
      </w:pPr>
    </w:p>
    <w:p w14:paraId="5E56B140" w14:textId="42B056A3" w:rsidR="00AC40C7" w:rsidRDefault="00F11815" w:rsidP="00AC40C7">
      <w:pPr>
        <w:pStyle w:val="BankNormal"/>
        <w:ind w:left="720"/>
        <w:contextualSpacing/>
        <w:jc w:val="both"/>
        <w:rPr>
          <w:rFonts w:ascii="Cambria Math" w:hAnsi="Cambria Math" w:cs="Arial"/>
          <w:szCs w:val="24"/>
          <w:lang w:val="en-GB"/>
        </w:rPr>
      </w:pPr>
      <w:r w:rsidRPr="00062AAF">
        <w:rPr>
          <w:rFonts w:ascii="Cambria Math" w:hAnsi="Cambria Math" w:cs="Arial"/>
          <w:szCs w:val="24"/>
          <w:lang w:val="en-GB"/>
        </w:rPr>
        <w:t xml:space="preserve">The failure of a Party to fulfil any of its obligations under the contract shall not be considered to be a breach of, or default under this Contract insofar as such inability arises from an event of Force Majeure, provided that the Party affected by such an event </w:t>
      </w:r>
      <w:r w:rsidR="00CD0936" w:rsidRPr="00062AAF">
        <w:rPr>
          <w:rFonts w:ascii="Cambria Math" w:hAnsi="Cambria Math" w:cs="Arial"/>
          <w:szCs w:val="24"/>
          <w:lang w:val="en-GB"/>
        </w:rPr>
        <w:t>has</w:t>
      </w:r>
      <w:r w:rsidR="00CD0936">
        <w:rPr>
          <w:rFonts w:ascii="Cambria Math" w:hAnsi="Cambria Math" w:cs="Arial"/>
          <w:szCs w:val="24"/>
          <w:lang w:val="en-GB"/>
        </w:rPr>
        <w:t>:</w:t>
      </w:r>
    </w:p>
    <w:p w14:paraId="5B9D9A24" w14:textId="77777777" w:rsidR="00CD0936" w:rsidRPr="00EC05C2" w:rsidRDefault="00CD0936" w:rsidP="00AC40C7">
      <w:pPr>
        <w:pStyle w:val="BankNormal"/>
        <w:ind w:left="720"/>
        <w:contextualSpacing/>
        <w:jc w:val="both"/>
        <w:rPr>
          <w:rFonts w:ascii="Cambria Math" w:hAnsi="Cambria Math" w:cs="Arial"/>
          <w:sz w:val="8"/>
          <w:szCs w:val="8"/>
          <w:lang w:val="en-GB"/>
        </w:rPr>
      </w:pPr>
    </w:p>
    <w:p w14:paraId="5165A786" w14:textId="77777777" w:rsidR="00236C92" w:rsidRDefault="00F11815" w:rsidP="00236C92">
      <w:pPr>
        <w:pStyle w:val="BankNormal"/>
        <w:numPr>
          <w:ilvl w:val="0"/>
          <w:numId w:val="20"/>
        </w:numPr>
        <w:ind w:firstLine="763"/>
        <w:contextualSpacing/>
        <w:jc w:val="both"/>
        <w:rPr>
          <w:rFonts w:ascii="Cambria Math" w:hAnsi="Cambria Math" w:cs="Arial"/>
          <w:szCs w:val="24"/>
          <w:lang w:val="en-GB"/>
        </w:rPr>
      </w:pPr>
      <w:r w:rsidRPr="00062AAF">
        <w:rPr>
          <w:rFonts w:ascii="Cambria Math" w:hAnsi="Cambria Math" w:cs="Arial"/>
          <w:szCs w:val="24"/>
          <w:lang w:val="en-GB"/>
        </w:rPr>
        <w:t xml:space="preserve">taken all reasonable precautions, due care and reasonable </w:t>
      </w:r>
    </w:p>
    <w:p w14:paraId="063BCA42" w14:textId="455462F8" w:rsidR="00236C92" w:rsidRDefault="00F11815" w:rsidP="00236C92">
      <w:pPr>
        <w:pStyle w:val="BankNormal"/>
        <w:ind w:left="2880"/>
        <w:contextualSpacing/>
        <w:jc w:val="both"/>
        <w:rPr>
          <w:rFonts w:ascii="Cambria Math" w:hAnsi="Cambria Math" w:cs="Arial"/>
          <w:szCs w:val="24"/>
          <w:lang w:val="en-GB"/>
        </w:rPr>
      </w:pPr>
      <w:r w:rsidRPr="00062AAF">
        <w:rPr>
          <w:rFonts w:ascii="Cambria Math" w:hAnsi="Cambria Math" w:cs="Arial"/>
          <w:szCs w:val="24"/>
          <w:lang w:val="en-GB"/>
        </w:rPr>
        <w:t xml:space="preserve">alternative </w:t>
      </w:r>
      <w:r w:rsidR="00236C92" w:rsidRPr="00236C92">
        <w:rPr>
          <w:rFonts w:ascii="Cambria Math" w:hAnsi="Cambria Math" w:cs="Arial"/>
          <w:szCs w:val="24"/>
          <w:lang w:val="en-GB"/>
        </w:rPr>
        <w:t xml:space="preserve">measures in order to carry out the terms and conditions of this Contract, and </w:t>
      </w:r>
    </w:p>
    <w:p w14:paraId="220486D0" w14:textId="77777777" w:rsidR="00236C92" w:rsidRPr="00236C92" w:rsidRDefault="00236C92" w:rsidP="00236C92">
      <w:pPr>
        <w:pStyle w:val="BankNormal"/>
        <w:ind w:left="2880"/>
        <w:contextualSpacing/>
        <w:jc w:val="both"/>
        <w:rPr>
          <w:rFonts w:ascii="Cambria Math" w:hAnsi="Cambria Math" w:cs="Arial"/>
          <w:sz w:val="8"/>
          <w:szCs w:val="8"/>
          <w:lang w:val="en-GB"/>
        </w:rPr>
      </w:pPr>
    </w:p>
    <w:p w14:paraId="7B2DA16E" w14:textId="77777777" w:rsidR="00236C92" w:rsidRDefault="00F11815" w:rsidP="00236C92">
      <w:pPr>
        <w:pStyle w:val="BankNormal"/>
        <w:numPr>
          <w:ilvl w:val="0"/>
          <w:numId w:val="20"/>
        </w:numPr>
        <w:ind w:firstLine="763"/>
        <w:contextualSpacing/>
        <w:jc w:val="both"/>
        <w:rPr>
          <w:rFonts w:ascii="Cambria Math" w:hAnsi="Cambria Math" w:cs="Arial"/>
          <w:szCs w:val="24"/>
          <w:lang w:val="en-GB"/>
        </w:rPr>
      </w:pPr>
      <w:r w:rsidRPr="00236C92">
        <w:rPr>
          <w:rFonts w:ascii="Cambria Math" w:hAnsi="Cambria Math" w:cs="Arial"/>
          <w:szCs w:val="24"/>
          <w:lang w:val="en-GB"/>
        </w:rPr>
        <w:t xml:space="preserve">informed the other Party as soon as possible about the </w:t>
      </w:r>
    </w:p>
    <w:p w14:paraId="72F70109" w14:textId="27978748" w:rsidR="00F11815" w:rsidRPr="00236C92" w:rsidRDefault="00F11815" w:rsidP="00236C92">
      <w:pPr>
        <w:pStyle w:val="BankNormal"/>
        <w:ind w:left="2203" w:firstLine="677"/>
        <w:contextualSpacing/>
        <w:jc w:val="both"/>
        <w:rPr>
          <w:rFonts w:ascii="Cambria Math" w:hAnsi="Cambria Math" w:cs="Arial"/>
          <w:szCs w:val="24"/>
          <w:lang w:val="en-GB"/>
        </w:rPr>
      </w:pPr>
      <w:r w:rsidRPr="00236C92">
        <w:rPr>
          <w:rFonts w:ascii="Cambria Math" w:hAnsi="Cambria Math" w:cs="Arial"/>
          <w:szCs w:val="24"/>
          <w:lang w:val="en-GB"/>
        </w:rPr>
        <w:t>occurrence of such an event</w:t>
      </w:r>
      <w:r w:rsidR="00CD0936" w:rsidRPr="00236C92">
        <w:rPr>
          <w:rFonts w:ascii="Cambria Math" w:hAnsi="Cambria Math" w:cs="Arial"/>
          <w:szCs w:val="24"/>
          <w:lang w:val="en-GB"/>
        </w:rPr>
        <w:t>.</w:t>
      </w:r>
    </w:p>
    <w:p w14:paraId="319E4325" w14:textId="77777777" w:rsidR="007E4F32" w:rsidRPr="002802A0" w:rsidRDefault="007E4F32" w:rsidP="007E4F32">
      <w:pPr>
        <w:pStyle w:val="BankNormal"/>
        <w:ind w:left="720"/>
        <w:contextualSpacing/>
        <w:rPr>
          <w:rFonts w:ascii="Cambria Math" w:hAnsi="Cambria Math" w:cs="Arial"/>
          <w:sz w:val="16"/>
          <w:szCs w:val="16"/>
          <w:lang w:val="en-GB"/>
        </w:rPr>
      </w:pPr>
    </w:p>
    <w:p w14:paraId="67A19277" w14:textId="4D7B7E81" w:rsidR="00F11815" w:rsidRPr="007E4F32" w:rsidRDefault="00F11815" w:rsidP="00FC05D5">
      <w:pPr>
        <w:pStyle w:val="BankNormal"/>
        <w:numPr>
          <w:ilvl w:val="1"/>
          <w:numId w:val="8"/>
        </w:numPr>
        <w:contextualSpacing/>
        <w:rPr>
          <w:rFonts w:ascii="Cambria Math" w:hAnsi="Cambria Math"/>
          <w:b/>
          <w:bCs/>
          <w:szCs w:val="24"/>
          <w:lang w:val="en-GB"/>
        </w:rPr>
      </w:pPr>
      <w:r w:rsidRPr="007E4F32">
        <w:rPr>
          <w:rFonts w:ascii="Cambria Math" w:hAnsi="Cambria Math" w:cs="Arial"/>
          <w:b/>
          <w:bCs/>
          <w:szCs w:val="24"/>
          <w:lang w:val="en-GB"/>
        </w:rPr>
        <w:t>Extension of Time</w:t>
      </w:r>
    </w:p>
    <w:p w14:paraId="7413B81F" w14:textId="77777777" w:rsidR="007E4F32" w:rsidRPr="002802A0" w:rsidRDefault="007E4F32" w:rsidP="007E4F32">
      <w:pPr>
        <w:pStyle w:val="BankNormal"/>
        <w:ind w:left="720"/>
        <w:contextualSpacing/>
        <w:rPr>
          <w:rFonts w:ascii="Cambria Math" w:hAnsi="Cambria Math"/>
          <w:b/>
          <w:bCs/>
          <w:sz w:val="16"/>
          <w:szCs w:val="16"/>
          <w:lang w:val="en-GB"/>
        </w:rPr>
      </w:pPr>
    </w:p>
    <w:p w14:paraId="40BDF391" w14:textId="5235D55F" w:rsidR="00F11815" w:rsidRDefault="00F11815" w:rsidP="00CD0936">
      <w:pPr>
        <w:pStyle w:val="BankNormal"/>
        <w:ind w:left="720"/>
        <w:contextualSpacing/>
        <w:jc w:val="both"/>
        <w:rPr>
          <w:rFonts w:ascii="Cambria Math" w:hAnsi="Cambria Math" w:cs="Arial"/>
          <w:szCs w:val="24"/>
          <w:lang w:val="en-GB"/>
        </w:rPr>
      </w:pPr>
      <w:r w:rsidRPr="00062AAF">
        <w:rPr>
          <w:rFonts w:ascii="Cambria Math" w:hAnsi="Cambria Math" w:cs="Arial"/>
          <w:szCs w:val="24"/>
          <w:lang w:val="en-GB"/>
        </w:rPr>
        <w:t>Any period within which a Party shall, pursuant to this Contract, complete any action or task, shall be extended for a period equal to the time during which such Party was unable to perform such action as a result of Force Majeure.</w:t>
      </w:r>
    </w:p>
    <w:p w14:paraId="287E9D78" w14:textId="4B20F469" w:rsidR="00F11815" w:rsidRPr="00062AAF" w:rsidRDefault="0013072C" w:rsidP="00FC05D5">
      <w:pPr>
        <w:pStyle w:val="Heading2"/>
        <w:numPr>
          <w:ilvl w:val="0"/>
          <w:numId w:val="8"/>
        </w:numPr>
        <w:jc w:val="left"/>
        <w:rPr>
          <w:lang w:val="en-GB"/>
        </w:rPr>
      </w:pPr>
      <w:r>
        <w:rPr>
          <w:lang w:val="en-GB"/>
        </w:rPr>
        <w:t xml:space="preserve">       </w:t>
      </w:r>
      <w:bookmarkStart w:id="26" w:name="_Toc240450332"/>
      <w:r w:rsidR="00171633" w:rsidRPr="00062AAF">
        <w:rPr>
          <w:lang w:val="en-GB"/>
        </w:rPr>
        <w:t>Termination</w:t>
      </w:r>
      <w:bookmarkEnd w:id="26"/>
      <w:r w:rsidR="00F11815" w:rsidRPr="00062AAF">
        <w:rPr>
          <w:lang w:val="en-GB"/>
        </w:rPr>
        <w:t xml:space="preserve">  </w:t>
      </w:r>
    </w:p>
    <w:p w14:paraId="1CA814B0" w14:textId="3D70A5F8" w:rsidR="00171633" w:rsidRPr="00112492" w:rsidRDefault="00171633" w:rsidP="00FC05D5">
      <w:pPr>
        <w:pStyle w:val="BankNormal"/>
        <w:numPr>
          <w:ilvl w:val="1"/>
          <w:numId w:val="8"/>
        </w:numPr>
        <w:contextualSpacing/>
        <w:rPr>
          <w:rFonts w:ascii="Cambria Math" w:hAnsi="Cambria Math"/>
          <w:b/>
          <w:bCs/>
          <w:szCs w:val="24"/>
          <w:lang w:val="en-GB"/>
        </w:rPr>
      </w:pPr>
      <w:r w:rsidRPr="00112492">
        <w:rPr>
          <w:rFonts w:ascii="Cambria Math" w:hAnsi="Cambria Math" w:cs="Arial"/>
          <w:b/>
          <w:bCs/>
          <w:szCs w:val="24"/>
          <w:lang w:val="en-GB"/>
        </w:rPr>
        <w:t>By the Procuring Entity</w:t>
      </w:r>
    </w:p>
    <w:p w14:paraId="5628AB01" w14:textId="77777777" w:rsidR="00171633" w:rsidRDefault="00171633" w:rsidP="00FC05D5">
      <w:pPr>
        <w:pStyle w:val="ListParagraph"/>
        <w:numPr>
          <w:ilvl w:val="12"/>
          <w:numId w:val="8"/>
        </w:numPr>
        <w:spacing w:after="120"/>
        <w:jc w:val="both"/>
        <w:rPr>
          <w:rFonts w:ascii="Cambria Math" w:hAnsi="Cambria Math" w:cs="Arial"/>
          <w:szCs w:val="24"/>
          <w:lang w:val="en-GB"/>
        </w:rPr>
      </w:pPr>
      <w:r w:rsidRPr="00062AAF">
        <w:rPr>
          <w:rFonts w:ascii="Cambria Math" w:hAnsi="Cambria Math" w:cs="Arial"/>
          <w:szCs w:val="24"/>
          <w:lang w:val="en-GB"/>
        </w:rPr>
        <w:t xml:space="preserve">The Procuring Entity may terminate this Contract, by not less than thirty (30) days’ written notice of termination to the Service Provider, to be given after the occurrence of any of the following events: </w:t>
      </w:r>
    </w:p>
    <w:p w14:paraId="24E37931" w14:textId="77777777" w:rsidR="00770DCD" w:rsidRDefault="00770DCD" w:rsidP="00FC05D5">
      <w:pPr>
        <w:pStyle w:val="ListParagraph"/>
        <w:numPr>
          <w:ilvl w:val="12"/>
          <w:numId w:val="8"/>
        </w:numPr>
        <w:spacing w:after="120"/>
        <w:jc w:val="both"/>
        <w:rPr>
          <w:rFonts w:ascii="Cambria Math" w:hAnsi="Cambria Math" w:cs="Arial"/>
          <w:szCs w:val="24"/>
          <w:lang w:val="en-GB"/>
        </w:rPr>
      </w:pPr>
    </w:p>
    <w:p w14:paraId="4D181E57" w14:textId="77777777" w:rsidR="00770DCD" w:rsidRDefault="00112492" w:rsidP="00FC05D5">
      <w:pPr>
        <w:pStyle w:val="ListParagraph"/>
        <w:numPr>
          <w:ilvl w:val="12"/>
          <w:numId w:val="8"/>
        </w:numPr>
        <w:tabs>
          <w:tab w:val="left" w:pos="540"/>
        </w:tabs>
        <w:spacing w:after="120"/>
        <w:jc w:val="both"/>
        <w:rPr>
          <w:rFonts w:ascii="Cambria Math" w:hAnsi="Cambria Math" w:cs="Arial"/>
          <w:szCs w:val="24"/>
          <w:lang w:val="en-GB"/>
        </w:rPr>
      </w:pPr>
      <w:r>
        <w:rPr>
          <w:rFonts w:ascii="Cambria Math" w:hAnsi="Cambria Math" w:cs="Arial"/>
          <w:szCs w:val="24"/>
          <w:lang w:val="en-GB"/>
        </w:rPr>
        <w:t xml:space="preserve">(a) </w:t>
      </w:r>
      <w:r w:rsidR="00770DCD">
        <w:rPr>
          <w:rFonts w:ascii="Cambria Math" w:hAnsi="Cambria Math" w:cs="Arial"/>
          <w:szCs w:val="24"/>
          <w:lang w:val="en-GB"/>
        </w:rPr>
        <w:tab/>
      </w:r>
      <w:r w:rsidR="00171633" w:rsidRPr="00062AAF">
        <w:rPr>
          <w:rFonts w:ascii="Cambria Math" w:hAnsi="Cambria Math" w:cs="Arial"/>
          <w:szCs w:val="24"/>
          <w:lang w:val="en-GB"/>
        </w:rPr>
        <w:t xml:space="preserve">if the Service Provider does not remedy a failure in the performance of its </w:t>
      </w:r>
      <w:r w:rsidR="00770DCD" w:rsidRPr="00770DCD">
        <w:rPr>
          <w:rFonts w:ascii="Cambria Math" w:hAnsi="Cambria Math" w:cs="Arial"/>
          <w:szCs w:val="24"/>
          <w:lang w:val="en-GB"/>
        </w:rPr>
        <w:t xml:space="preserve"> </w:t>
      </w:r>
    </w:p>
    <w:p w14:paraId="713533F4" w14:textId="43A124CA" w:rsidR="00171633" w:rsidRDefault="00171633" w:rsidP="00770DCD">
      <w:pPr>
        <w:pStyle w:val="ListParagraph"/>
        <w:tabs>
          <w:tab w:val="left" w:pos="540"/>
        </w:tabs>
        <w:spacing w:after="120"/>
        <w:ind w:left="1440"/>
        <w:jc w:val="both"/>
        <w:rPr>
          <w:rFonts w:ascii="Cambria Math" w:hAnsi="Cambria Math" w:cs="Arial"/>
          <w:szCs w:val="24"/>
          <w:lang w:val="en-GB"/>
        </w:rPr>
      </w:pPr>
      <w:r w:rsidRPr="00770DCD">
        <w:rPr>
          <w:rFonts w:ascii="Cambria Math" w:hAnsi="Cambria Math" w:cs="Arial"/>
          <w:szCs w:val="24"/>
          <w:lang w:val="en-GB"/>
        </w:rPr>
        <w:t xml:space="preserve">obligations under the Contract, within thirty (30) days after being notified or within any further period as the </w:t>
      </w:r>
      <w:r w:rsidR="00770DCD">
        <w:rPr>
          <w:rFonts w:ascii="Cambria Math" w:hAnsi="Cambria Math" w:cs="Arial"/>
          <w:szCs w:val="24"/>
          <w:lang w:val="en-GB"/>
        </w:rPr>
        <w:t>P</w:t>
      </w:r>
      <w:r w:rsidRPr="00770DCD">
        <w:rPr>
          <w:rFonts w:ascii="Cambria Math" w:hAnsi="Cambria Math" w:cs="Arial"/>
          <w:szCs w:val="24"/>
          <w:lang w:val="en-GB"/>
        </w:rPr>
        <w:t xml:space="preserve">rocuring </w:t>
      </w:r>
      <w:r w:rsidR="00770DCD">
        <w:rPr>
          <w:rFonts w:ascii="Cambria Math" w:hAnsi="Cambria Math" w:cs="Arial"/>
          <w:szCs w:val="24"/>
          <w:lang w:val="en-GB"/>
        </w:rPr>
        <w:t>E</w:t>
      </w:r>
      <w:r w:rsidRPr="00770DCD">
        <w:rPr>
          <w:rFonts w:ascii="Cambria Math" w:hAnsi="Cambria Math" w:cs="Arial"/>
          <w:szCs w:val="24"/>
          <w:lang w:val="en-GB"/>
        </w:rPr>
        <w:t>ntity may have subsequently approved in writing;</w:t>
      </w:r>
    </w:p>
    <w:p w14:paraId="4B9F4708" w14:textId="77777777" w:rsidR="00243AE2" w:rsidRPr="00140047" w:rsidRDefault="00243AE2" w:rsidP="00770DCD">
      <w:pPr>
        <w:pStyle w:val="ListParagraph"/>
        <w:tabs>
          <w:tab w:val="left" w:pos="540"/>
        </w:tabs>
        <w:spacing w:after="120"/>
        <w:ind w:left="1440"/>
        <w:jc w:val="both"/>
        <w:rPr>
          <w:rFonts w:ascii="Cambria Math" w:hAnsi="Cambria Math" w:cs="Arial"/>
          <w:sz w:val="16"/>
          <w:szCs w:val="16"/>
          <w:lang w:val="en-GB"/>
        </w:rPr>
      </w:pPr>
    </w:p>
    <w:p w14:paraId="21171BBE" w14:textId="77777777" w:rsidR="00171633" w:rsidRDefault="00171633" w:rsidP="00FC05D5">
      <w:pPr>
        <w:pStyle w:val="ListParagraph"/>
        <w:numPr>
          <w:ilvl w:val="12"/>
          <w:numId w:val="8"/>
        </w:numPr>
        <w:tabs>
          <w:tab w:val="left" w:pos="540"/>
        </w:tabs>
        <w:spacing w:after="120"/>
        <w:jc w:val="both"/>
        <w:rPr>
          <w:rFonts w:ascii="Cambria Math" w:hAnsi="Cambria Math" w:cs="Arial"/>
          <w:szCs w:val="24"/>
          <w:lang w:val="en-GB"/>
        </w:rPr>
      </w:pPr>
      <w:r w:rsidRPr="00062AAF">
        <w:rPr>
          <w:rFonts w:ascii="Cambria Math" w:hAnsi="Cambria Math" w:cs="Arial"/>
          <w:szCs w:val="24"/>
          <w:lang w:val="en-GB"/>
        </w:rPr>
        <w:t>(b)</w:t>
      </w:r>
      <w:r w:rsidRPr="00062AAF">
        <w:rPr>
          <w:rFonts w:ascii="Cambria Math" w:hAnsi="Cambria Math" w:cs="Arial"/>
          <w:szCs w:val="24"/>
          <w:lang w:val="en-GB"/>
        </w:rPr>
        <w:tab/>
        <w:t>if the Service Provider become insolvent or bankrupt;</w:t>
      </w:r>
    </w:p>
    <w:p w14:paraId="736364A1" w14:textId="77777777" w:rsidR="00243AE2" w:rsidRPr="00062AAF" w:rsidRDefault="00243AE2" w:rsidP="00FC05D5">
      <w:pPr>
        <w:pStyle w:val="ListParagraph"/>
        <w:numPr>
          <w:ilvl w:val="12"/>
          <w:numId w:val="8"/>
        </w:numPr>
        <w:tabs>
          <w:tab w:val="left" w:pos="540"/>
        </w:tabs>
        <w:spacing w:after="120"/>
        <w:jc w:val="both"/>
        <w:rPr>
          <w:rFonts w:ascii="Cambria Math" w:hAnsi="Cambria Math" w:cs="Arial"/>
          <w:szCs w:val="24"/>
          <w:lang w:val="en-GB"/>
        </w:rPr>
      </w:pPr>
    </w:p>
    <w:p w14:paraId="3416CC5A" w14:textId="77777777" w:rsidR="002B207F" w:rsidRDefault="00171633" w:rsidP="00FC05D5">
      <w:pPr>
        <w:pStyle w:val="ListParagraph"/>
        <w:numPr>
          <w:ilvl w:val="12"/>
          <w:numId w:val="8"/>
        </w:numPr>
        <w:tabs>
          <w:tab w:val="left" w:pos="540"/>
        </w:tabs>
        <w:spacing w:after="120"/>
        <w:jc w:val="both"/>
        <w:rPr>
          <w:rFonts w:ascii="Cambria Math" w:hAnsi="Cambria Math" w:cs="Arial"/>
          <w:szCs w:val="24"/>
          <w:lang w:val="en-GB"/>
        </w:rPr>
      </w:pPr>
      <w:r w:rsidRPr="00062AAF">
        <w:rPr>
          <w:rFonts w:ascii="Cambria Math" w:hAnsi="Cambria Math" w:cs="Arial"/>
          <w:szCs w:val="24"/>
          <w:lang w:val="en-GB"/>
        </w:rPr>
        <w:t>(c)</w:t>
      </w:r>
      <w:r w:rsidRPr="00062AAF">
        <w:rPr>
          <w:rFonts w:ascii="Cambria Math" w:hAnsi="Cambria Math" w:cs="Arial"/>
          <w:szCs w:val="24"/>
          <w:lang w:val="en-GB"/>
        </w:rPr>
        <w:tab/>
        <w:t>if, as the result of Force Majeure, the Service Provider is unable to perform a</w:t>
      </w:r>
      <w:r w:rsidR="00243AE2">
        <w:rPr>
          <w:rFonts w:ascii="Cambria Math" w:hAnsi="Cambria Math" w:cs="Arial"/>
          <w:szCs w:val="24"/>
          <w:lang w:val="en-GB"/>
        </w:rPr>
        <w:t xml:space="preserve">     </w:t>
      </w:r>
    </w:p>
    <w:p w14:paraId="354FF6C5" w14:textId="77777777" w:rsidR="002B207F" w:rsidRDefault="002B207F" w:rsidP="002B207F">
      <w:pPr>
        <w:pStyle w:val="ListParagraph"/>
        <w:ind w:firstLine="720"/>
        <w:rPr>
          <w:rFonts w:ascii="Cambria Math" w:hAnsi="Cambria Math" w:cs="Arial"/>
          <w:szCs w:val="24"/>
          <w:lang w:val="en-GB"/>
        </w:rPr>
      </w:pPr>
      <w:r w:rsidRPr="00243AE2">
        <w:rPr>
          <w:rFonts w:ascii="Cambria Math" w:hAnsi="Cambria Math" w:cs="Arial"/>
          <w:szCs w:val="24"/>
          <w:lang w:val="en-GB"/>
        </w:rPr>
        <w:t xml:space="preserve">material portion of the services for a period of not less than sixty (60) days; </w:t>
      </w:r>
    </w:p>
    <w:p w14:paraId="69AA633F" w14:textId="00B4DB5C" w:rsidR="002B207F" w:rsidRDefault="002B207F" w:rsidP="002B207F">
      <w:pPr>
        <w:pStyle w:val="ListParagraph"/>
        <w:ind w:firstLine="720"/>
        <w:rPr>
          <w:rFonts w:ascii="Cambria Math" w:hAnsi="Cambria Math" w:cs="Arial"/>
          <w:szCs w:val="24"/>
          <w:lang w:val="en-GB"/>
        </w:rPr>
      </w:pPr>
      <w:r w:rsidRPr="00243AE2">
        <w:rPr>
          <w:rFonts w:ascii="Cambria Math" w:hAnsi="Cambria Math" w:cs="Arial"/>
          <w:szCs w:val="24"/>
          <w:lang w:val="en-GB"/>
        </w:rPr>
        <w:t>or</w:t>
      </w:r>
    </w:p>
    <w:p w14:paraId="2F8018CC" w14:textId="77777777" w:rsidR="002B207F" w:rsidRPr="00140047" w:rsidRDefault="002B207F" w:rsidP="002B207F">
      <w:pPr>
        <w:pStyle w:val="ListParagraph"/>
        <w:ind w:firstLine="720"/>
        <w:rPr>
          <w:rFonts w:ascii="Cambria Math" w:hAnsi="Cambria Math" w:cs="Arial"/>
          <w:sz w:val="16"/>
          <w:szCs w:val="16"/>
          <w:lang w:val="en-GB"/>
        </w:rPr>
      </w:pPr>
    </w:p>
    <w:p w14:paraId="2D443F91" w14:textId="77777777" w:rsidR="002B207F" w:rsidRDefault="002B207F" w:rsidP="00FC05D5">
      <w:pPr>
        <w:pStyle w:val="ListParagraph"/>
        <w:numPr>
          <w:ilvl w:val="12"/>
          <w:numId w:val="8"/>
        </w:numPr>
        <w:tabs>
          <w:tab w:val="left" w:pos="540"/>
        </w:tabs>
        <w:spacing w:after="120"/>
        <w:jc w:val="both"/>
        <w:rPr>
          <w:rFonts w:ascii="Cambria Math" w:hAnsi="Cambria Math" w:cs="Arial"/>
          <w:szCs w:val="24"/>
          <w:lang w:val="en-GB"/>
        </w:rPr>
      </w:pPr>
      <w:r>
        <w:rPr>
          <w:rFonts w:ascii="Cambria Math" w:hAnsi="Cambria Math" w:cs="Arial"/>
          <w:szCs w:val="24"/>
          <w:lang w:val="en-GB"/>
        </w:rPr>
        <w:t xml:space="preserve">(d) </w:t>
      </w:r>
      <w:r>
        <w:rPr>
          <w:rFonts w:ascii="Cambria Math" w:hAnsi="Cambria Math" w:cs="Arial"/>
          <w:szCs w:val="24"/>
          <w:lang w:val="en-GB"/>
        </w:rPr>
        <w:tab/>
      </w:r>
      <w:r w:rsidR="00171633" w:rsidRPr="002B207F">
        <w:rPr>
          <w:rFonts w:ascii="Cambria Math" w:hAnsi="Cambria Math" w:cs="Arial"/>
          <w:szCs w:val="24"/>
          <w:lang w:val="en-GB"/>
        </w:rPr>
        <w:t xml:space="preserve">if the Service Provider, under the laws of Bermuda has engaged in bribery, </w:t>
      </w:r>
    </w:p>
    <w:p w14:paraId="46091FA7" w14:textId="2E477964" w:rsidR="00171633" w:rsidRPr="002B207F" w:rsidRDefault="002B207F" w:rsidP="002B207F">
      <w:pPr>
        <w:pStyle w:val="ListParagraph"/>
        <w:tabs>
          <w:tab w:val="left" w:pos="540"/>
        </w:tabs>
        <w:spacing w:after="120"/>
        <w:jc w:val="both"/>
        <w:rPr>
          <w:rFonts w:ascii="Cambria Math" w:hAnsi="Cambria Math" w:cs="Arial"/>
          <w:szCs w:val="24"/>
          <w:lang w:val="en-GB"/>
        </w:rPr>
      </w:pPr>
      <w:r>
        <w:rPr>
          <w:rFonts w:ascii="Cambria Math" w:hAnsi="Cambria Math" w:cs="Arial"/>
          <w:szCs w:val="24"/>
          <w:lang w:val="en-GB"/>
        </w:rPr>
        <w:tab/>
      </w:r>
      <w:r w:rsidR="00171633" w:rsidRPr="002B207F">
        <w:rPr>
          <w:rFonts w:ascii="Cambria Math" w:hAnsi="Cambria Math" w:cs="Arial"/>
          <w:szCs w:val="24"/>
          <w:lang w:val="en-GB"/>
        </w:rPr>
        <w:t>fraud or corruption.</w:t>
      </w:r>
    </w:p>
    <w:p w14:paraId="2B84C7A6" w14:textId="5B798FD8" w:rsidR="00171633" w:rsidRDefault="00171633" w:rsidP="002B207F">
      <w:pPr>
        <w:pStyle w:val="BankNormal"/>
        <w:ind w:left="720"/>
        <w:contextualSpacing/>
        <w:jc w:val="both"/>
        <w:rPr>
          <w:rFonts w:ascii="Cambria Math" w:hAnsi="Cambria Math" w:cs="Tahoma"/>
          <w:szCs w:val="24"/>
        </w:rPr>
      </w:pPr>
      <w:r w:rsidRPr="00062AAF">
        <w:rPr>
          <w:rFonts w:ascii="Cambria Math" w:hAnsi="Cambria Math" w:cs="Tahoma"/>
          <w:szCs w:val="24"/>
        </w:rPr>
        <w:t>Notwithstanding the above, the Procuring Entity may terminate this Agreement for its convenience by giving the Service Provider a Thirty (30) day notice in writing</w:t>
      </w:r>
      <w:r w:rsidR="00140047">
        <w:rPr>
          <w:rFonts w:ascii="Cambria Math" w:hAnsi="Cambria Math" w:cs="Tahoma"/>
          <w:szCs w:val="24"/>
        </w:rPr>
        <w:t>.</w:t>
      </w:r>
    </w:p>
    <w:p w14:paraId="73F9C8D2" w14:textId="77777777" w:rsidR="00140047" w:rsidRPr="00062AAF" w:rsidRDefault="00140047" w:rsidP="002B207F">
      <w:pPr>
        <w:pStyle w:val="BankNormal"/>
        <w:ind w:left="720"/>
        <w:contextualSpacing/>
        <w:jc w:val="both"/>
        <w:rPr>
          <w:rFonts w:ascii="Cambria Math" w:hAnsi="Cambria Math"/>
          <w:b/>
          <w:bCs/>
          <w:szCs w:val="24"/>
          <w:lang w:val="en-GB"/>
        </w:rPr>
      </w:pPr>
    </w:p>
    <w:p w14:paraId="2C889BC3" w14:textId="3FAF66A4" w:rsidR="00171633" w:rsidRPr="0050067E" w:rsidRDefault="00171633" w:rsidP="00FC05D5">
      <w:pPr>
        <w:pStyle w:val="BankNormal"/>
        <w:numPr>
          <w:ilvl w:val="1"/>
          <w:numId w:val="8"/>
        </w:numPr>
        <w:contextualSpacing/>
        <w:jc w:val="both"/>
        <w:rPr>
          <w:rFonts w:ascii="Cambria Math" w:hAnsi="Cambria Math"/>
          <w:b/>
          <w:bCs/>
          <w:szCs w:val="24"/>
          <w:lang w:val="en-GB"/>
        </w:rPr>
      </w:pPr>
      <w:r w:rsidRPr="00062AAF">
        <w:rPr>
          <w:rFonts w:ascii="Cambria Math" w:hAnsi="Cambria Math" w:cs="Arial"/>
          <w:b/>
          <w:bCs/>
          <w:szCs w:val="24"/>
          <w:lang w:val="en-GB"/>
        </w:rPr>
        <w:t>By the Service Provider</w:t>
      </w:r>
    </w:p>
    <w:p w14:paraId="61B4DE1A" w14:textId="77777777" w:rsidR="0050067E" w:rsidRPr="00062AAF" w:rsidRDefault="0050067E" w:rsidP="00FC05D5">
      <w:pPr>
        <w:pStyle w:val="ListParagraph"/>
        <w:numPr>
          <w:ilvl w:val="12"/>
          <w:numId w:val="8"/>
        </w:numPr>
        <w:spacing w:after="120"/>
        <w:jc w:val="both"/>
        <w:rPr>
          <w:rFonts w:ascii="Cambria Math" w:hAnsi="Cambria Math" w:cs="Arial"/>
          <w:szCs w:val="24"/>
          <w:lang w:val="en-GB"/>
        </w:rPr>
      </w:pPr>
      <w:r w:rsidRPr="00062AAF">
        <w:rPr>
          <w:rFonts w:ascii="Cambria Math" w:hAnsi="Cambria Math" w:cs="Arial"/>
          <w:szCs w:val="24"/>
          <w:lang w:val="en-GB"/>
        </w:rPr>
        <w:t>The Service Provider may terminate this Contract, by not less than thirty (30) days’ written notice to the Procuring Entity, such notice to be given after the occurrence of any of the following events :</w:t>
      </w:r>
    </w:p>
    <w:p w14:paraId="72B98128" w14:textId="77777777" w:rsidR="0050067E" w:rsidRPr="00062AAF" w:rsidRDefault="0050067E" w:rsidP="00FC05D5">
      <w:pPr>
        <w:pStyle w:val="ListParagraph"/>
        <w:numPr>
          <w:ilvl w:val="12"/>
          <w:numId w:val="8"/>
        </w:numPr>
        <w:spacing w:after="120"/>
        <w:jc w:val="both"/>
        <w:rPr>
          <w:rFonts w:ascii="Cambria Math" w:hAnsi="Cambria Math" w:cs="Arial"/>
          <w:szCs w:val="24"/>
          <w:lang w:val="en-GB"/>
        </w:rPr>
      </w:pPr>
    </w:p>
    <w:p w14:paraId="519CC315" w14:textId="77777777" w:rsidR="0050067E" w:rsidRDefault="0050067E" w:rsidP="00FC05D5">
      <w:pPr>
        <w:pStyle w:val="ListParagraph"/>
        <w:numPr>
          <w:ilvl w:val="12"/>
          <w:numId w:val="8"/>
        </w:numPr>
        <w:tabs>
          <w:tab w:val="left" w:pos="540"/>
        </w:tabs>
        <w:spacing w:after="120"/>
        <w:jc w:val="both"/>
        <w:rPr>
          <w:rFonts w:ascii="Cambria Math" w:hAnsi="Cambria Math" w:cs="Arial"/>
          <w:szCs w:val="24"/>
          <w:lang w:val="en-GB"/>
        </w:rPr>
      </w:pPr>
      <w:r w:rsidRPr="00062AAF">
        <w:rPr>
          <w:rFonts w:ascii="Cambria Math" w:hAnsi="Cambria Math" w:cs="Arial"/>
          <w:szCs w:val="24"/>
          <w:lang w:val="en-GB"/>
        </w:rPr>
        <w:t>(a)</w:t>
      </w:r>
      <w:r w:rsidRPr="00062AAF">
        <w:rPr>
          <w:rFonts w:ascii="Cambria Math" w:hAnsi="Cambria Math" w:cs="Arial"/>
          <w:szCs w:val="24"/>
          <w:lang w:val="en-GB"/>
        </w:rPr>
        <w:tab/>
        <w:t xml:space="preserve">if the Procuring Entity fails to pay any monies due to the Service Provider </w:t>
      </w:r>
      <w:r>
        <w:rPr>
          <w:rFonts w:ascii="Cambria Math" w:hAnsi="Cambria Math" w:cs="Arial"/>
          <w:szCs w:val="24"/>
          <w:lang w:val="en-GB"/>
        </w:rPr>
        <w:t xml:space="preserve">    </w:t>
      </w:r>
    </w:p>
    <w:p w14:paraId="05F4D7AC" w14:textId="77777777" w:rsidR="0050067E" w:rsidRPr="00360ED2" w:rsidRDefault="0050067E" w:rsidP="0050067E">
      <w:pPr>
        <w:pStyle w:val="ListParagraph"/>
        <w:tabs>
          <w:tab w:val="left" w:pos="540"/>
        </w:tabs>
        <w:spacing w:after="120"/>
        <w:ind w:left="1440"/>
        <w:jc w:val="both"/>
        <w:rPr>
          <w:rFonts w:ascii="Cambria Math" w:hAnsi="Cambria Math" w:cs="Arial"/>
          <w:szCs w:val="24"/>
          <w:lang w:val="en-GB"/>
        </w:rPr>
      </w:pPr>
      <w:r w:rsidRPr="00360ED2">
        <w:rPr>
          <w:rFonts w:ascii="Cambria Math" w:hAnsi="Cambria Math" w:cs="Arial"/>
          <w:szCs w:val="24"/>
          <w:lang w:val="en-GB"/>
        </w:rPr>
        <w:t>pursuant to this Contract that is not subject to a dispute within Forty-Five (45) days after receiving written notice from the Service Provider that such payment is overdue; or</w:t>
      </w:r>
    </w:p>
    <w:p w14:paraId="1D028933" w14:textId="77777777" w:rsidR="0050067E" w:rsidRPr="00360ED2" w:rsidRDefault="0050067E" w:rsidP="0050067E">
      <w:pPr>
        <w:pStyle w:val="ListParagraph"/>
        <w:rPr>
          <w:rFonts w:ascii="Cambria Math" w:hAnsi="Cambria Math" w:cs="Arial"/>
          <w:szCs w:val="24"/>
          <w:lang w:val="en-GB"/>
        </w:rPr>
      </w:pPr>
    </w:p>
    <w:p w14:paraId="05562759" w14:textId="77777777" w:rsidR="0050067E" w:rsidRDefault="0050067E" w:rsidP="00FC05D5">
      <w:pPr>
        <w:pStyle w:val="ListParagraph"/>
        <w:numPr>
          <w:ilvl w:val="12"/>
          <w:numId w:val="8"/>
        </w:numPr>
        <w:tabs>
          <w:tab w:val="left" w:pos="540"/>
        </w:tabs>
        <w:spacing w:after="120"/>
        <w:jc w:val="both"/>
        <w:rPr>
          <w:rFonts w:ascii="Cambria Math" w:hAnsi="Cambria Math" w:cs="Arial"/>
          <w:szCs w:val="24"/>
          <w:lang w:val="en-GB"/>
        </w:rPr>
      </w:pPr>
      <w:r>
        <w:rPr>
          <w:rFonts w:ascii="Cambria Math" w:hAnsi="Cambria Math" w:cs="Arial"/>
          <w:szCs w:val="24"/>
          <w:lang w:val="en-GB"/>
        </w:rPr>
        <w:t xml:space="preserve">(b) </w:t>
      </w:r>
      <w:r>
        <w:rPr>
          <w:rFonts w:ascii="Cambria Math" w:hAnsi="Cambria Math" w:cs="Arial"/>
          <w:szCs w:val="24"/>
          <w:lang w:val="en-GB"/>
        </w:rPr>
        <w:tab/>
        <w:t>i</w:t>
      </w:r>
      <w:r w:rsidRPr="00360ED2">
        <w:rPr>
          <w:rFonts w:ascii="Cambria Math" w:hAnsi="Cambria Math" w:cs="Arial"/>
          <w:szCs w:val="24"/>
          <w:lang w:val="en-GB"/>
        </w:rPr>
        <w:t xml:space="preserve">f, as the result of Force Majeure, the Service Provider is unable to perform a </w:t>
      </w:r>
    </w:p>
    <w:p w14:paraId="55302F30" w14:textId="77777777" w:rsidR="0050067E" w:rsidRPr="00360ED2" w:rsidRDefault="0050067E" w:rsidP="00FC05D5">
      <w:pPr>
        <w:pStyle w:val="ListParagraph"/>
        <w:numPr>
          <w:ilvl w:val="12"/>
          <w:numId w:val="8"/>
        </w:numPr>
        <w:tabs>
          <w:tab w:val="left" w:pos="540"/>
        </w:tabs>
        <w:spacing w:after="120"/>
        <w:jc w:val="both"/>
        <w:rPr>
          <w:rFonts w:ascii="Cambria Math" w:hAnsi="Cambria Math" w:cs="Arial"/>
          <w:szCs w:val="24"/>
          <w:lang w:val="en-GB"/>
        </w:rPr>
      </w:pPr>
      <w:r>
        <w:rPr>
          <w:rFonts w:ascii="Cambria Math" w:hAnsi="Cambria Math" w:cs="Arial"/>
          <w:szCs w:val="24"/>
          <w:lang w:val="en-GB"/>
        </w:rPr>
        <w:t xml:space="preserve">              </w:t>
      </w:r>
      <w:r w:rsidRPr="00360ED2">
        <w:rPr>
          <w:rFonts w:ascii="Cambria Math" w:hAnsi="Cambria Math" w:cs="Arial"/>
          <w:szCs w:val="24"/>
          <w:lang w:val="en-GB"/>
        </w:rPr>
        <w:t>material portion of the services for a period of not less than sixty (60) days.</w:t>
      </w:r>
    </w:p>
    <w:p w14:paraId="6DD6BA45" w14:textId="77777777" w:rsidR="0050067E" w:rsidRPr="0050067E" w:rsidRDefault="0050067E" w:rsidP="0050067E">
      <w:pPr>
        <w:pStyle w:val="BankNormal"/>
        <w:ind w:left="720"/>
        <w:contextualSpacing/>
        <w:jc w:val="both"/>
        <w:rPr>
          <w:rFonts w:ascii="Cambria Math" w:hAnsi="Cambria Math"/>
          <w:b/>
          <w:bCs/>
          <w:szCs w:val="24"/>
          <w:lang w:val="en-GB"/>
        </w:rPr>
      </w:pPr>
    </w:p>
    <w:p w14:paraId="2964EB90" w14:textId="748A27BF" w:rsidR="0050067E" w:rsidRPr="00062AAF" w:rsidRDefault="0050067E" w:rsidP="00FC05D5">
      <w:pPr>
        <w:pStyle w:val="BankNormal"/>
        <w:numPr>
          <w:ilvl w:val="1"/>
          <w:numId w:val="8"/>
        </w:numPr>
        <w:contextualSpacing/>
        <w:jc w:val="both"/>
        <w:rPr>
          <w:rFonts w:ascii="Cambria Math" w:hAnsi="Cambria Math"/>
          <w:b/>
          <w:bCs/>
          <w:szCs w:val="24"/>
          <w:lang w:val="en-GB"/>
        </w:rPr>
      </w:pPr>
      <w:r>
        <w:rPr>
          <w:rFonts w:ascii="Cambria Math" w:hAnsi="Cambria Math" w:cs="Arial"/>
          <w:b/>
          <w:bCs/>
          <w:szCs w:val="24"/>
          <w:lang w:val="en-GB"/>
        </w:rPr>
        <w:t xml:space="preserve">Payment Upon Termination </w:t>
      </w:r>
    </w:p>
    <w:p w14:paraId="6AE74F1E" w14:textId="31CB55D9" w:rsidR="00171633" w:rsidRDefault="00171633" w:rsidP="00770DCD">
      <w:pPr>
        <w:numPr>
          <w:ilvl w:val="12"/>
          <w:numId w:val="0"/>
        </w:numPr>
        <w:spacing w:after="120"/>
        <w:contextualSpacing/>
        <w:jc w:val="both"/>
        <w:rPr>
          <w:rFonts w:ascii="Cambria Math" w:hAnsi="Cambria Math" w:cs="Arial"/>
          <w:szCs w:val="24"/>
          <w:lang w:val="en-GB"/>
        </w:rPr>
      </w:pPr>
      <w:r w:rsidRPr="00062AAF">
        <w:rPr>
          <w:rFonts w:ascii="Cambria Math" w:hAnsi="Cambria Math" w:cs="Arial"/>
          <w:szCs w:val="24"/>
          <w:lang w:val="en-GB"/>
        </w:rPr>
        <w:t>Upon termination of this Contract pursuant to this clause the Procuring Entity shall make the following payments to the Service Provider:</w:t>
      </w:r>
    </w:p>
    <w:p w14:paraId="35B6DEA9" w14:textId="77777777" w:rsidR="0050067E" w:rsidRPr="00062AAF" w:rsidRDefault="0050067E" w:rsidP="00770DCD">
      <w:pPr>
        <w:numPr>
          <w:ilvl w:val="12"/>
          <w:numId w:val="0"/>
        </w:numPr>
        <w:spacing w:after="120"/>
        <w:contextualSpacing/>
        <w:jc w:val="both"/>
        <w:rPr>
          <w:rFonts w:ascii="Cambria Math" w:hAnsi="Cambria Math" w:cs="Arial"/>
          <w:szCs w:val="24"/>
          <w:lang w:val="en-GB"/>
        </w:rPr>
      </w:pPr>
    </w:p>
    <w:p w14:paraId="302153FA" w14:textId="099F690D" w:rsidR="00427770" w:rsidRPr="00427770" w:rsidRDefault="00171633" w:rsidP="00427770">
      <w:pPr>
        <w:pStyle w:val="ListParagraph"/>
        <w:numPr>
          <w:ilvl w:val="0"/>
          <w:numId w:val="21"/>
        </w:numPr>
        <w:tabs>
          <w:tab w:val="left" w:pos="540"/>
        </w:tabs>
        <w:spacing w:after="120"/>
        <w:jc w:val="both"/>
        <w:rPr>
          <w:rFonts w:ascii="Cambria Math" w:hAnsi="Cambria Math" w:cs="Arial"/>
          <w:szCs w:val="24"/>
          <w:lang w:val="en-GB"/>
        </w:rPr>
      </w:pPr>
      <w:r w:rsidRPr="00427770">
        <w:rPr>
          <w:rFonts w:ascii="Cambria Math" w:hAnsi="Cambria Math" w:cs="Arial"/>
          <w:szCs w:val="24"/>
          <w:lang w:val="en-GB"/>
        </w:rPr>
        <w:t xml:space="preserve">remuneration for services satisfactorily performed prior to the date of </w:t>
      </w:r>
    </w:p>
    <w:p w14:paraId="46D311E2" w14:textId="3BB52A37" w:rsidR="00171633" w:rsidRPr="00427770" w:rsidRDefault="00171633" w:rsidP="00427770">
      <w:pPr>
        <w:pStyle w:val="ListParagraph"/>
        <w:tabs>
          <w:tab w:val="left" w:pos="540"/>
        </w:tabs>
        <w:spacing w:after="120"/>
        <w:ind w:left="1436"/>
        <w:jc w:val="both"/>
        <w:rPr>
          <w:rFonts w:ascii="Cambria Math" w:hAnsi="Cambria Math" w:cs="Arial"/>
          <w:szCs w:val="24"/>
          <w:lang w:val="en-GB"/>
        </w:rPr>
      </w:pPr>
      <w:r w:rsidRPr="00427770">
        <w:rPr>
          <w:rFonts w:ascii="Cambria Math" w:hAnsi="Cambria Math" w:cs="Arial"/>
          <w:szCs w:val="24"/>
          <w:lang w:val="en-GB"/>
        </w:rPr>
        <w:t>termination;</w:t>
      </w:r>
    </w:p>
    <w:p w14:paraId="4BF4F4DA" w14:textId="0F62316E" w:rsidR="00427770" w:rsidRDefault="00171633" w:rsidP="00427770">
      <w:pPr>
        <w:pStyle w:val="BankNormal"/>
        <w:numPr>
          <w:ilvl w:val="0"/>
          <w:numId w:val="21"/>
        </w:numPr>
        <w:contextualSpacing/>
        <w:jc w:val="both"/>
        <w:rPr>
          <w:rFonts w:ascii="Cambria Math" w:hAnsi="Cambria Math" w:cs="Arial"/>
          <w:szCs w:val="24"/>
          <w:lang w:val="en-GB"/>
        </w:rPr>
      </w:pPr>
      <w:r w:rsidRPr="00062AAF">
        <w:rPr>
          <w:rFonts w:ascii="Cambria Math" w:hAnsi="Cambria Math" w:cs="Arial"/>
          <w:szCs w:val="24"/>
          <w:lang w:val="en-GB"/>
        </w:rPr>
        <w:t>except in the case of termination pursuant to paragraphs (a), (b), (d) of Sub-</w:t>
      </w:r>
    </w:p>
    <w:p w14:paraId="2A61D8CE" w14:textId="78F78D4E" w:rsidR="00171633" w:rsidRPr="00062AAF" w:rsidRDefault="00171633" w:rsidP="00427770">
      <w:pPr>
        <w:pStyle w:val="BankNormal"/>
        <w:ind w:left="1436"/>
        <w:contextualSpacing/>
        <w:jc w:val="both"/>
        <w:rPr>
          <w:rFonts w:ascii="Cambria Math" w:hAnsi="Cambria Math" w:cs="Arial"/>
          <w:szCs w:val="24"/>
          <w:lang w:val="en-GB"/>
        </w:rPr>
      </w:pPr>
      <w:r w:rsidRPr="00062AAF">
        <w:rPr>
          <w:rFonts w:ascii="Cambria Math" w:hAnsi="Cambria Math" w:cs="Arial"/>
          <w:szCs w:val="24"/>
          <w:lang w:val="en-GB"/>
        </w:rPr>
        <w:t xml:space="preserve">Clause </w:t>
      </w:r>
      <w:r w:rsidR="00DB0554">
        <w:rPr>
          <w:rFonts w:ascii="Cambria Math" w:hAnsi="Cambria Math" w:cs="Arial"/>
          <w:szCs w:val="24"/>
          <w:lang w:val="en-GB"/>
        </w:rPr>
        <w:t>13.1.</w:t>
      </w:r>
      <w:r w:rsidRPr="00062AAF">
        <w:rPr>
          <w:rFonts w:ascii="Cambria Math" w:hAnsi="Cambria Math" w:cs="Arial"/>
          <w:szCs w:val="24"/>
          <w:lang w:val="en-GB"/>
        </w:rPr>
        <w:t>, reimbursement of any reasonable cost incident to the prompt and orderly termination of the Contract, including the cost of the return travel of the Personnel.</w:t>
      </w:r>
    </w:p>
    <w:p w14:paraId="7D458786" w14:textId="79B1CD84" w:rsidR="007B48D9" w:rsidRPr="0026731E" w:rsidRDefault="0013072C" w:rsidP="007B5472">
      <w:pPr>
        <w:pStyle w:val="Heading2"/>
        <w:numPr>
          <w:ilvl w:val="0"/>
          <w:numId w:val="8"/>
        </w:numPr>
        <w:ind w:firstLine="0"/>
        <w:contextualSpacing/>
        <w:jc w:val="left"/>
        <w:rPr>
          <w:szCs w:val="24"/>
        </w:rPr>
      </w:pPr>
      <w:r>
        <w:rPr>
          <w:lang w:val="en-GB"/>
        </w:rPr>
        <w:t xml:space="preserve">   </w:t>
      </w:r>
      <w:bookmarkStart w:id="27" w:name="_Toc240450333"/>
      <w:r w:rsidR="007B48D9" w:rsidRPr="0026731E">
        <w:rPr>
          <w:szCs w:val="24"/>
        </w:rPr>
        <w:t>Indemnity</w:t>
      </w:r>
      <w:bookmarkEnd w:id="27"/>
    </w:p>
    <w:p w14:paraId="6F6D256D" w14:textId="77777777" w:rsidR="007B48D9" w:rsidRDefault="007B48D9" w:rsidP="007B48D9">
      <w:pPr>
        <w:ind w:left="360"/>
        <w:contextualSpacing/>
        <w:jc w:val="both"/>
        <w:rPr>
          <w:rFonts w:ascii="Cambria Math" w:hAnsi="Cambria Math" w:cs="Tahoma"/>
          <w:szCs w:val="24"/>
        </w:rPr>
      </w:pPr>
      <w:r w:rsidRPr="00062AAF">
        <w:rPr>
          <w:rFonts w:ascii="Cambria Math" w:hAnsi="Cambria Math" w:cs="Tahoma"/>
          <w:szCs w:val="24"/>
        </w:rPr>
        <w:t>The Service Provider shall indemnify the Procuring Entity against all claims and actions for injuries, death or damage to property suffered by any person or entity which is attributable to any negligence, willful act or breach of this Contract by the Service Provider or anyone directly or indirectly engaged and/or employed by him.</w:t>
      </w:r>
    </w:p>
    <w:p w14:paraId="0D5BBC51" w14:textId="77777777" w:rsidR="007B48D9" w:rsidRPr="00062AAF" w:rsidRDefault="007B48D9" w:rsidP="007B48D9">
      <w:pPr>
        <w:ind w:left="360"/>
        <w:contextualSpacing/>
        <w:jc w:val="both"/>
        <w:rPr>
          <w:rFonts w:ascii="Cambria Math" w:hAnsi="Cambria Math" w:cs="Tahoma"/>
          <w:szCs w:val="24"/>
        </w:rPr>
      </w:pPr>
    </w:p>
    <w:p w14:paraId="18851737" w14:textId="76DD38D1" w:rsidR="00171633" w:rsidRPr="0026731E" w:rsidRDefault="007B48D9" w:rsidP="007B5472">
      <w:pPr>
        <w:pStyle w:val="Heading2"/>
        <w:numPr>
          <w:ilvl w:val="0"/>
          <w:numId w:val="8"/>
        </w:numPr>
        <w:ind w:firstLine="0"/>
        <w:jc w:val="left"/>
        <w:rPr>
          <w:lang w:val="en-GB"/>
        </w:rPr>
      </w:pPr>
      <w:r>
        <w:rPr>
          <w:lang w:val="en-GB"/>
        </w:rPr>
        <w:t xml:space="preserve">  </w:t>
      </w:r>
      <w:r w:rsidR="00EC05C2">
        <w:rPr>
          <w:lang w:val="en-GB"/>
        </w:rPr>
        <w:t xml:space="preserve"> </w:t>
      </w:r>
      <w:bookmarkStart w:id="28" w:name="_Toc240450334"/>
      <w:r w:rsidR="00171633" w:rsidRPr="0026731E">
        <w:rPr>
          <w:lang w:val="en-GB"/>
        </w:rPr>
        <w:t>Insurance</w:t>
      </w:r>
      <w:bookmarkEnd w:id="28"/>
    </w:p>
    <w:p w14:paraId="278314C5" w14:textId="5691D55B" w:rsidR="003631EA" w:rsidRDefault="00171633" w:rsidP="002B17C3">
      <w:pPr>
        <w:pStyle w:val="BankNormal"/>
        <w:ind w:left="720"/>
        <w:contextualSpacing/>
        <w:jc w:val="both"/>
        <w:rPr>
          <w:rFonts w:ascii="Cambria Math" w:hAnsi="Cambria Math" w:cs="Arial"/>
          <w:szCs w:val="24"/>
          <w:lang w:val="en-GB"/>
        </w:rPr>
      </w:pPr>
      <w:r w:rsidRPr="00062AAF">
        <w:rPr>
          <w:rFonts w:ascii="Cambria Math" w:hAnsi="Cambria Math" w:cs="Arial"/>
          <w:szCs w:val="24"/>
          <w:lang w:val="en-GB"/>
        </w:rPr>
        <w:t>The Service Provider shall</w:t>
      </w:r>
      <w:r w:rsidR="003631EA">
        <w:rPr>
          <w:rFonts w:ascii="Cambria Math" w:hAnsi="Cambria Math" w:cs="Arial"/>
          <w:szCs w:val="24"/>
          <w:lang w:val="en-GB"/>
        </w:rPr>
        <w:t>:</w:t>
      </w:r>
      <w:r w:rsidRPr="00062AAF">
        <w:rPr>
          <w:rFonts w:ascii="Cambria Math" w:hAnsi="Cambria Math" w:cs="Arial"/>
          <w:szCs w:val="24"/>
          <w:lang w:val="en-GB"/>
        </w:rPr>
        <w:t xml:space="preserve"> </w:t>
      </w:r>
    </w:p>
    <w:p w14:paraId="78A61CD7" w14:textId="77777777" w:rsidR="003631EA" w:rsidRDefault="003631EA" w:rsidP="002B17C3">
      <w:pPr>
        <w:pStyle w:val="BankNormal"/>
        <w:ind w:left="720"/>
        <w:contextualSpacing/>
        <w:jc w:val="both"/>
        <w:rPr>
          <w:rFonts w:ascii="Cambria Math" w:hAnsi="Cambria Math" w:cs="Arial"/>
          <w:szCs w:val="24"/>
          <w:lang w:val="en-GB"/>
        </w:rPr>
      </w:pPr>
    </w:p>
    <w:p w14:paraId="77753820" w14:textId="77777777" w:rsidR="007B48D9" w:rsidRPr="00EC05C2" w:rsidRDefault="00171633" w:rsidP="007B48D9">
      <w:pPr>
        <w:pStyle w:val="BankNormal"/>
        <w:numPr>
          <w:ilvl w:val="0"/>
          <w:numId w:val="22"/>
        </w:numPr>
        <w:ind w:hanging="229"/>
        <w:contextualSpacing/>
        <w:jc w:val="both"/>
        <w:rPr>
          <w:rFonts w:ascii="Cambria Math" w:hAnsi="Cambria Math"/>
          <w:b/>
          <w:bCs/>
          <w:szCs w:val="24"/>
          <w:lang w:val="en-GB"/>
        </w:rPr>
      </w:pPr>
      <w:r w:rsidRPr="00062AAF">
        <w:rPr>
          <w:rFonts w:ascii="Cambria Math" w:hAnsi="Cambria Math" w:cs="Arial"/>
          <w:szCs w:val="24"/>
          <w:lang w:val="en-GB"/>
        </w:rPr>
        <w:t>take</w:t>
      </w:r>
      <w:r w:rsidR="00146549">
        <w:rPr>
          <w:rFonts w:ascii="Cambria Math" w:hAnsi="Cambria Math" w:cs="Arial"/>
          <w:szCs w:val="24"/>
          <w:lang w:val="en-GB"/>
        </w:rPr>
        <w:t xml:space="preserve"> </w:t>
      </w:r>
      <w:r w:rsidRPr="00062AAF">
        <w:rPr>
          <w:rFonts w:ascii="Cambria Math" w:hAnsi="Cambria Math" w:cs="Arial"/>
          <w:szCs w:val="24"/>
          <w:lang w:val="en-GB"/>
        </w:rPr>
        <w:t xml:space="preserve">out and maintain, and shall cause any Subcontractors to take out and maintain, at its (or the Subcontractors’, as the case may be) own cost but on terms </w:t>
      </w:r>
      <w:r w:rsidRPr="00062AAF">
        <w:rPr>
          <w:rFonts w:ascii="Cambria Math" w:hAnsi="Cambria Math" w:cs="Arial"/>
          <w:szCs w:val="24"/>
          <w:lang w:val="en-GB"/>
        </w:rPr>
        <w:lastRenderedPageBreak/>
        <w:t xml:space="preserve">and conditions approved by the Procuring Entity, insurance against the risks, and for the coverage, as shall be </w:t>
      </w:r>
      <w:r w:rsidRPr="00CD6294">
        <w:rPr>
          <w:rFonts w:ascii="Cambria Math" w:hAnsi="Cambria Math" w:cs="Arial"/>
          <w:bCs/>
          <w:szCs w:val="24"/>
          <w:lang w:val="en-GB"/>
        </w:rPr>
        <w:t>specified in the Particular Conditions</w:t>
      </w:r>
      <w:r w:rsidRPr="00062AAF">
        <w:rPr>
          <w:rFonts w:ascii="Cambria Math" w:hAnsi="Cambria Math" w:cs="Arial"/>
          <w:b/>
          <w:szCs w:val="24"/>
          <w:lang w:val="en-GB"/>
        </w:rPr>
        <w:t xml:space="preserve">; </w:t>
      </w:r>
      <w:r w:rsidRPr="00062AAF">
        <w:rPr>
          <w:rFonts w:ascii="Cambria Math" w:hAnsi="Cambria Math" w:cs="Arial"/>
          <w:szCs w:val="24"/>
          <w:lang w:val="en-GB"/>
        </w:rPr>
        <w:t xml:space="preserve">and </w:t>
      </w:r>
    </w:p>
    <w:p w14:paraId="6D01A288" w14:textId="77777777" w:rsidR="00EC05C2" w:rsidRDefault="00EC05C2" w:rsidP="00EC05C2">
      <w:pPr>
        <w:pStyle w:val="BankNormal"/>
        <w:ind w:left="1080"/>
        <w:contextualSpacing/>
        <w:jc w:val="both"/>
        <w:rPr>
          <w:rFonts w:ascii="Cambria Math" w:hAnsi="Cambria Math"/>
          <w:b/>
          <w:bCs/>
          <w:szCs w:val="24"/>
          <w:lang w:val="en-GB"/>
        </w:rPr>
      </w:pPr>
    </w:p>
    <w:p w14:paraId="4DD55B59" w14:textId="7CEBA711" w:rsidR="00D975C8" w:rsidRPr="007B48D9" w:rsidRDefault="00171633" w:rsidP="007B48D9">
      <w:pPr>
        <w:pStyle w:val="BankNormal"/>
        <w:numPr>
          <w:ilvl w:val="0"/>
          <w:numId w:val="22"/>
        </w:numPr>
        <w:ind w:hanging="229"/>
        <w:contextualSpacing/>
        <w:jc w:val="both"/>
        <w:rPr>
          <w:rFonts w:ascii="Cambria Math" w:hAnsi="Cambria Math"/>
          <w:b/>
          <w:bCs/>
          <w:szCs w:val="24"/>
          <w:lang w:val="en-GB"/>
        </w:rPr>
      </w:pPr>
      <w:r w:rsidRPr="007B48D9">
        <w:rPr>
          <w:rFonts w:ascii="Cambria Math" w:hAnsi="Cambria Math" w:cs="Arial"/>
          <w:szCs w:val="24"/>
          <w:lang w:val="en-GB"/>
        </w:rPr>
        <w:t>at the Procuring Entity’s request, shall provide evidence to the Procuring Entity showing that such insurance has been taken out and maintained and that the current premiums have been paid.</w:t>
      </w:r>
    </w:p>
    <w:p w14:paraId="61D0C83F" w14:textId="10B65E5B" w:rsidR="00171633" w:rsidRPr="00062AAF" w:rsidRDefault="0094655A" w:rsidP="0094655A">
      <w:pPr>
        <w:pStyle w:val="Heading2"/>
        <w:numPr>
          <w:ilvl w:val="0"/>
          <w:numId w:val="8"/>
        </w:numPr>
        <w:ind w:firstLine="0"/>
        <w:jc w:val="both"/>
        <w:rPr>
          <w:lang w:val="en-GB"/>
        </w:rPr>
      </w:pPr>
      <w:r>
        <w:rPr>
          <w:lang w:val="en-GB"/>
        </w:rPr>
        <w:t xml:space="preserve"> </w:t>
      </w:r>
      <w:r w:rsidR="0013072C">
        <w:rPr>
          <w:lang w:val="en-GB"/>
        </w:rPr>
        <w:t xml:space="preserve">  </w:t>
      </w:r>
      <w:bookmarkStart w:id="29" w:name="_Toc240450335"/>
      <w:r w:rsidR="00E7412D">
        <w:rPr>
          <w:lang w:val="en-GB"/>
        </w:rPr>
        <w:t>P</w:t>
      </w:r>
      <w:r w:rsidR="00171633" w:rsidRPr="00062AAF">
        <w:rPr>
          <w:lang w:val="en-GB"/>
        </w:rPr>
        <w:t xml:space="preserve">rocuring </w:t>
      </w:r>
      <w:r w:rsidR="00E7412D">
        <w:rPr>
          <w:lang w:val="en-GB"/>
        </w:rPr>
        <w:t>E</w:t>
      </w:r>
      <w:r w:rsidR="00171633" w:rsidRPr="00062AAF">
        <w:rPr>
          <w:lang w:val="en-GB"/>
        </w:rPr>
        <w:t>ntity’s Approval</w:t>
      </w:r>
      <w:r w:rsidR="00E7412D">
        <w:rPr>
          <w:lang w:val="en-GB"/>
        </w:rPr>
        <w:t xml:space="preserve"> Required</w:t>
      </w:r>
      <w:bookmarkEnd w:id="29"/>
    </w:p>
    <w:p w14:paraId="5DC75FA8" w14:textId="691C30E1" w:rsidR="00BE290A" w:rsidRDefault="00BE290A" w:rsidP="00FC05D5">
      <w:pPr>
        <w:pStyle w:val="ListParagraph"/>
        <w:numPr>
          <w:ilvl w:val="12"/>
          <w:numId w:val="8"/>
        </w:numPr>
        <w:spacing w:after="120"/>
        <w:jc w:val="both"/>
        <w:rPr>
          <w:rFonts w:ascii="Cambria Math" w:hAnsi="Cambria Math" w:cs="Arial"/>
          <w:szCs w:val="24"/>
          <w:lang w:val="en-GB"/>
        </w:rPr>
      </w:pPr>
      <w:r w:rsidRPr="00062AAF">
        <w:rPr>
          <w:rFonts w:ascii="Cambria Math" w:hAnsi="Cambria Math" w:cs="Arial"/>
          <w:szCs w:val="24"/>
          <w:lang w:val="en-GB"/>
        </w:rPr>
        <w:t xml:space="preserve">The Service Provider shall obtain the </w:t>
      </w:r>
      <w:r w:rsidR="00146549">
        <w:rPr>
          <w:rFonts w:ascii="Cambria Math" w:hAnsi="Cambria Math" w:cs="Arial"/>
          <w:szCs w:val="24"/>
          <w:lang w:val="en-GB"/>
        </w:rPr>
        <w:t>P</w:t>
      </w:r>
      <w:r w:rsidRPr="00062AAF">
        <w:rPr>
          <w:rFonts w:ascii="Cambria Math" w:hAnsi="Cambria Math" w:cs="Arial"/>
          <w:szCs w:val="24"/>
          <w:lang w:val="en-GB"/>
        </w:rPr>
        <w:t xml:space="preserve">rocuring </w:t>
      </w:r>
      <w:r w:rsidR="00916FEC">
        <w:rPr>
          <w:rFonts w:ascii="Cambria Math" w:hAnsi="Cambria Math" w:cs="Arial"/>
          <w:szCs w:val="24"/>
          <w:lang w:val="en-GB"/>
        </w:rPr>
        <w:t>E</w:t>
      </w:r>
      <w:r w:rsidRPr="00062AAF">
        <w:rPr>
          <w:rFonts w:ascii="Cambria Math" w:hAnsi="Cambria Math" w:cs="Arial"/>
          <w:szCs w:val="24"/>
          <w:lang w:val="en-GB"/>
        </w:rPr>
        <w:t>ntity’s prior approval in writing before taking any of the following actions:</w:t>
      </w:r>
    </w:p>
    <w:p w14:paraId="0E4A383B" w14:textId="77777777" w:rsidR="00916FEC" w:rsidRPr="00062AAF" w:rsidRDefault="00916FEC" w:rsidP="00FC05D5">
      <w:pPr>
        <w:pStyle w:val="ListParagraph"/>
        <w:numPr>
          <w:ilvl w:val="12"/>
          <w:numId w:val="8"/>
        </w:numPr>
        <w:spacing w:after="120"/>
        <w:jc w:val="both"/>
        <w:rPr>
          <w:rFonts w:ascii="Cambria Math" w:hAnsi="Cambria Math" w:cs="Arial"/>
          <w:szCs w:val="24"/>
          <w:lang w:val="en-GB"/>
        </w:rPr>
      </w:pPr>
    </w:p>
    <w:p w14:paraId="44ADA73E" w14:textId="669D9F19" w:rsidR="00BE290A" w:rsidRDefault="00BE290A" w:rsidP="00916FEC">
      <w:pPr>
        <w:pStyle w:val="ListParagraph"/>
        <w:numPr>
          <w:ilvl w:val="0"/>
          <w:numId w:val="24"/>
        </w:numPr>
        <w:rPr>
          <w:rFonts w:ascii="Cambria Math" w:hAnsi="Cambria Math"/>
        </w:rPr>
      </w:pPr>
      <w:r w:rsidRPr="00916FEC">
        <w:rPr>
          <w:rFonts w:ascii="Cambria Math" w:hAnsi="Cambria Math"/>
        </w:rPr>
        <w:t>entering into a subcontract for the performance of any part of the services,</w:t>
      </w:r>
    </w:p>
    <w:p w14:paraId="1C188E6E" w14:textId="77777777" w:rsidR="00916FEC" w:rsidRPr="00580069" w:rsidRDefault="00916FEC" w:rsidP="00916FEC">
      <w:pPr>
        <w:pStyle w:val="ListParagraph"/>
        <w:ind w:left="1211"/>
        <w:rPr>
          <w:rFonts w:ascii="Cambria Math" w:hAnsi="Cambria Math"/>
          <w:sz w:val="16"/>
          <w:szCs w:val="16"/>
        </w:rPr>
      </w:pPr>
    </w:p>
    <w:p w14:paraId="54F5CEFD" w14:textId="4281516C" w:rsidR="00BE290A" w:rsidRDefault="00BE290A" w:rsidP="00916FEC">
      <w:pPr>
        <w:pStyle w:val="ListParagraph"/>
        <w:numPr>
          <w:ilvl w:val="0"/>
          <w:numId w:val="24"/>
        </w:numPr>
        <w:rPr>
          <w:rFonts w:ascii="Cambria Math" w:hAnsi="Cambria Math"/>
        </w:rPr>
      </w:pPr>
      <w:r w:rsidRPr="00916FEC">
        <w:rPr>
          <w:rFonts w:ascii="Cambria Math" w:hAnsi="Cambria Math"/>
        </w:rPr>
        <w:t>appointing such members of the Personnel not listed by name in Appendix C (“Key Personnel and Subcontractors”),</w:t>
      </w:r>
    </w:p>
    <w:p w14:paraId="2625CBFD" w14:textId="77777777" w:rsidR="00916FEC" w:rsidRPr="00580069" w:rsidRDefault="00916FEC" w:rsidP="00916FEC">
      <w:pPr>
        <w:rPr>
          <w:rFonts w:ascii="Cambria Math" w:hAnsi="Cambria Math"/>
          <w:sz w:val="16"/>
          <w:szCs w:val="16"/>
        </w:rPr>
      </w:pPr>
    </w:p>
    <w:p w14:paraId="32840705" w14:textId="77777777" w:rsidR="00580069" w:rsidRDefault="00BE290A" w:rsidP="00916FEC">
      <w:pPr>
        <w:pStyle w:val="ListParagraph"/>
        <w:numPr>
          <w:ilvl w:val="0"/>
          <w:numId w:val="24"/>
        </w:numPr>
        <w:rPr>
          <w:rFonts w:ascii="Cambria Math" w:hAnsi="Cambria Math"/>
        </w:rPr>
      </w:pPr>
      <w:r w:rsidRPr="00916FEC">
        <w:rPr>
          <w:rFonts w:ascii="Cambria Math" w:hAnsi="Cambria Math"/>
        </w:rPr>
        <w:t xml:space="preserve">changing the Program of activities; </w:t>
      </w:r>
    </w:p>
    <w:p w14:paraId="0E0E1EAA" w14:textId="77777777" w:rsidR="00580069" w:rsidRPr="00580069" w:rsidRDefault="00580069" w:rsidP="00580069">
      <w:pPr>
        <w:pStyle w:val="ListParagraph"/>
        <w:rPr>
          <w:rFonts w:ascii="Cambria Math" w:hAnsi="Cambria Math"/>
          <w:sz w:val="16"/>
          <w:szCs w:val="16"/>
        </w:rPr>
      </w:pPr>
    </w:p>
    <w:p w14:paraId="7512951A" w14:textId="51BC3C87" w:rsidR="00BE290A" w:rsidRDefault="00580069" w:rsidP="00916FEC">
      <w:pPr>
        <w:pStyle w:val="ListParagraph"/>
        <w:numPr>
          <w:ilvl w:val="0"/>
          <w:numId w:val="24"/>
        </w:numPr>
        <w:rPr>
          <w:rFonts w:ascii="Cambria Math" w:hAnsi="Cambria Math"/>
        </w:rPr>
      </w:pPr>
      <w:r>
        <w:rPr>
          <w:rFonts w:ascii="Cambria Math" w:hAnsi="Cambria Math"/>
        </w:rPr>
        <w:t xml:space="preserve">fluctuations, variations and/or modifications; </w:t>
      </w:r>
    </w:p>
    <w:p w14:paraId="1E24B67B" w14:textId="77777777" w:rsidR="00916FEC" w:rsidRPr="00580069" w:rsidRDefault="00916FEC" w:rsidP="00580069">
      <w:pPr>
        <w:rPr>
          <w:rFonts w:ascii="Cambria Math" w:hAnsi="Cambria Math"/>
          <w:sz w:val="16"/>
          <w:szCs w:val="16"/>
        </w:rPr>
      </w:pPr>
    </w:p>
    <w:p w14:paraId="4536FEB1" w14:textId="44FF5E59" w:rsidR="00E7412D" w:rsidRDefault="00BE290A" w:rsidP="00580069">
      <w:pPr>
        <w:pStyle w:val="ListParagraph"/>
        <w:numPr>
          <w:ilvl w:val="0"/>
          <w:numId w:val="24"/>
        </w:numPr>
        <w:rPr>
          <w:rFonts w:ascii="Cambria Math" w:hAnsi="Cambria Math"/>
        </w:rPr>
      </w:pPr>
      <w:r w:rsidRPr="00916FEC">
        <w:rPr>
          <w:rFonts w:ascii="Cambria Math" w:hAnsi="Cambria Math"/>
        </w:rPr>
        <w:t xml:space="preserve">any other action that may be specified in the </w:t>
      </w:r>
      <w:r w:rsidR="00D55F25" w:rsidRPr="00916FEC">
        <w:rPr>
          <w:rFonts w:ascii="Cambria Math" w:hAnsi="Cambria Math"/>
        </w:rPr>
        <w:t>Particular Conditions</w:t>
      </w:r>
      <w:r w:rsidR="00916FEC" w:rsidRPr="00916FEC">
        <w:rPr>
          <w:rFonts w:ascii="Cambria Math" w:hAnsi="Cambria Math"/>
        </w:rPr>
        <w:t>.</w:t>
      </w:r>
    </w:p>
    <w:p w14:paraId="5D13BB22" w14:textId="77777777" w:rsidR="00580069" w:rsidRPr="00580069" w:rsidRDefault="00580069" w:rsidP="00580069">
      <w:pPr>
        <w:pStyle w:val="ListParagraph"/>
        <w:rPr>
          <w:rFonts w:ascii="Cambria Math" w:hAnsi="Cambria Math"/>
        </w:rPr>
      </w:pPr>
    </w:p>
    <w:p w14:paraId="6E04953A" w14:textId="77777777" w:rsidR="00580069" w:rsidRPr="00DC332E" w:rsidRDefault="00580069" w:rsidP="00580069">
      <w:pPr>
        <w:pStyle w:val="ListParagraph"/>
        <w:ind w:left="1211"/>
        <w:rPr>
          <w:rFonts w:ascii="Cambria Math" w:hAnsi="Cambria Math"/>
          <w:sz w:val="16"/>
          <w:szCs w:val="16"/>
        </w:rPr>
      </w:pPr>
    </w:p>
    <w:p w14:paraId="4C259129" w14:textId="612D3FD8" w:rsidR="00171633" w:rsidRPr="00062AAF" w:rsidRDefault="0013072C" w:rsidP="0094655A">
      <w:pPr>
        <w:pStyle w:val="Heading2"/>
        <w:numPr>
          <w:ilvl w:val="0"/>
          <w:numId w:val="8"/>
        </w:numPr>
        <w:ind w:firstLine="0"/>
        <w:jc w:val="left"/>
        <w:rPr>
          <w:lang w:val="en-GB"/>
        </w:rPr>
      </w:pPr>
      <w:r>
        <w:rPr>
          <w:lang w:val="en-GB"/>
        </w:rPr>
        <w:t xml:space="preserve">  </w:t>
      </w:r>
      <w:bookmarkStart w:id="30" w:name="_Toc240450336"/>
      <w:r w:rsidR="00171633" w:rsidRPr="00062AAF">
        <w:rPr>
          <w:lang w:val="en-GB"/>
        </w:rPr>
        <w:t>Intellectual Property Rights</w:t>
      </w:r>
      <w:bookmarkEnd w:id="30"/>
      <w:r w:rsidR="00171633" w:rsidRPr="00062AAF">
        <w:rPr>
          <w:lang w:val="en-GB"/>
        </w:rPr>
        <w:t xml:space="preserve"> </w:t>
      </w:r>
    </w:p>
    <w:p w14:paraId="088C3E31" w14:textId="6B09F6DA" w:rsidR="00D55F25" w:rsidRPr="00580069" w:rsidRDefault="00171633" w:rsidP="00580069">
      <w:pPr>
        <w:pStyle w:val="BankNormal"/>
        <w:contextualSpacing/>
        <w:jc w:val="both"/>
        <w:rPr>
          <w:rFonts w:ascii="Cambria Math" w:hAnsi="Cambria Math" w:cs="Arial"/>
          <w:bCs/>
          <w:szCs w:val="24"/>
          <w:lang w:val="en-GB"/>
        </w:rPr>
      </w:pPr>
      <w:r w:rsidRPr="00062AAF">
        <w:rPr>
          <w:rFonts w:ascii="Cambria Math" w:hAnsi="Cambria Math" w:cs="Arial"/>
          <w:szCs w:val="24"/>
          <w:lang w:val="en-GB"/>
        </w:rPr>
        <w:t xml:space="preserve">All plans, drawings, specifications, designs, reports, and other documents and software submitted by the Service Provider in providing the services shall become and remain the property of the Procuring Entity, and the Service Provider shall, not later than upon termination or expiration of this Contract, deliver all such documents and software to the Procuring Entity, together with a detailed inventory thereof.  The Service Provider may retain a copy of such documents and software.  Restrictions about the future use of these documents, if any, shall be </w:t>
      </w:r>
      <w:r w:rsidRPr="00062AAF">
        <w:rPr>
          <w:rFonts w:ascii="Cambria Math" w:hAnsi="Cambria Math" w:cs="Arial"/>
          <w:bCs/>
          <w:szCs w:val="24"/>
          <w:lang w:val="en-GB"/>
        </w:rPr>
        <w:t>specified in the Particular Conditions</w:t>
      </w:r>
    </w:p>
    <w:p w14:paraId="6F626551" w14:textId="385361FA" w:rsidR="00FD0D1D" w:rsidRPr="00062AAF" w:rsidRDefault="00CC1375" w:rsidP="0094655A">
      <w:pPr>
        <w:pStyle w:val="Heading2"/>
        <w:numPr>
          <w:ilvl w:val="0"/>
          <w:numId w:val="8"/>
        </w:numPr>
        <w:ind w:firstLine="0"/>
        <w:jc w:val="left"/>
        <w:rPr>
          <w:lang w:val="en-GB"/>
        </w:rPr>
      </w:pPr>
      <w:bookmarkStart w:id="31" w:name="_Toc29564194"/>
      <w:bookmarkStart w:id="32" w:name="_Toc473562441"/>
      <w:r>
        <w:rPr>
          <w:lang w:val="en-GB"/>
        </w:rPr>
        <w:t xml:space="preserve">        </w:t>
      </w:r>
      <w:bookmarkStart w:id="33" w:name="_Toc240450337"/>
      <w:r w:rsidR="00FD0D1D" w:rsidRPr="00062AAF">
        <w:rPr>
          <w:lang w:val="en-GB"/>
        </w:rPr>
        <w:t>Liquidated Damages</w:t>
      </w:r>
      <w:bookmarkEnd w:id="31"/>
      <w:bookmarkEnd w:id="32"/>
      <w:bookmarkEnd w:id="33"/>
    </w:p>
    <w:p w14:paraId="3BB4060C" w14:textId="77777777" w:rsidR="0094655A" w:rsidRDefault="00FD0D1D" w:rsidP="00FC05D5">
      <w:pPr>
        <w:pStyle w:val="ListParagraph"/>
        <w:numPr>
          <w:ilvl w:val="1"/>
          <w:numId w:val="8"/>
        </w:numPr>
        <w:spacing w:after="120"/>
        <w:jc w:val="both"/>
        <w:rPr>
          <w:rFonts w:ascii="Cambria Math" w:hAnsi="Cambria Math" w:cs="Arial"/>
          <w:szCs w:val="24"/>
          <w:lang w:val="en-GB"/>
        </w:rPr>
      </w:pPr>
      <w:r w:rsidRPr="00062AAF">
        <w:rPr>
          <w:rFonts w:ascii="Cambria Math" w:hAnsi="Cambria Math" w:cs="Arial"/>
          <w:szCs w:val="24"/>
          <w:lang w:val="en-GB"/>
        </w:rPr>
        <w:t xml:space="preserve">The Service Provider shall complete the services by the Completion Date, as is </w:t>
      </w:r>
    </w:p>
    <w:p w14:paraId="123FCE09" w14:textId="1961101E" w:rsidR="000C6534" w:rsidRPr="00062AAF" w:rsidRDefault="00FD0D1D" w:rsidP="0094655A">
      <w:pPr>
        <w:pStyle w:val="ListParagraph"/>
        <w:spacing w:after="120"/>
        <w:jc w:val="both"/>
        <w:rPr>
          <w:rFonts w:ascii="Cambria Math" w:hAnsi="Cambria Math" w:cs="Arial"/>
          <w:szCs w:val="24"/>
          <w:lang w:val="en-GB"/>
        </w:rPr>
      </w:pPr>
      <w:r w:rsidRPr="00580069">
        <w:rPr>
          <w:rFonts w:ascii="Cambria Math" w:hAnsi="Cambria Math" w:cs="Arial"/>
          <w:bCs/>
          <w:szCs w:val="24"/>
          <w:lang w:val="en-GB"/>
        </w:rPr>
        <w:t>specified in the Particular Conditions</w:t>
      </w:r>
      <w:r w:rsidRPr="00062AAF">
        <w:rPr>
          <w:rFonts w:ascii="Cambria Math" w:hAnsi="Cambria Math" w:cs="Arial"/>
          <w:b/>
          <w:szCs w:val="24"/>
          <w:lang w:val="en-GB"/>
        </w:rPr>
        <w:t>.</w:t>
      </w:r>
      <w:r w:rsidRPr="00062AAF">
        <w:rPr>
          <w:rFonts w:ascii="Cambria Math" w:hAnsi="Cambria Math" w:cs="Arial"/>
          <w:szCs w:val="24"/>
          <w:lang w:val="en-GB"/>
        </w:rPr>
        <w:t xml:space="preserve">  If the Service Provider does not complete the services by the Completion Date, the Service Provider shall be liable to pay liquidated damage upon demand by the Procuring Entity.  </w:t>
      </w:r>
    </w:p>
    <w:p w14:paraId="2959A71C" w14:textId="77777777" w:rsidR="000C6534" w:rsidRPr="00062AAF" w:rsidRDefault="000C6534" w:rsidP="001156CF">
      <w:pPr>
        <w:pStyle w:val="ListParagraph"/>
        <w:spacing w:after="120"/>
        <w:ind w:left="862"/>
        <w:jc w:val="both"/>
        <w:rPr>
          <w:rFonts w:ascii="Cambria Math" w:hAnsi="Cambria Math" w:cs="Arial"/>
          <w:szCs w:val="24"/>
          <w:lang w:val="en-GB"/>
        </w:rPr>
      </w:pPr>
    </w:p>
    <w:p w14:paraId="3AC07F7B" w14:textId="77777777" w:rsidR="0094655A" w:rsidRDefault="00FD0D1D" w:rsidP="00FC05D5">
      <w:pPr>
        <w:pStyle w:val="ListParagraph"/>
        <w:numPr>
          <w:ilvl w:val="1"/>
          <w:numId w:val="8"/>
        </w:numPr>
        <w:spacing w:after="120"/>
        <w:jc w:val="both"/>
        <w:rPr>
          <w:rFonts w:ascii="Cambria Math" w:hAnsi="Cambria Math" w:cs="Arial"/>
          <w:szCs w:val="24"/>
          <w:lang w:val="en-GB"/>
        </w:rPr>
      </w:pPr>
      <w:r w:rsidRPr="00062AAF">
        <w:rPr>
          <w:rFonts w:ascii="Cambria Math" w:hAnsi="Cambria Math" w:cs="Arial"/>
          <w:szCs w:val="24"/>
          <w:lang w:val="en-GB"/>
        </w:rPr>
        <w:t xml:space="preserve">The Service Provider shall pay liquidated damages to the Procuring Entity at the rate </w:t>
      </w:r>
    </w:p>
    <w:p w14:paraId="32EA03B8" w14:textId="71509066" w:rsidR="00FD0D1D" w:rsidRPr="00062AAF" w:rsidRDefault="00FD0D1D" w:rsidP="0094655A">
      <w:pPr>
        <w:pStyle w:val="ListParagraph"/>
        <w:spacing w:after="120"/>
        <w:jc w:val="both"/>
        <w:rPr>
          <w:rFonts w:ascii="Cambria Math" w:hAnsi="Cambria Math" w:cs="Arial"/>
          <w:szCs w:val="24"/>
          <w:lang w:val="en-GB"/>
        </w:rPr>
      </w:pPr>
      <w:r w:rsidRPr="00062AAF">
        <w:rPr>
          <w:rFonts w:ascii="Cambria Math" w:hAnsi="Cambria Math" w:cs="Arial"/>
          <w:szCs w:val="24"/>
          <w:lang w:val="en-GB"/>
        </w:rPr>
        <w:t xml:space="preserve">per day </w:t>
      </w:r>
      <w:r w:rsidRPr="00580069">
        <w:rPr>
          <w:rFonts w:ascii="Cambria Math" w:hAnsi="Cambria Math" w:cs="Arial"/>
          <w:bCs/>
          <w:szCs w:val="24"/>
          <w:lang w:val="en-GB"/>
        </w:rPr>
        <w:t>stated in the Particular Conditions</w:t>
      </w:r>
      <w:r w:rsidRPr="00062AAF">
        <w:rPr>
          <w:rFonts w:ascii="Cambria Math" w:hAnsi="Cambria Math" w:cs="Arial"/>
          <w:b/>
          <w:szCs w:val="24"/>
          <w:lang w:val="en-GB"/>
        </w:rPr>
        <w:t xml:space="preserve"> </w:t>
      </w:r>
      <w:r w:rsidRPr="00062AAF">
        <w:rPr>
          <w:rFonts w:ascii="Cambria Math" w:hAnsi="Cambria Math" w:cs="Arial"/>
          <w:szCs w:val="24"/>
          <w:lang w:val="en-GB"/>
        </w:rPr>
        <w:t xml:space="preserve">for each additional day after the Completion Date for which the services remain incomplete.  The total amount of liquidated damages shall not exceed the amount </w:t>
      </w:r>
      <w:r w:rsidRPr="00580069">
        <w:rPr>
          <w:rFonts w:ascii="Cambria Math" w:hAnsi="Cambria Math" w:cs="Arial"/>
          <w:bCs/>
          <w:szCs w:val="24"/>
          <w:lang w:val="en-GB"/>
        </w:rPr>
        <w:t>defined in the Particular Conditions</w:t>
      </w:r>
      <w:r w:rsidRPr="00062AAF">
        <w:rPr>
          <w:rFonts w:ascii="Cambria Math" w:hAnsi="Cambria Math" w:cs="Arial"/>
          <w:b/>
          <w:szCs w:val="24"/>
          <w:lang w:val="en-GB"/>
        </w:rPr>
        <w:t>.</w:t>
      </w:r>
      <w:r w:rsidRPr="00062AAF">
        <w:rPr>
          <w:rFonts w:ascii="Cambria Math" w:hAnsi="Cambria Math" w:cs="Arial"/>
          <w:szCs w:val="24"/>
          <w:lang w:val="en-GB"/>
        </w:rPr>
        <w:t xml:space="preserve">  The Procuring Entity may deduct liquidated damages from payments due to the Service Provider.  </w:t>
      </w:r>
    </w:p>
    <w:p w14:paraId="4F9E030A" w14:textId="54C00C3E" w:rsidR="000C6534" w:rsidRPr="00062AAF" w:rsidRDefault="0094655A" w:rsidP="0094655A">
      <w:pPr>
        <w:pStyle w:val="Heading2"/>
        <w:numPr>
          <w:ilvl w:val="0"/>
          <w:numId w:val="8"/>
        </w:numPr>
        <w:ind w:firstLine="0"/>
        <w:jc w:val="left"/>
        <w:rPr>
          <w:rFonts w:cs="Tahoma"/>
        </w:rPr>
      </w:pPr>
      <w:r>
        <w:rPr>
          <w:lang w:val="en-GB"/>
        </w:rPr>
        <w:lastRenderedPageBreak/>
        <w:t xml:space="preserve"> </w:t>
      </w:r>
      <w:r w:rsidR="00CC1375">
        <w:rPr>
          <w:lang w:val="en-GB"/>
        </w:rPr>
        <w:t xml:space="preserve">  </w:t>
      </w:r>
      <w:bookmarkStart w:id="34" w:name="_Toc240450338"/>
      <w:r w:rsidR="000C6534" w:rsidRPr="00062AAF">
        <w:rPr>
          <w:lang w:val="en-GB"/>
        </w:rPr>
        <w:t>Change in the Applicable Law</w:t>
      </w:r>
      <w:bookmarkEnd w:id="34"/>
    </w:p>
    <w:p w14:paraId="63C9A104" w14:textId="096B8EC6" w:rsidR="000C6534" w:rsidRPr="00062AAF" w:rsidRDefault="000C6534" w:rsidP="00580069">
      <w:pPr>
        <w:pStyle w:val="Sub-ClauseText"/>
        <w:spacing w:before="0" w:after="0"/>
        <w:contextualSpacing/>
        <w:rPr>
          <w:rFonts w:ascii="Cambria Math" w:hAnsi="Cambria Math" w:cs="Tahoma"/>
          <w:b/>
          <w:bCs/>
          <w:szCs w:val="24"/>
        </w:rPr>
      </w:pPr>
      <w:r w:rsidRPr="00062AAF">
        <w:rPr>
          <w:rFonts w:ascii="Cambria Math" w:hAnsi="Cambria Math" w:cs="Arial"/>
          <w:szCs w:val="24"/>
          <w:lang w:val="en-GB"/>
        </w:rPr>
        <w:t>If, after the date of this Contract, there is any change in the Applicable Law with respect to taxes and duties which increases or decreases the cost of the services rendered by the Service Provider, then the remuneration and reimbursable expenses otherwise payable to the Service Provider under this Contract shall be increased or decreased accordingly by agreement between the Parties, and corresponding adjustments shall be made to the Contract Price.</w:t>
      </w:r>
    </w:p>
    <w:p w14:paraId="614D0BC6" w14:textId="77777777" w:rsidR="000C6534" w:rsidRPr="00062AAF" w:rsidRDefault="000C6534" w:rsidP="001156CF">
      <w:pPr>
        <w:pStyle w:val="Sub-ClauseText"/>
        <w:spacing w:before="0" w:after="0"/>
        <w:ind w:left="1080"/>
        <w:contextualSpacing/>
        <w:rPr>
          <w:rFonts w:ascii="Cambria Math" w:hAnsi="Cambria Math" w:cs="Tahoma"/>
          <w:b/>
          <w:bCs/>
          <w:szCs w:val="24"/>
        </w:rPr>
      </w:pPr>
    </w:p>
    <w:p w14:paraId="4848B09D" w14:textId="5653F984" w:rsidR="000C6534" w:rsidRPr="00062AAF" w:rsidRDefault="0094655A" w:rsidP="0094655A">
      <w:pPr>
        <w:pStyle w:val="Heading2"/>
        <w:numPr>
          <w:ilvl w:val="0"/>
          <w:numId w:val="8"/>
        </w:numPr>
        <w:ind w:firstLine="0"/>
        <w:jc w:val="left"/>
        <w:rPr>
          <w:rFonts w:cs="Tahoma"/>
        </w:rPr>
      </w:pPr>
      <w:r>
        <w:t xml:space="preserve">   </w:t>
      </w:r>
      <w:bookmarkStart w:id="35" w:name="_Toc240450339"/>
      <w:r w:rsidR="000C6534" w:rsidRPr="00062AAF">
        <w:t>Payments</w:t>
      </w:r>
      <w:bookmarkEnd w:id="35"/>
      <w:r w:rsidR="000C6534" w:rsidRPr="00062AAF">
        <w:rPr>
          <w:rFonts w:cs="Arial"/>
          <w:lang w:val="en-GB"/>
        </w:rPr>
        <w:t xml:space="preserve"> </w:t>
      </w:r>
    </w:p>
    <w:p w14:paraId="5133766D" w14:textId="77777777" w:rsidR="00263C4C" w:rsidRDefault="000C6534" w:rsidP="00FC05D5">
      <w:pPr>
        <w:pStyle w:val="ListParagraph"/>
        <w:numPr>
          <w:ilvl w:val="1"/>
          <w:numId w:val="8"/>
        </w:numPr>
        <w:jc w:val="both"/>
        <w:rPr>
          <w:rFonts w:ascii="Cambria Math" w:hAnsi="Cambria Math" w:cs="Arial"/>
          <w:szCs w:val="24"/>
          <w:lang w:val="en-GB"/>
        </w:rPr>
      </w:pPr>
      <w:r w:rsidRPr="00062AAF">
        <w:rPr>
          <w:rFonts w:ascii="Cambria Math" w:hAnsi="Cambria Math" w:cs="Arial"/>
          <w:szCs w:val="24"/>
          <w:lang w:val="en-GB"/>
        </w:rPr>
        <w:t xml:space="preserve">Payments will be made to the Service Provider according to Appendix B, the Schedule </w:t>
      </w:r>
    </w:p>
    <w:p w14:paraId="0F2CF0F3" w14:textId="76590C22" w:rsidR="000C6534" w:rsidRDefault="000C6534" w:rsidP="00263C4C">
      <w:pPr>
        <w:pStyle w:val="ListParagraph"/>
        <w:ind w:left="360" w:firstLine="360"/>
        <w:jc w:val="both"/>
        <w:rPr>
          <w:rFonts w:ascii="Cambria Math" w:hAnsi="Cambria Math" w:cs="Arial"/>
          <w:szCs w:val="24"/>
          <w:lang w:val="en-GB"/>
        </w:rPr>
      </w:pPr>
      <w:r w:rsidRPr="00062AAF">
        <w:rPr>
          <w:rFonts w:ascii="Cambria Math" w:hAnsi="Cambria Math" w:cs="Arial"/>
          <w:szCs w:val="24"/>
          <w:lang w:val="en-GB"/>
        </w:rPr>
        <w:t>of Payments</w:t>
      </w:r>
      <w:r w:rsidRPr="00062AAF">
        <w:rPr>
          <w:rFonts w:ascii="Cambria Math" w:hAnsi="Cambria Math" w:cs="Arial"/>
          <w:b/>
          <w:szCs w:val="24"/>
          <w:lang w:val="en-GB"/>
        </w:rPr>
        <w:t>.</w:t>
      </w:r>
      <w:r w:rsidRPr="00062AAF">
        <w:rPr>
          <w:rFonts w:ascii="Cambria Math" w:hAnsi="Cambria Math" w:cs="Arial"/>
          <w:szCs w:val="24"/>
          <w:lang w:val="en-GB"/>
        </w:rPr>
        <w:t xml:space="preserve">  </w:t>
      </w:r>
    </w:p>
    <w:p w14:paraId="514F1E7F" w14:textId="77777777" w:rsidR="00DC332E" w:rsidRPr="00062AAF" w:rsidRDefault="00DC332E" w:rsidP="00DC332E">
      <w:pPr>
        <w:pStyle w:val="ListParagraph"/>
        <w:jc w:val="both"/>
        <w:rPr>
          <w:rFonts w:ascii="Cambria Math" w:hAnsi="Cambria Math" w:cs="Arial"/>
          <w:szCs w:val="24"/>
          <w:lang w:val="en-GB"/>
        </w:rPr>
      </w:pPr>
    </w:p>
    <w:p w14:paraId="5FED689A" w14:textId="77777777" w:rsidR="00263C4C" w:rsidRPr="00263C4C" w:rsidRDefault="000C6534" w:rsidP="00FC05D5">
      <w:pPr>
        <w:pStyle w:val="ListParagraph"/>
        <w:numPr>
          <w:ilvl w:val="1"/>
          <w:numId w:val="8"/>
        </w:numPr>
        <w:jc w:val="both"/>
        <w:rPr>
          <w:rFonts w:ascii="Cambria Math" w:hAnsi="Cambria Math" w:cs="Arial"/>
          <w:szCs w:val="24"/>
          <w:lang w:val="en-GB"/>
        </w:rPr>
      </w:pPr>
      <w:r w:rsidRPr="00062AAF">
        <w:rPr>
          <w:rFonts w:ascii="Cambria Math" w:hAnsi="Cambria Math" w:cs="Tahoma"/>
          <w:szCs w:val="24"/>
        </w:rPr>
        <w:t xml:space="preserve">No Mobilization or Advance Payment shall be made unless otherwise stated in </w:t>
      </w:r>
      <w:r w:rsidR="00DC332E">
        <w:rPr>
          <w:rFonts w:ascii="Cambria Math" w:hAnsi="Cambria Math" w:cs="Tahoma"/>
          <w:szCs w:val="24"/>
        </w:rPr>
        <w:t xml:space="preserve">the </w:t>
      </w:r>
    </w:p>
    <w:p w14:paraId="2E99D559" w14:textId="1CB17BF7" w:rsidR="000C6534" w:rsidRPr="00062AAF" w:rsidRDefault="000C6534" w:rsidP="00263C4C">
      <w:pPr>
        <w:pStyle w:val="ListParagraph"/>
        <w:jc w:val="both"/>
        <w:rPr>
          <w:rFonts w:ascii="Cambria Math" w:hAnsi="Cambria Math" w:cs="Arial"/>
          <w:szCs w:val="24"/>
          <w:lang w:val="en-GB"/>
        </w:rPr>
      </w:pPr>
      <w:r w:rsidRPr="00062AAF">
        <w:rPr>
          <w:rFonts w:ascii="Cambria Math" w:hAnsi="Cambria Math" w:cs="Tahoma"/>
          <w:szCs w:val="24"/>
        </w:rPr>
        <w:t xml:space="preserve">Particular Conditions. In the event of a Mobilization Payment, the Procuring Entity may make a mobilization payment to the Service Provider in the amount of no more than ten (10%) percent of the Contract Price. </w:t>
      </w:r>
    </w:p>
    <w:p w14:paraId="6B33117B" w14:textId="77777777" w:rsidR="000C6534" w:rsidRPr="00062AAF" w:rsidRDefault="000C6534" w:rsidP="001156CF">
      <w:pPr>
        <w:pStyle w:val="ListParagraph"/>
        <w:ind w:left="862"/>
        <w:jc w:val="both"/>
        <w:rPr>
          <w:rFonts w:ascii="Cambria Math" w:hAnsi="Cambria Math" w:cs="Arial"/>
          <w:szCs w:val="24"/>
          <w:lang w:val="en-GB"/>
        </w:rPr>
      </w:pPr>
    </w:p>
    <w:p w14:paraId="7F0729FC" w14:textId="77777777" w:rsidR="00263C4C" w:rsidRDefault="000C6534" w:rsidP="00FC05D5">
      <w:pPr>
        <w:pStyle w:val="ListParagraph"/>
        <w:numPr>
          <w:ilvl w:val="1"/>
          <w:numId w:val="8"/>
        </w:numPr>
        <w:jc w:val="both"/>
        <w:rPr>
          <w:rFonts w:ascii="Cambria Math" w:hAnsi="Cambria Math" w:cs="Arial"/>
          <w:szCs w:val="24"/>
          <w:lang w:val="en-GB"/>
        </w:rPr>
      </w:pPr>
      <w:r w:rsidRPr="000A2C61">
        <w:rPr>
          <w:rFonts w:ascii="Cambria Math" w:hAnsi="Cambria Math" w:cs="Arial"/>
          <w:szCs w:val="24"/>
          <w:lang w:val="en-GB"/>
        </w:rPr>
        <w:t>Unless otherwise stated in the Particular Conditions</w:t>
      </w:r>
      <w:r w:rsidRPr="00062AAF">
        <w:rPr>
          <w:rFonts w:ascii="Cambria Math" w:hAnsi="Cambria Math" w:cs="Arial"/>
          <w:szCs w:val="24"/>
          <w:lang w:val="en-GB"/>
        </w:rPr>
        <w:t xml:space="preserve">, the advance payment (Advance </w:t>
      </w:r>
    </w:p>
    <w:p w14:paraId="612CD7E5" w14:textId="31D2CCCA" w:rsidR="000C6534" w:rsidRPr="00062AAF" w:rsidRDefault="000C6534" w:rsidP="00263C4C">
      <w:pPr>
        <w:pStyle w:val="ListParagraph"/>
        <w:jc w:val="both"/>
        <w:rPr>
          <w:rFonts w:ascii="Cambria Math" w:hAnsi="Cambria Math" w:cs="Arial"/>
          <w:szCs w:val="24"/>
          <w:lang w:val="en-GB"/>
        </w:rPr>
      </w:pPr>
      <w:r w:rsidRPr="00062AAF">
        <w:rPr>
          <w:rFonts w:ascii="Cambria Math" w:hAnsi="Cambria Math" w:cs="Arial"/>
          <w:szCs w:val="24"/>
          <w:lang w:val="en-GB"/>
        </w:rPr>
        <w:t xml:space="preserve">for Mobilization, Materials and Supplies) shall be made against the provision by the Service Provider of a bank guarantee for the same amount, and shall be valid for the period </w:t>
      </w:r>
      <w:r w:rsidRPr="000A2C61">
        <w:rPr>
          <w:rFonts w:ascii="Cambria Math" w:hAnsi="Cambria Math" w:cs="Arial"/>
          <w:bCs/>
          <w:szCs w:val="24"/>
          <w:lang w:val="en-GB"/>
        </w:rPr>
        <w:t>stated in the Particular Conditions</w:t>
      </w:r>
      <w:r w:rsidRPr="00062AAF">
        <w:rPr>
          <w:rFonts w:ascii="Cambria Math" w:hAnsi="Cambria Math" w:cs="Arial"/>
          <w:b/>
          <w:szCs w:val="24"/>
          <w:lang w:val="en-GB"/>
        </w:rPr>
        <w:t>.</w:t>
      </w:r>
      <w:r w:rsidRPr="00062AAF">
        <w:rPr>
          <w:rFonts w:ascii="Cambria Math" w:hAnsi="Cambria Math" w:cs="Arial"/>
          <w:szCs w:val="24"/>
          <w:lang w:val="en-GB"/>
        </w:rPr>
        <w:t xml:space="preserve">  Any other payment shall be made after the conditions </w:t>
      </w:r>
      <w:r w:rsidRPr="000A2C61">
        <w:rPr>
          <w:rFonts w:ascii="Cambria Math" w:hAnsi="Cambria Math" w:cs="Arial"/>
          <w:bCs/>
          <w:szCs w:val="24"/>
          <w:lang w:val="en-GB"/>
        </w:rPr>
        <w:t>listed in the Particular Conditions</w:t>
      </w:r>
      <w:r w:rsidRPr="00062AAF">
        <w:rPr>
          <w:rFonts w:ascii="Cambria Math" w:hAnsi="Cambria Math" w:cs="Arial"/>
          <w:szCs w:val="24"/>
          <w:lang w:val="en-GB"/>
        </w:rPr>
        <w:t xml:space="preserve"> for such payment have been met, and the Service Provider have submitted an invoice to the </w:t>
      </w:r>
      <w:r w:rsidR="000A2C61">
        <w:rPr>
          <w:rFonts w:ascii="Cambria Math" w:hAnsi="Cambria Math" w:cs="Arial"/>
          <w:szCs w:val="24"/>
          <w:lang w:val="en-GB"/>
        </w:rPr>
        <w:t>P</w:t>
      </w:r>
      <w:r w:rsidRPr="00062AAF">
        <w:rPr>
          <w:rFonts w:ascii="Cambria Math" w:hAnsi="Cambria Math" w:cs="Arial"/>
          <w:szCs w:val="24"/>
          <w:lang w:val="en-GB"/>
        </w:rPr>
        <w:t xml:space="preserve">rocuring </w:t>
      </w:r>
      <w:r w:rsidR="000A2C61">
        <w:rPr>
          <w:rFonts w:ascii="Cambria Math" w:hAnsi="Cambria Math" w:cs="Arial"/>
          <w:szCs w:val="24"/>
          <w:lang w:val="en-GB"/>
        </w:rPr>
        <w:t>E</w:t>
      </w:r>
      <w:r w:rsidRPr="00062AAF">
        <w:rPr>
          <w:rFonts w:ascii="Cambria Math" w:hAnsi="Cambria Math" w:cs="Arial"/>
          <w:szCs w:val="24"/>
          <w:lang w:val="en-GB"/>
        </w:rPr>
        <w:t>ntity specifying the amount due.</w:t>
      </w:r>
    </w:p>
    <w:p w14:paraId="10634D4D" w14:textId="77777777" w:rsidR="000C6534" w:rsidRPr="00062AAF" w:rsidRDefault="000C6534" w:rsidP="001156CF">
      <w:pPr>
        <w:pStyle w:val="ListParagraph"/>
        <w:rPr>
          <w:rFonts w:ascii="Cambria Math" w:hAnsi="Cambria Math" w:cs="Tahoma"/>
          <w:szCs w:val="24"/>
        </w:rPr>
      </w:pPr>
    </w:p>
    <w:p w14:paraId="75EACF45" w14:textId="77777777" w:rsidR="00263C4C" w:rsidRPr="00263C4C" w:rsidRDefault="000C6534" w:rsidP="00FC05D5">
      <w:pPr>
        <w:pStyle w:val="ListParagraph"/>
        <w:numPr>
          <w:ilvl w:val="1"/>
          <w:numId w:val="8"/>
        </w:numPr>
        <w:jc w:val="both"/>
        <w:rPr>
          <w:rFonts w:ascii="Cambria Math" w:hAnsi="Cambria Math" w:cs="Arial"/>
          <w:szCs w:val="24"/>
          <w:lang w:val="en-GB"/>
        </w:rPr>
      </w:pPr>
      <w:r w:rsidRPr="00062AAF">
        <w:rPr>
          <w:rFonts w:ascii="Cambria Math" w:hAnsi="Cambria Math" w:cs="Tahoma"/>
          <w:szCs w:val="24"/>
        </w:rPr>
        <w:t xml:space="preserve"> </w:t>
      </w:r>
      <w:r w:rsidR="009D7E5F">
        <w:rPr>
          <w:rFonts w:ascii="Cambria Math" w:hAnsi="Cambria Math" w:cs="Tahoma"/>
          <w:szCs w:val="24"/>
        </w:rPr>
        <w:t>A</w:t>
      </w:r>
      <w:r w:rsidRPr="00062AAF">
        <w:rPr>
          <w:rFonts w:ascii="Cambria Math" w:hAnsi="Cambria Math" w:cs="Tahoma"/>
          <w:szCs w:val="24"/>
        </w:rPr>
        <w:t xml:space="preserve">fter the Service Provider has provided any Mobilization Payment Bank Guarantee </w:t>
      </w:r>
    </w:p>
    <w:p w14:paraId="2A0FB28B" w14:textId="5D5DE36E" w:rsidR="000C6534" w:rsidRPr="00062AAF" w:rsidRDefault="000C6534" w:rsidP="00263C4C">
      <w:pPr>
        <w:pStyle w:val="ListParagraph"/>
        <w:jc w:val="both"/>
        <w:rPr>
          <w:rFonts w:ascii="Cambria Math" w:hAnsi="Cambria Math" w:cs="Arial"/>
          <w:szCs w:val="24"/>
          <w:lang w:val="en-GB"/>
        </w:rPr>
      </w:pPr>
      <w:r w:rsidRPr="00062AAF">
        <w:rPr>
          <w:rFonts w:ascii="Cambria Math" w:hAnsi="Cambria Math" w:cs="Tahoma"/>
          <w:szCs w:val="24"/>
        </w:rPr>
        <w:t>for an equal amount.  The Mobilization Payment shall be repaid by deducting proportionate amounts from payments otherwise due to the Service Provider</w:t>
      </w:r>
      <w:r w:rsidR="00DC285E">
        <w:rPr>
          <w:rFonts w:ascii="Cambria Math" w:hAnsi="Cambria Math" w:cs="Tahoma"/>
          <w:szCs w:val="24"/>
        </w:rPr>
        <w:t>.</w:t>
      </w:r>
    </w:p>
    <w:p w14:paraId="374134BF" w14:textId="77777777" w:rsidR="000C6534" w:rsidRPr="00062AAF" w:rsidRDefault="000C6534" w:rsidP="001156CF">
      <w:pPr>
        <w:pStyle w:val="ListParagraph"/>
        <w:rPr>
          <w:rFonts w:ascii="Cambria Math" w:hAnsi="Cambria Math" w:cs="Tahoma"/>
          <w:szCs w:val="24"/>
        </w:rPr>
      </w:pPr>
    </w:p>
    <w:p w14:paraId="4969594C" w14:textId="77777777" w:rsidR="00263C4C" w:rsidRPr="00263C4C" w:rsidRDefault="000C6534" w:rsidP="00FC05D5">
      <w:pPr>
        <w:pStyle w:val="ListParagraph"/>
        <w:numPr>
          <w:ilvl w:val="1"/>
          <w:numId w:val="8"/>
        </w:numPr>
        <w:jc w:val="both"/>
        <w:rPr>
          <w:rFonts w:ascii="Cambria Math" w:hAnsi="Cambria Math" w:cs="Arial"/>
          <w:szCs w:val="24"/>
          <w:lang w:val="en-GB"/>
        </w:rPr>
      </w:pPr>
      <w:r w:rsidRPr="00062AAF">
        <w:rPr>
          <w:rFonts w:ascii="Cambria Math" w:hAnsi="Cambria Math" w:cs="Tahoma"/>
          <w:szCs w:val="24"/>
        </w:rPr>
        <w:t>All payments will be made in Bermudian Dollars.</w:t>
      </w:r>
      <w:r w:rsidR="005D30D5">
        <w:rPr>
          <w:rFonts w:ascii="Cambria Math" w:hAnsi="Cambria Math" w:cs="Tahoma"/>
          <w:szCs w:val="24"/>
        </w:rPr>
        <w:t xml:space="preserve"> </w:t>
      </w:r>
      <w:r w:rsidRPr="00062AAF">
        <w:rPr>
          <w:rFonts w:ascii="Cambria Math" w:hAnsi="Cambria Math" w:cs="Tahoma"/>
          <w:szCs w:val="24"/>
        </w:rPr>
        <w:t xml:space="preserve">The Procuring Entity will make its </w:t>
      </w:r>
    </w:p>
    <w:p w14:paraId="3ACCD6C0" w14:textId="4C1E81E0" w:rsidR="000C6534" w:rsidRPr="005D30D5" w:rsidRDefault="000C6534" w:rsidP="00263C4C">
      <w:pPr>
        <w:pStyle w:val="ListParagraph"/>
        <w:jc w:val="both"/>
        <w:rPr>
          <w:rFonts w:ascii="Cambria Math" w:hAnsi="Cambria Math" w:cs="Arial"/>
          <w:szCs w:val="24"/>
          <w:lang w:val="en-GB"/>
        </w:rPr>
      </w:pPr>
      <w:r w:rsidRPr="00062AAF">
        <w:rPr>
          <w:rFonts w:ascii="Cambria Math" w:hAnsi="Cambria Math" w:cs="Tahoma"/>
          <w:szCs w:val="24"/>
        </w:rPr>
        <w:t>best efforts to pay the Service Provider the amounts certified by the Procuring Entity’s Authorized Representative within thirty (30) days of the date of each certificate. Payments may also be subject to deductions for the following reasons:</w:t>
      </w:r>
    </w:p>
    <w:p w14:paraId="0A4F8561" w14:textId="77777777" w:rsidR="005D30D5" w:rsidRPr="005D30D5" w:rsidRDefault="005D30D5" w:rsidP="005D30D5">
      <w:pPr>
        <w:jc w:val="both"/>
        <w:rPr>
          <w:rFonts w:ascii="Cambria Math" w:hAnsi="Cambria Math" w:cs="Arial"/>
          <w:sz w:val="8"/>
          <w:szCs w:val="8"/>
          <w:lang w:val="en-GB"/>
        </w:rPr>
      </w:pPr>
    </w:p>
    <w:p w14:paraId="1318ED6F" w14:textId="77777777" w:rsidR="005D30D5" w:rsidRDefault="005D30D5" w:rsidP="000E0623">
      <w:pPr>
        <w:pStyle w:val="ListParagraph"/>
        <w:numPr>
          <w:ilvl w:val="2"/>
          <w:numId w:val="14"/>
        </w:numPr>
        <w:spacing w:before="120" w:after="120"/>
        <w:jc w:val="both"/>
        <w:rPr>
          <w:rFonts w:ascii="Cambria Math" w:eastAsia="MS Mincho" w:hAnsi="Cambria Math"/>
          <w:szCs w:val="24"/>
        </w:rPr>
      </w:pPr>
      <w:r>
        <w:rPr>
          <w:rFonts w:ascii="Cambria Math" w:eastAsia="MS Mincho" w:hAnsi="Cambria Math"/>
          <w:szCs w:val="24"/>
        </w:rPr>
        <w:t>Recovery of any advance or mobilization payments made,</w:t>
      </w:r>
    </w:p>
    <w:p w14:paraId="460B9155" w14:textId="77777777" w:rsidR="005D30D5" w:rsidRPr="005D30D5" w:rsidRDefault="005D30D5" w:rsidP="005D30D5">
      <w:pPr>
        <w:pStyle w:val="ListParagraph"/>
        <w:spacing w:before="120" w:after="120"/>
        <w:ind w:left="2160"/>
        <w:jc w:val="both"/>
        <w:rPr>
          <w:rFonts w:ascii="Cambria Math" w:eastAsia="MS Mincho" w:hAnsi="Cambria Math"/>
          <w:sz w:val="8"/>
          <w:szCs w:val="8"/>
        </w:rPr>
      </w:pPr>
    </w:p>
    <w:p w14:paraId="7AB0FACB" w14:textId="7BF47BC7" w:rsidR="005D30D5" w:rsidRDefault="000C6534" w:rsidP="005D30D5">
      <w:pPr>
        <w:pStyle w:val="ListParagraph"/>
        <w:numPr>
          <w:ilvl w:val="2"/>
          <w:numId w:val="14"/>
        </w:numPr>
        <w:spacing w:before="120" w:after="120"/>
        <w:jc w:val="both"/>
        <w:rPr>
          <w:rFonts w:ascii="Cambria Math" w:eastAsia="MS Mincho" w:hAnsi="Cambria Math"/>
          <w:szCs w:val="24"/>
        </w:rPr>
      </w:pPr>
      <w:r w:rsidRPr="00062AAF">
        <w:rPr>
          <w:rFonts w:ascii="Cambria Math" w:eastAsia="MS Mincho" w:hAnsi="Cambria Math"/>
          <w:szCs w:val="24"/>
        </w:rPr>
        <w:t xml:space="preserve">where there has been an overpayment to the </w:t>
      </w:r>
      <w:r w:rsidRPr="00062AAF">
        <w:rPr>
          <w:rFonts w:ascii="Cambria Math" w:hAnsi="Cambria Math"/>
          <w:szCs w:val="24"/>
        </w:rPr>
        <w:t>Service Provider</w:t>
      </w:r>
      <w:r w:rsidRPr="00062AAF">
        <w:rPr>
          <w:rFonts w:ascii="Cambria Math" w:eastAsia="MS Mincho" w:hAnsi="Cambria Math"/>
          <w:szCs w:val="24"/>
        </w:rPr>
        <w:t xml:space="preserve"> for any reason;</w:t>
      </w:r>
    </w:p>
    <w:p w14:paraId="61AD2EE1" w14:textId="77777777" w:rsidR="005D30D5" w:rsidRPr="005D30D5" w:rsidRDefault="005D30D5" w:rsidP="005D30D5">
      <w:pPr>
        <w:pStyle w:val="ListParagraph"/>
        <w:rPr>
          <w:rFonts w:ascii="Cambria Math" w:eastAsia="MS Mincho" w:hAnsi="Cambria Math"/>
          <w:sz w:val="8"/>
          <w:szCs w:val="8"/>
        </w:rPr>
      </w:pPr>
    </w:p>
    <w:p w14:paraId="32E27BBB" w14:textId="77777777" w:rsidR="000C6534" w:rsidRPr="00062AAF" w:rsidRDefault="000C6534" w:rsidP="000E0623">
      <w:pPr>
        <w:pStyle w:val="ListParagraph"/>
        <w:numPr>
          <w:ilvl w:val="2"/>
          <w:numId w:val="14"/>
        </w:numPr>
        <w:spacing w:before="120" w:after="120"/>
        <w:jc w:val="both"/>
        <w:rPr>
          <w:rFonts w:ascii="Cambria Math" w:eastAsia="MS Mincho" w:hAnsi="Cambria Math"/>
          <w:szCs w:val="24"/>
        </w:rPr>
      </w:pPr>
      <w:r w:rsidRPr="00062AAF">
        <w:rPr>
          <w:rFonts w:ascii="Cambria Math" w:eastAsia="MS Mincho" w:hAnsi="Cambria Math"/>
          <w:szCs w:val="24"/>
        </w:rPr>
        <w:t>where a payment was made to the Service Provider in error;</w:t>
      </w:r>
    </w:p>
    <w:p w14:paraId="53FE0833" w14:textId="77777777" w:rsidR="005D30D5" w:rsidRPr="000D6EAD" w:rsidRDefault="005D30D5" w:rsidP="005D30D5">
      <w:pPr>
        <w:pStyle w:val="ListParagraph"/>
        <w:spacing w:before="120" w:after="120"/>
        <w:ind w:left="2160"/>
        <w:jc w:val="both"/>
        <w:rPr>
          <w:rFonts w:ascii="Cambria Math" w:eastAsia="MS Mincho" w:hAnsi="Cambria Math"/>
          <w:sz w:val="8"/>
          <w:szCs w:val="8"/>
        </w:rPr>
      </w:pPr>
    </w:p>
    <w:p w14:paraId="35B184A9" w14:textId="54E5D786" w:rsidR="000C6534" w:rsidRPr="00062AAF" w:rsidRDefault="000C6534" w:rsidP="000E0623">
      <w:pPr>
        <w:pStyle w:val="ListParagraph"/>
        <w:numPr>
          <w:ilvl w:val="2"/>
          <w:numId w:val="14"/>
        </w:numPr>
        <w:spacing w:before="120" w:after="120"/>
        <w:jc w:val="both"/>
        <w:rPr>
          <w:rFonts w:ascii="Cambria Math" w:eastAsia="MS Mincho" w:hAnsi="Cambria Math"/>
          <w:szCs w:val="24"/>
        </w:rPr>
      </w:pPr>
      <w:r w:rsidRPr="00062AAF">
        <w:rPr>
          <w:rFonts w:ascii="Cambria Math" w:eastAsia="MS Mincho" w:hAnsi="Cambria Math"/>
          <w:szCs w:val="24"/>
        </w:rPr>
        <w:t xml:space="preserve">if the Service Provider has not </w:t>
      </w:r>
      <w:r w:rsidR="000D6EAD">
        <w:rPr>
          <w:rFonts w:ascii="Cambria Math" w:eastAsia="MS Mincho" w:hAnsi="Cambria Math"/>
          <w:szCs w:val="24"/>
        </w:rPr>
        <w:t xml:space="preserve">completed the services or any part of the services </w:t>
      </w:r>
      <w:r w:rsidRPr="00062AAF">
        <w:rPr>
          <w:rFonts w:ascii="Cambria Math" w:eastAsia="MS Mincho" w:hAnsi="Cambria Math"/>
          <w:szCs w:val="24"/>
        </w:rPr>
        <w:t>as required;</w:t>
      </w:r>
    </w:p>
    <w:p w14:paraId="72E4D296" w14:textId="77777777" w:rsidR="005D30D5" w:rsidRPr="000D6EAD" w:rsidRDefault="005D30D5" w:rsidP="005D30D5">
      <w:pPr>
        <w:pStyle w:val="ListParagraph"/>
        <w:spacing w:before="120" w:after="120"/>
        <w:ind w:left="2160"/>
        <w:jc w:val="both"/>
        <w:rPr>
          <w:rFonts w:ascii="Cambria Math" w:eastAsia="MS Mincho" w:hAnsi="Cambria Math"/>
          <w:sz w:val="8"/>
          <w:szCs w:val="8"/>
        </w:rPr>
      </w:pPr>
    </w:p>
    <w:p w14:paraId="5436DF34" w14:textId="507B7D0F" w:rsidR="000C6534" w:rsidRPr="00062AAF" w:rsidRDefault="000C6534" w:rsidP="000E0623">
      <w:pPr>
        <w:pStyle w:val="ListParagraph"/>
        <w:numPr>
          <w:ilvl w:val="2"/>
          <w:numId w:val="14"/>
        </w:numPr>
        <w:spacing w:before="120" w:after="120"/>
        <w:jc w:val="both"/>
        <w:rPr>
          <w:rFonts w:ascii="Cambria Math" w:eastAsia="MS Mincho" w:hAnsi="Cambria Math"/>
          <w:szCs w:val="24"/>
        </w:rPr>
      </w:pPr>
      <w:r w:rsidRPr="00062AAF">
        <w:rPr>
          <w:rFonts w:ascii="Cambria Math" w:eastAsia="MS Mincho" w:hAnsi="Cambria Math"/>
          <w:szCs w:val="24"/>
        </w:rPr>
        <w:t xml:space="preserve">where the </w:t>
      </w:r>
      <w:r w:rsidRPr="00062AAF">
        <w:rPr>
          <w:rFonts w:ascii="Cambria Math" w:hAnsi="Cambria Math"/>
          <w:szCs w:val="24"/>
        </w:rPr>
        <w:t>Procuring Entity</w:t>
      </w:r>
      <w:r w:rsidRPr="00062AAF">
        <w:rPr>
          <w:rFonts w:ascii="Cambria Math" w:eastAsia="MS Mincho" w:hAnsi="Cambria Math"/>
          <w:szCs w:val="24"/>
        </w:rPr>
        <w:t xml:space="preserve"> ha</w:t>
      </w:r>
      <w:r w:rsidR="000D6EAD">
        <w:rPr>
          <w:rFonts w:ascii="Cambria Math" w:eastAsia="MS Mincho" w:hAnsi="Cambria Math"/>
          <w:szCs w:val="24"/>
        </w:rPr>
        <w:t>s</w:t>
      </w:r>
      <w:r w:rsidRPr="00062AAF">
        <w:rPr>
          <w:rFonts w:ascii="Cambria Math" w:eastAsia="MS Mincho" w:hAnsi="Cambria Math"/>
          <w:szCs w:val="24"/>
        </w:rPr>
        <w:t xml:space="preserve"> suffered loss by the Service Providers failure to follow instructions or exercise due diligence;</w:t>
      </w:r>
    </w:p>
    <w:p w14:paraId="09D780A9" w14:textId="77777777" w:rsidR="005D30D5" w:rsidRPr="000D6EAD" w:rsidRDefault="005D30D5" w:rsidP="005D30D5">
      <w:pPr>
        <w:pStyle w:val="ListParagraph"/>
        <w:spacing w:before="120" w:after="120"/>
        <w:ind w:left="2160"/>
        <w:jc w:val="both"/>
        <w:rPr>
          <w:rFonts w:ascii="Cambria Math" w:hAnsi="Cambria Math" w:cs="Arial"/>
          <w:sz w:val="8"/>
          <w:szCs w:val="8"/>
          <w:lang w:val="en-GB"/>
        </w:rPr>
      </w:pPr>
    </w:p>
    <w:p w14:paraId="3CFD6425" w14:textId="2C7983DD" w:rsidR="000C6534" w:rsidRPr="00062AAF" w:rsidRDefault="000C6534" w:rsidP="000E0623">
      <w:pPr>
        <w:pStyle w:val="ListParagraph"/>
        <w:numPr>
          <w:ilvl w:val="2"/>
          <w:numId w:val="14"/>
        </w:numPr>
        <w:spacing w:before="120" w:after="120"/>
        <w:jc w:val="both"/>
        <w:rPr>
          <w:rFonts w:ascii="Cambria Math" w:hAnsi="Cambria Math" w:cs="Arial"/>
          <w:szCs w:val="24"/>
          <w:lang w:val="en-GB"/>
        </w:rPr>
      </w:pPr>
      <w:r w:rsidRPr="00062AAF">
        <w:rPr>
          <w:rFonts w:ascii="Cambria Math" w:eastAsia="MS Mincho" w:hAnsi="Cambria Math"/>
          <w:szCs w:val="24"/>
        </w:rPr>
        <w:t xml:space="preserve">if the Service Provider cause damage to </w:t>
      </w:r>
      <w:r w:rsidRPr="00062AAF">
        <w:rPr>
          <w:rFonts w:ascii="Cambria Math" w:hAnsi="Cambria Math"/>
          <w:szCs w:val="24"/>
        </w:rPr>
        <w:t>the Procuring Entity’s</w:t>
      </w:r>
      <w:r w:rsidRPr="00062AAF">
        <w:rPr>
          <w:rFonts w:ascii="Cambria Math" w:eastAsia="MS Mincho" w:hAnsi="Cambria Math"/>
          <w:szCs w:val="24"/>
        </w:rPr>
        <w:t xml:space="preserve"> property, the value of replacement or repair of the damaged property</w:t>
      </w:r>
      <w:r w:rsidR="000D6EAD">
        <w:rPr>
          <w:rFonts w:ascii="Cambria Math" w:eastAsia="MS Mincho" w:hAnsi="Cambria Math"/>
          <w:szCs w:val="24"/>
        </w:rPr>
        <w:t>.</w:t>
      </w:r>
    </w:p>
    <w:p w14:paraId="214DAEE2" w14:textId="77777777" w:rsidR="000C6534" w:rsidRPr="00062AAF" w:rsidRDefault="000C6534" w:rsidP="001156CF">
      <w:pPr>
        <w:pStyle w:val="ListParagraph"/>
        <w:spacing w:before="120" w:after="120"/>
        <w:ind w:left="2160"/>
        <w:jc w:val="both"/>
        <w:rPr>
          <w:rFonts w:ascii="Cambria Math" w:hAnsi="Cambria Math" w:cs="Arial"/>
          <w:szCs w:val="24"/>
          <w:lang w:val="en-GB"/>
        </w:rPr>
      </w:pPr>
    </w:p>
    <w:p w14:paraId="0008502E" w14:textId="77777777" w:rsidR="000C6534" w:rsidRPr="00062AAF" w:rsidRDefault="000C6534" w:rsidP="00FC05D5">
      <w:pPr>
        <w:pStyle w:val="ListParagraph"/>
        <w:numPr>
          <w:ilvl w:val="1"/>
          <w:numId w:val="8"/>
        </w:numPr>
        <w:spacing w:before="120" w:after="120"/>
        <w:jc w:val="both"/>
        <w:rPr>
          <w:rFonts w:ascii="Cambria Math" w:hAnsi="Cambria Math" w:cs="Arial"/>
          <w:b/>
          <w:bCs/>
          <w:szCs w:val="24"/>
          <w:lang w:val="en-GB"/>
        </w:rPr>
      </w:pPr>
      <w:r w:rsidRPr="00062AAF">
        <w:rPr>
          <w:rFonts w:ascii="Cambria Math" w:hAnsi="Cambria Math" w:cs="Arial"/>
          <w:b/>
          <w:bCs/>
          <w:szCs w:val="24"/>
          <w:lang w:val="en-GB"/>
        </w:rPr>
        <w:t>Lump-Sum Remuneration</w:t>
      </w:r>
    </w:p>
    <w:p w14:paraId="2645D933" w14:textId="7EC9A35F" w:rsidR="000C6534" w:rsidRPr="00062AAF" w:rsidRDefault="000C6534" w:rsidP="001156CF">
      <w:pPr>
        <w:contextualSpacing/>
        <w:jc w:val="both"/>
        <w:rPr>
          <w:rFonts w:ascii="Cambria Math" w:hAnsi="Cambria Math" w:cs="Arial"/>
          <w:szCs w:val="24"/>
          <w:lang w:val="en-GB"/>
        </w:rPr>
      </w:pPr>
      <w:r w:rsidRPr="00062AAF">
        <w:rPr>
          <w:rFonts w:ascii="Cambria Math" w:hAnsi="Cambria Math" w:cs="Arial"/>
          <w:szCs w:val="24"/>
          <w:lang w:val="en-GB"/>
        </w:rPr>
        <w:t>The Service Provider’s remuneration shall not exceed the Contract Price and shall be a fixed lump-sum including all Subcontractors’ costs, and all other costs incurred by the Service Provider in carrying out the services described in Appendix A</w:t>
      </w:r>
      <w:r w:rsidR="000D6EAD">
        <w:rPr>
          <w:rFonts w:ascii="Cambria Math" w:hAnsi="Cambria Math" w:cs="Arial"/>
          <w:szCs w:val="24"/>
          <w:lang w:val="en-GB"/>
        </w:rPr>
        <w:t xml:space="preserve"> and outlined in </w:t>
      </w:r>
      <w:r w:rsidR="006C3529">
        <w:rPr>
          <w:rFonts w:ascii="Cambria Math" w:hAnsi="Cambria Math" w:cs="Arial"/>
          <w:szCs w:val="24"/>
          <w:lang w:val="en-GB"/>
        </w:rPr>
        <w:t>Schedule V The Priced Activity Schedule.</w:t>
      </w:r>
      <w:r w:rsidRPr="00062AAF">
        <w:rPr>
          <w:rFonts w:ascii="Cambria Math" w:hAnsi="Cambria Math" w:cs="Arial"/>
          <w:szCs w:val="24"/>
          <w:lang w:val="en-GB"/>
        </w:rPr>
        <w:t xml:space="preserve"> </w:t>
      </w:r>
    </w:p>
    <w:p w14:paraId="7BC10EB4" w14:textId="77777777" w:rsidR="000C6534" w:rsidRPr="00062AAF" w:rsidRDefault="000C6534" w:rsidP="001156CF">
      <w:pPr>
        <w:contextualSpacing/>
        <w:jc w:val="both"/>
        <w:rPr>
          <w:rFonts w:ascii="Cambria Math" w:hAnsi="Cambria Math" w:cs="Arial"/>
          <w:szCs w:val="24"/>
          <w:lang w:val="en-GB"/>
        </w:rPr>
      </w:pPr>
    </w:p>
    <w:p w14:paraId="0A56BF81" w14:textId="4967D307" w:rsidR="000C6534" w:rsidRDefault="000C6534" w:rsidP="00FC05D5">
      <w:pPr>
        <w:pStyle w:val="ListParagraph"/>
        <w:numPr>
          <w:ilvl w:val="1"/>
          <w:numId w:val="8"/>
        </w:numPr>
        <w:jc w:val="both"/>
        <w:rPr>
          <w:rFonts w:ascii="Cambria Math" w:hAnsi="Cambria Math" w:cs="Arial"/>
          <w:b/>
          <w:bCs/>
          <w:szCs w:val="24"/>
          <w:lang w:val="en-GB"/>
        </w:rPr>
      </w:pPr>
      <w:r w:rsidRPr="00062AAF">
        <w:rPr>
          <w:rFonts w:ascii="Cambria Math" w:hAnsi="Cambria Math" w:cs="Arial"/>
          <w:b/>
          <w:bCs/>
          <w:szCs w:val="24"/>
          <w:lang w:val="en-GB"/>
        </w:rPr>
        <w:t>Daywork</w:t>
      </w:r>
    </w:p>
    <w:p w14:paraId="2272FD92" w14:textId="77777777" w:rsidR="004C3127" w:rsidRPr="00062AAF" w:rsidRDefault="004C3127" w:rsidP="004C3127">
      <w:pPr>
        <w:pStyle w:val="ListParagraph"/>
        <w:jc w:val="both"/>
        <w:rPr>
          <w:rFonts w:ascii="Cambria Math" w:hAnsi="Cambria Math" w:cs="Arial"/>
          <w:b/>
          <w:bCs/>
          <w:szCs w:val="24"/>
          <w:lang w:val="en-GB"/>
        </w:rPr>
      </w:pPr>
    </w:p>
    <w:p w14:paraId="5A9B89D7" w14:textId="2550041E" w:rsidR="00C43378" w:rsidRPr="004C3127" w:rsidRDefault="00C43378" w:rsidP="00FC05D5">
      <w:pPr>
        <w:pStyle w:val="ListParagraph"/>
        <w:numPr>
          <w:ilvl w:val="2"/>
          <w:numId w:val="8"/>
        </w:numPr>
        <w:jc w:val="both"/>
        <w:rPr>
          <w:rFonts w:ascii="Cambria Math" w:hAnsi="Cambria Math" w:cs="Arial"/>
          <w:b/>
          <w:bCs/>
          <w:szCs w:val="24"/>
          <w:lang w:val="en-GB"/>
        </w:rPr>
      </w:pPr>
      <w:r w:rsidRPr="00062AAF">
        <w:rPr>
          <w:rFonts w:ascii="Cambria Math" w:hAnsi="Cambria Math" w:cs="Arial"/>
          <w:szCs w:val="24"/>
          <w:lang w:val="en-GB"/>
        </w:rPr>
        <w:t xml:space="preserve">If applicable, the Daywork rates in the Service Provider’s bid shall be used for small additional amounts of services only when the </w:t>
      </w:r>
      <w:r w:rsidR="004C3127">
        <w:rPr>
          <w:rFonts w:ascii="Cambria Math" w:hAnsi="Cambria Math" w:cs="Arial"/>
          <w:szCs w:val="24"/>
          <w:lang w:val="en-GB"/>
        </w:rPr>
        <w:t>P</w:t>
      </w:r>
      <w:r w:rsidRPr="00062AAF">
        <w:rPr>
          <w:rFonts w:ascii="Cambria Math" w:hAnsi="Cambria Math" w:cs="Arial"/>
          <w:szCs w:val="24"/>
          <w:lang w:val="en-GB"/>
        </w:rPr>
        <w:t xml:space="preserve">rocuring </w:t>
      </w:r>
      <w:r w:rsidR="004C3127">
        <w:rPr>
          <w:rFonts w:ascii="Cambria Math" w:hAnsi="Cambria Math" w:cs="Arial"/>
          <w:szCs w:val="24"/>
          <w:lang w:val="en-GB"/>
        </w:rPr>
        <w:t>E</w:t>
      </w:r>
      <w:r w:rsidRPr="00062AAF">
        <w:rPr>
          <w:rFonts w:ascii="Cambria Math" w:hAnsi="Cambria Math" w:cs="Arial"/>
          <w:szCs w:val="24"/>
          <w:lang w:val="en-GB"/>
        </w:rPr>
        <w:t>ntity has given written instructions in advance for additional services to be paid in that way</w:t>
      </w:r>
      <w:r w:rsidR="004C3127">
        <w:rPr>
          <w:rFonts w:ascii="Cambria Math" w:hAnsi="Cambria Math" w:cs="Arial"/>
          <w:szCs w:val="24"/>
          <w:lang w:val="en-GB"/>
        </w:rPr>
        <w:t>.</w:t>
      </w:r>
    </w:p>
    <w:p w14:paraId="5CF44FDA" w14:textId="77777777" w:rsidR="004C3127" w:rsidRPr="00062AAF" w:rsidRDefault="004C3127" w:rsidP="004C3127">
      <w:pPr>
        <w:pStyle w:val="ListParagraph"/>
        <w:jc w:val="both"/>
        <w:rPr>
          <w:rFonts w:ascii="Cambria Math" w:hAnsi="Cambria Math" w:cs="Arial"/>
          <w:b/>
          <w:bCs/>
          <w:szCs w:val="24"/>
          <w:lang w:val="en-GB"/>
        </w:rPr>
      </w:pPr>
    </w:p>
    <w:p w14:paraId="79355D16" w14:textId="5CD8DD7A" w:rsidR="007B1DD8" w:rsidRPr="00062AAF" w:rsidRDefault="00C43378" w:rsidP="00FC05D5">
      <w:pPr>
        <w:pStyle w:val="ListParagraph"/>
        <w:numPr>
          <w:ilvl w:val="2"/>
          <w:numId w:val="8"/>
        </w:numPr>
        <w:jc w:val="both"/>
        <w:rPr>
          <w:rFonts w:ascii="Cambria Math" w:hAnsi="Cambria Math" w:cs="Arial"/>
          <w:b/>
          <w:bCs/>
          <w:szCs w:val="24"/>
          <w:lang w:val="en-GB"/>
        </w:rPr>
      </w:pPr>
      <w:r w:rsidRPr="00062AAF">
        <w:rPr>
          <w:rFonts w:ascii="Cambria Math" w:hAnsi="Cambria Math" w:cs="Arial"/>
          <w:szCs w:val="24"/>
          <w:lang w:val="en-GB"/>
        </w:rPr>
        <w:t xml:space="preserve">All work to be paid for as Dayworks shall be recorded by the Service Provider on forms approved by the </w:t>
      </w:r>
      <w:r w:rsidR="004C3127">
        <w:rPr>
          <w:rFonts w:ascii="Cambria Math" w:hAnsi="Cambria Math" w:cs="Arial"/>
          <w:szCs w:val="24"/>
          <w:lang w:val="en-GB"/>
        </w:rPr>
        <w:t>P</w:t>
      </w:r>
      <w:r w:rsidRPr="00062AAF">
        <w:rPr>
          <w:rFonts w:ascii="Cambria Math" w:hAnsi="Cambria Math" w:cs="Arial"/>
          <w:szCs w:val="24"/>
          <w:lang w:val="en-GB"/>
        </w:rPr>
        <w:t xml:space="preserve">rocuring </w:t>
      </w:r>
      <w:r w:rsidR="004C3127">
        <w:rPr>
          <w:rFonts w:ascii="Cambria Math" w:hAnsi="Cambria Math" w:cs="Arial"/>
          <w:szCs w:val="24"/>
          <w:lang w:val="en-GB"/>
        </w:rPr>
        <w:t>E</w:t>
      </w:r>
      <w:r w:rsidRPr="00062AAF">
        <w:rPr>
          <w:rFonts w:ascii="Cambria Math" w:hAnsi="Cambria Math" w:cs="Arial"/>
          <w:szCs w:val="24"/>
          <w:lang w:val="en-GB"/>
        </w:rPr>
        <w:t xml:space="preserve">ntity.  Each completed form shall be verified and signed by the </w:t>
      </w:r>
      <w:r w:rsidR="004C3127">
        <w:rPr>
          <w:rFonts w:ascii="Cambria Math" w:hAnsi="Cambria Math" w:cs="Arial"/>
          <w:szCs w:val="24"/>
          <w:lang w:val="en-GB"/>
        </w:rPr>
        <w:t>Authorized Representative of the P</w:t>
      </w:r>
      <w:r w:rsidRPr="00062AAF">
        <w:rPr>
          <w:rFonts w:ascii="Cambria Math" w:hAnsi="Cambria Math" w:cs="Arial"/>
          <w:szCs w:val="24"/>
          <w:lang w:val="en-GB"/>
        </w:rPr>
        <w:t xml:space="preserve">rocuring </w:t>
      </w:r>
      <w:r w:rsidR="004C3127">
        <w:rPr>
          <w:rFonts w:ascii="Cambria Math" w:hAnsi="Cambria Math" w:cs="Arial"/>
          <w:szCs w:val="24"/>
          <w:lang w:val="en-GB"/>
        </w:rPr>
        <w:t>E</w:t>
      </w:r>
      <w:r w:rsidRPr="00062AAF">
        <w:rPr>
          <w:rFonts w:ascii="Cambria Math" w:hAnsi="Cambria Math" w:cs="Arial"/>
          <w:szCs w:val="24"/>
          <w:lang w:val="en-GB"/>
        </w:rPr>
        <w:t>ntity</w:t>
      </w:r>
      <w:r w:rsidR="00733A03">
        <w:rPr>
          <w:rFonts w:ascii="Cambria Math" w:hAnsi="Cambria Math" w:cs="Arial"/>
          <w:szCs w:val="24"/>
          <w:lang w:val="en-GB"/>
        </w:rPr>
        <w:t xml:space="preserve">. </w:t>
      </w:r>
    </w:p>
    <w:p w14:paraId="427EDAD4" w14:textId="305DDA62" w:rsidR="000C6534" w:rsidRPr="00062AAF" w:rsidRDefault="00C43378" w:rsidP="00FC05D5">
      <w:pPr>
        <w:pStyle w:val="ListParagraph"/>
        <w:numPr>
          <w:ilvl w:val="2"/>
          <w:numId w:val="8"/>
        </w:numPr>
        <w:jc w:val="both"/>
        <w:rPr>
          <w:rFonts w:ascii="Cambria Math" w:hAnsi="Cambria Math" w:cs="Arial"/>
          <w:b/>
          <w:bCs/>
          <w:szCs w:val="24"/>
          <w:lang w:val="en-GB"/>
        </w:rPr>
      </w:pPr>
      <w:r w:rsidRPr="00062AAF">
        <w:rPr>
          <w:rFonts w:ascii="Cambria Math" w:hAnsi="Cambria Math" w:cs="Arial"/>
          <w:szCs w:val="24"/>
          <w:lang w:val="en-GB"/>
        </w:rPr>
        <w:t xml:space="preserve">The Service Provider shall be paid for Dayworks subject to obtaining signed Dayworks forms as indicated in Sub-Clause </w:t>
      </w:r>
      <w:r w:rsidR="00733A03">
        <w:rPr>
          <w:rFonts w:ascii="Cambria Math" w:hAnsi="Cambria Math" w:cs="Arial"/>
          <w:szCs w:val="24"/>
          <w:lang w:val="en-GB"/>
        </w:rPr>
        <w:t>10.7.2.</w:t>
      </w:r>
    </w:p>
    <w:p w14:paraId="1A1887D3" w14:textId="77777777" w:rsidR="007B1DD8" w:rsidRPr="00062AAF" w:rsidRDefault="007B1DD8" w:rsidP="001156CF">
      <w:pPr>
        <w:ind w:left="360"/>
        <w:contextualSpacing/>
        <w:jc w:val="both"/>
        <w:rPr>
          <w:rFonts w:ascii="Cambria Math" w:hAnsi="Cambria Math" w:cs="Arial"/>
          <w:b/>
          <w:bCs/>
          <w:szCs w:val="24"/>
          <w:lang w:val="en-GB"/>
        </w:rPr>
      </w:pPr>
    </w:p>
    <w:p w14:paraId="7D01ABA3" w14:textId="615DC15F" w:rsidR="00336C7B" w:rsidRPr="00062AAF" w:rsidRDefault="00CC1375" w:rsidP="00FC05D5">
      <w:pPr>
        <w:pStyle w:val="Heading2"/>
        <w:numPr>
          <w:ilvl w:val="0"/>
          <w:numId w:val="8"/>
        </w:numPr>
        <w:jc w:val="left"/>
        <w:rPr>
          <w:lang w:val="en-GB"/>
        </w:rPr>
      </w:pPr>
      <w:r>
        <w:rPr>
          <w:lang w:val="en-GB"/>
        </w:rPr>
        <w:t xml:space="preserve">       </w:t>
      </w:r>
      <w:bookmarkStart w:id="36" w:name="_Toc240450340"/>
      <w:r w:rsidR="007B1DD8" w:rsidRPr="00062AAF">
        <w:rPr>
          <w:lang w:val="en-GB"/>
        </w:rPr>
        <w:t>Identifying Defects</w:t>
      </w:r>
      <w:bookmarkEnd w:id="36"/>
    </w:p>
    <w:p w14:paraId="5E372A1D" w14:textId="719186F8" w:rsidR="00336C7B" w:rsidRPr="00733A03" w:rsidRDefault="00336C7B" w:rsidP="00733A03">
      <w:pPr>
        <w:jc w:val="both"/>
        <w:rPr>
          <w:rFonts w:ascii="Cambria Math" w:hAnsi="Cambria Math" w:cs="Arial"/>
          <w:b/>
          <w:bCs/>
          <w:szCs w:val="24"/>
          <w:lang w:val="en-GB"/>
        </w:rPr>
      </w:pPr>
      <w:bookmarkStart w:id="37" w:name="_Toc29564213"/>
      <w:bookmarkStart w:id="38" w:name="_Toc473562461"/>
      <w:r w:rsidRPr="00733A03">
        <w:rPr>
          <w:rFonts w:ascii="Cambria Math" w:hAnsi="Cambria Math" w:cs="Arial"/>
          <w:szCs w:val="24"/>
          <w:lang w:val="en-GB"/>
        </w:rPr>
        <w:t xml:space="preserve">The principle and modalities of Inspection of the services by the Procuring Entity shall be as </w:t>
      </w:r>
      <w:r w:rsidRPr="00733A03">
        <w:rPr>
          <w:rFonts w:ascii="Cambria Math" w:hAnsi="Cambria Math" w:cs="Arial"/>
          <w:bCs/>
          <w:szCs w:val="24"/>
          <w:lang w:val="en-GB"/>
        </w:rPr>
        <w:t xml:space="preserve">indicated in the </w:t>
      </w:r>
      <w:r w:rsidR="00733A03" w:rsidRPr="00733A03">
        <w:rPr>
          <w:rFonts w:ascii="Cambria Math" w:hAnsi="Cambria Math" w:cs="Arial"/>
          <w:bCs/>
          <w:szCs w:val="24"/>
          <w:lang w:val="en-GB"/>
        </w:rPr>
        <w:t>Particular Conditions</w:t>
      </w:r>
      <w:r w:rsidRPr="00733A03">
        <w:rPr>
          <w:rFonts w:ascii="Cambria Math" w:hAnsi="Cambria Math" w:cs="Arial"/>
          <w:b/>
          <w:szCs w:val="24"/>
          <w:lang w:val="en-GB"/>
        </w:rPr>
        <w:t>.</w:t>
      </w:r>
      <w:r w:rsidRPr="00733A03">
        <w:rPr>
          <w:rFonts w:ascii="Cambria Math" w:hAnsi="Cambria Math" w:cs="Arial"/>
          <w:szCs w:val="24"/>
          <w:lang w:val="en-GB"/>
        </w:rPr>
        <w:t xml:space="preserve"> The </w:t>
      </w:r>
      <w:r w:rsidR="00733A03" w:rsidRPr="00733A03">
        <w:rPr>
          <w:rFonts w:ascii="Cambria Math" w:hAnsi="Cambria Math" w:cs="Arial"/>
          <w:szCs w:val="24"/>
          <w:lang w:val="en-GB"/>
        </w:rPr>
        <w:t>Procuring Entity</w:t>
      </w:r>
      <w:r w:rsidRPr="00733A03">
        <w:rPr>
          <w:rFonts w:ascii="Cambria Math" w:hAnsi="Cambria Math" w:cs="Arial"/>
          <w:szCs w:val="24"/>
          <w:lang w:val="en-GB"/>
        </w:rPr>
        <w:t xml:space="preserve"> shall check the Service Provider’s performance and notify him of any Defects that are found.  Such checking shall not affect the Service Provider’s </w:t>
      </w:r>
      <w:r w:rsidR="00153681">
        <w:rPr>
          <w:rFonts w:ascii="Cambria Math" w:hAnsi="Cambria Math" w:cs="Arial"/>
          <w:szCs w:val="24"/>
          <w:lang w:val="en-GB"/>
        </w:rPr>
        <w:t xml:space="preserve">Obligations or </w:t>
      </w:r>
      <w:r w:rsidRPr="00733A03">
        <w:rPr>
          <w:rFonts w:ascii="Cambria Math" w:hAnsi="Cambria Math" w:cs="Arial"/>
          <w:szCs w:val="24"/>
          <w:lang w:val="en-GB"/>
        </w:rPr>
        <w:t>responsibilities</w:t>
      </w:r>
      <w:r w:rsidR="00153681">
        <w:rPr>
          <w:rFonts w:ascii="Cambria Math" w:hAnsi="Cambria Math" w:cs="Arial"/>
          <w:szCs w:val="24"/>
          <w:lang w:val="en-GB"/>
        </w:rPr>
        <w:t xml:space="preserve"> under this contract</w:t>
      </w:r>
      <w:r w:rsidRPr="00733A03">
        <w:rPr>
          <w:rFonts w:ascii="Cambria Math" w:hAnsi="Cambria Math" w:cs="Arial"/>
          <w:szCs w:val="24"/>
          <w:lang w:val="en-GB"/>
        </w:rPr>
        <w:t xml:space="preserve">. The Procuring Entity may instruct the Service Provider to search for a Defect and to uncover and test any service that the Procuring Entity considers may have a Defect. Defect Liability Period is as </w:t>
      </w:r>
      <w:r w:rsidRPr="00153681">
        <w:rPr>
          <w:rFonts w:ascii="Cambria Math" w:hAnsi="Cambria Math" w:cs="Arial"/>
          <w:bCs/>
          <w:szCs w:val="24"/>
          <w:lang w:val="en-GB"/>
        </w:rPr>
        <w:t>defined in the Particular Conditions</w:t>
      </w:r>
      <w:r w:rsidRPr="00733A03">
        <w:rPr>
          <w:rFonts w:ascii="Cambria Math" w:hAnsi="Cambria Math" w:cs="Arial"/>
          <w:szCs w:val="24"/>
          <w:lang w:val="en-GB"/>
        </w:rPr>
        <w:t>.</w:t>
      </w:r>
    </w:p>
    <w:p w14:paraId="367B537B" w14:textId="77777777" w:rsidR="00336C7B" w:rsidRPr="00062AAF" w:rsidRDefault="00336C7B" w:rsidP="001156CF">
      <w:pPr>
        <w:pStyle w:val="ListParagraph"/>
        <w:ind w:left="1080"/>
        <w:jc w:val="both"/>
        <w:rPr>
          <w:rFonts w:ascii="Cambria Math" w:hAnsi="Cambria Math" w:cs="Arial"/>
          <w:b/>
          <w:bCs/>
          <w:szCs w:val="24"/>
          <w:lang w:val="en-GB"/>
        </w:rPr>
      </w:pPr>
    </w:p>
    <w:p w14:paraId="7EBB95F9" w14:textId="20065EEF" w:rsidR="006670FB" w:rsidRPr="00153681" w:rsidRDefault="006A10B3" w:rsidP="00FC05D5">
      <w:pPr>
        <w:pStyle w:val="Heading2"/>
        <w:numPr>
          <w:ilvl w:val="0"/>
          <w:numId w:val="8"/>
        </w:numPr>
        <w:jc w:val="left"/>
        <w:rPr>
          <w:lang w:val="en-GB"/>
        </w:rPr>
      </w:pPr>
      <w:r>
        <w:rPr>
          <w:lang w:val="en-GB"/>
        </w:rPr>
        <w:t xml:space="preserve">       </w:t>
      </w:r>
      <w:bookmarkStart w:id="39" w:name="_Toc240450341"/>
      <w:r w:rsidR="007B1DD8" w:rsidRPr="005558B6">
        <w:rPr>
          <w:lang w:val="en-GB"/>
        </w:rPr>
        <w:t>Correction of Defects</w:t>
      </w:r>
      <w:bookmarkEnd w:id="37"/>
      <w:bookmarkEnd w:id="38"/>
      <w:bookmarkEnd w:id="39"/>
    </w:p>
    <w:p w14:paraId="5E8E2A21" w14:textId="77777777" w:rsidR="00263C4C" w:rsidRPr="00263C4C" w:rsidRDefault="007B1DD8" w:rsidP="00FC05D5">
      <w:pPr>
        <w:pStyle w:val="ListParagraph"/>
        <w:numPr>
          <w:ilvl w:val="1"/>
          <w:numId w:val="8"/>
        </w:numPr>
        <w:jc w:val="both"/>
        <w:rPr>
          <w:rFonts w:ascii="Cambria Math" w:hAnsi="Cambria Math" w:cs="Arial"/>
          <w:b/>
          <w:bCs/>
          <w:szCs w:val="24"/>
          <w:lang w:val="en-GB"/>
        </w:rPr>
      </w:pPr>
      <w:r w:rsidRPr="00062AAF">
        <w:rPr>
          <w:rFonts w:ascii="Cambria Math" w:hAnsi="Cambria Math" w:cs="Arial"/>
          <w:szCs w:val="24"/>
          <w:lang w:val="en-GB"/>
        </w:rPr>
        <w:t xml:space="preserve">The Procuring Entity shall give notice to the Service Provider of any Defects before </w:t>
      </w:r>
    </w:p>
    <w:p w14:paraId="2A0605AE" w14:textId="69939A2A" w:rsidR="006670FB" w:rsidRPr="00062AAF" w:rsidRDefault="007B1DD8" w:rsidP="00263C4C">
      <w:pPr>
        <w:pStyle w:val="ListParagraph"/>
        <w:jc w:val="both"/>
        <w:rPr>
          <w:rFonts w:ascii="Cambria Math" w:hAnsi="Cambria Math" w:cs="Arial"/>
          <w:b/>
          <w:bCs/>
          <w:szCs w:val="24"/>
          <w:lang w:val="en-GB"/>
        </w:rPr>
      </w:pPr>
      <w:r w:rsidRPr="00062AAF">
        <w:rPr>
          <w:rFonts w:ascii="Cambria Math" w:hAnsi="Cambria Math" w:cs="Arial"/>
          <w:szCs w:val="24"/>
          <w:lang w:val="en-GB"/>
        </w:rPr>
        <w:t xml:space="preserve">the end of the Contract. The Defects </w:t>
      </w:r>
      <w:r w:rsidR="00153681">
        <w:rPr>
          <w:rFonts w:ascii="Cambria Math" w:hAnsi="Cambria Math" w:cs="Arial"/>
          <w:szCs w:val="24"/>
          <w:lang w:val="en-GB"/>
        </w:rPr>
        <w:t>L</w:t>
      </w:r>
      <w:r w:rsidRPr="00062AAF">
        <w:rPr>
          <w:rFonts w:ascii="Cambria Math" w:hAnsi="Cambria Math" w:cs="Arial"/>
          <w:szCs w:val="24"/>
          <w:lang w:val="en-GB"/>
        </w:rPr>
        <w:t>iability period shall be extended for as long as Defects remain to be corrected.</w:t>
      </w:r>
    </w:p>
    <w:p w14:paraId="2756D600" w14:textId="77777777" w:rsidR="006670FB" w:rsidRPr="00062AAF" w:rsidRDefault="006670FB" w:rsidP="001156CF">
      <w:pPr>
        <w:pStyle w:val="ListParagraph"/>
        <w:ind w:left="862"/>
        <w:jc w:val="both"/>
        <w:rPr>
          <w:rFonts w:ascii="Cambria Math" w:hAnsi="Cambria Math" w:cs="Arial"/>
          <w:b/>
          <w:bCs/>
          <w:szCs w:val="24"/>
          <w:lang w:val="en-GB"/>
        </w:rPr>
      </w:pPr>
    </w:p>
    <w:p w14:paraId="26919753" w14:textId="77777777" w:rsidR="00263C4C" w:rsidRPr="00263C4C" w:rsidRDefault="007B1DD8" w:rsidP="00FC05D5">
      <w:pPr>
        <w:pStyle w:val="ListParagraph"/>
        <w:numPr>
          <w:ilvl w:val="1"/>
          <w:numId w:val="8"/>
        </w:numPr>
        <w:jc w:val="both"/>
        <w:rPr>
          <w:rFonts w:ascii="Cambria Math" w:hAnsi="Cambria Math" w:cs="Arial"/>
          <w:b/>
          <w:bCs/>
          <w:szCs w:val="24"/>
          <w:lang w:val="en-GB"/>
        </w:rPr>
      </w:pPr>
      <w:r w:rsidRPr="00062AAF">
        <w:rPr>
          <w:rFonts w:ascii="Cambria Math" w:hAnsi="Cambria Math" w:cs="Arial"/>
          <w:szCs w:val="24"/>
          <w:lang w:val="en-GB"/>
        </w:rPr>
        <w:t xml:space="preserve">Every time notice </w:t>
      </w:r>
      <w:r w:rsidR="00153681">
        <w:rPr>
          <w:rFonts w:ascii="Cambria Math" w:hAnsi="Cambria Math" w:cs="Arial"/>
          <w:szCs w:val="24"/>
          <w:lang w:val="en-GB"/>
        </w:rPr>
        <w:t xml:space="preserve">of </w:t>
      </w:r>
      <w:r w:rsidRPr="00062AAF">
        <w:rPr>
          <w:rFonts w:ascii="Cambria Math" w:hAnsi="Cambria Math" w:cs="Arial"/>
          <w:szCs w:val="24"/>
          <w:lang w:val="en-GB"/>
        </w:rPr>
        <w:t xml:space="preserve">a Defect is given, the Service Provider shall correct the notified </w:t>
      </w:r>
    </w:p>
    <w:p w14:paraId="3AED47FD" w14:textId="62A672DE" w:rsidR="006670FB" w:rsidRPr="00062AAF" w:rsidRDefault="007B1DD8" w:rsidP="00263C4C">
      <w:pPr>
        <w:pStyle w:val="ListParagraph"/>
        <w:ind w:left="360" w:firstLine="360"/>
        <w:jc w:val="both"/>
        <w:rPr>
          <w:rFonts w:ascii="Cambria Math" w:hAnsi="Cambria Math" w:cs="Arial"/>
          <w:b/>
          <w:bCs/>
          <w:szCs w:val="24"/>
          <w:lang w:val="en-GB"/>
        </w:rPr>
      </w:pPr>
      <w:r w:rsidRPr="00062AAF">
        <w:rPr>
          <w:rFonts w:ascii="Cambria Math" w:hAnsi="Cambria Math" w:cs="Arial"/>
          <w:szCs w:val="24"/>
          <w:lang w:val="en-GB"/>
        </w:rPr>
        <w:t>Defect within the length of time specified by the Procuring Entity’s notice.</w:t>
      </w:r>
    </w:p>
    <w:p w14:paraId="70B16881" w14:textId="77777777" w:rsidR="006670FB" w:rsidRPr="00062AAF" w:rsidRDefault="006670FB" w:rsidP="001156CF">
      <w:pPr>
        <w:pStyle w:val="ListParagraph"/>
        <w:ind w:left="862"/>
        <w:jc w:val="both"/>
        <w:rPr>
          <w:rFonts w:ascii="Cambria Math" w:hAnsi="Cambria Math" w:cs="Arial"/>
          <w:b/>
          <w:bCs/>
          <w:szCs w:val="24"/>
          <w:lang w:val="en-GB"/>
        </w:rPr>
      </w:pPr>
    </w:p>
    <w:p w14:paraId="25492FEF" w14:textId="77777777" w:rsidR="00263C4C" w:rsidRPr="00263C4C" w:rsidRDefault="007B1DD8" w:rsidP="00FC05D5">
      <w:pPr>
        <w:pStyle w:val="ListParagraph"/>
        <w:numPr>
          <w:ilvl w:val="1"/>
          <w:numId w:val="8"/>
        </w:numPr>
        <w:jc w:val="both"/>
        <w:rPr>
          <w:rFonts w:ascii="Cambria Math" w:hAnsi="Cambria Math" w:cs="Arial"/>
          <w:b/>
          <w:bCs/>
          <w:szCs w:val="24"/>
          <w:lang w:val="en-GB"/>
        </w:rPr>
      </w:pPr>
      <w:r w:rsidRPr="00062AAF">
        <w:rPr>
          <w:rFonts w:ascii="Cambria Math" w:hAnsi="Cambria Math" w:cs="Arial"/>
          <w:szCs w:val="24"/>
          <w:lang w:val="en-GB"/>
        </w:rPr>
        <w:t xml:space="preserve">If the Service Provider has not corrected a Defect within the time specified in the </w:t>
      </w:r>
    </w:p>
    <w:p w14:paraId="7EA1FD4B" w14:textId="4458FF5B" w:rsidR="007B1DD8" w:rsidRPr="00062AAF" w:rsidRDefault="007B1DD8" w:rsidP="00263C4C">
      <w:pPr>
        <w:pStyle w:val="ListParagraph"/>
        <w:jc w:val="both"/>
        <w:rPr>
          <w:rFonts w:ascii="Cambria Math" w:hAnsi="Cambria Math" w:cs="Arial"/>
          <w:b/>
          <w:bCs/>
          <w:szCs w:val="24"/>
          <w:lang w:val="en-GB"/>
        </w:rPr>
      </w:pPr>
      <w:r w:rsidRPr="00062AAF">
        <w:rPr>
          <w:rFonts w:ascii="Cambria Math" w:hAnsi="Cambria Math" w:cs="Arial"/>
          <w:szCs w:val="24"/>
          <w:lang w:val="en-GB"/>
        </w:rPr>
        <w:t>Procuring Entity’s notice, the Procuring Entity will assess the cost of having the Defect corrected, the Service Provider will either pay this amount or same shall be deducted from the Contract Price.</w:t>
      </w:r>
    </w:p>
    <w:p w14:paraId="5977871A" w14:textId="77777777" w:rsidR="00336C7B" w:rsidRPr="00062AAF" w:rsidRDefault="00336C7B" w:rsidP="001156CF">
      <w:pPr>
        <w:pStyle w:val="ListParagraph"/>
        <w:ind w:left="1080"/>
        <w:rPr>
          <w:rFonts w:ascii="Cambria Math" w:hAnsi="Cambria Math" w:cs="Arial"/>
          <w:szCs w:val="24"/>
          <w:lang w:val="en-GB"/>
        </w:rPr>
      </w:pPr>
    </w:p>
    <w:p w14:paraId="294E2D67" w14:textId="3D59FA0E" w:rsidR="00D70314" w:rsidRPr="00062AAF" w:rsidRDefault="006A10B3" w:rsidP="00FC05D5">
      <w:pPr>
        <w:pStyle w:val="Heading2"/>
        <w:numPr>
          <w:ilvl w:val="0"/>
          <w:numId w:val="8"/>
        </w:numPr>
        <w:contextualSpacing/>
        <w:jc w:val="left"/>
        <w:rPr>
          <w:rFonts w:ascii="Cambria Math" w:hAnsi="Cambria Math"/>
          <w:szCs w:val="24"/>
        </w:rPr>
      </w:pPr>
      <w:r>
        <w:rPr>
          <w:rFonts w:ascii="Cambria Math" w:hAnsi="Cambria Math"/>
          <w:szCs w:val="24"/>
        </w:rPr>
        <w:lastRenderedPageBreak/>
        <w:t xml:space="preserve">        </w:t>
      </w:r>
      <w:bookmarkStart w:id="40" w:name="_Toc240450342"/>
      <w:r w:rsidR="00CA4491" w:rsidRPr="00062AAF">
        <w:rPr>
          <w:rFonts w:ascii="Cambria Math" w:hAnsi="Cambria Math"/>
          <w:szCs w:val="24"/>
        </w:rPr>
        <w:t>Confidentiality</w:t>
      </w:r>
      <w:bookmarkEnd w:id="40"/>
      <w:r w:rsidR="00CA4491" w:rsidRPr="00062AAF">
        <w:rPr>
          <w:rFonts w:ascii="Cambria Math" w:hAnsi="Cambria Math"/>
          <w:szCs w:val="24"/>
        </w:rPr>
        <w:t xml:space="preserve"> </w:t>
      </w:r>
    </w:p>
    <w:p w14:paraId="7F97A8F5" w14:textId="55BB8D4B" w:rsidR="00D70314" w:rsidRPr="00062AAF" w:rsidRDefault="00C4332B" w:rsidP="001156CF">
      <w:pPr>
        <w:contextualSpacing/>
        <w:jc w:val="both"/>
        <w:rPr>
          <w:rFonts w:ascii="Cambria Math" w:hAnsi="Cambria Math" w:cs="Tahoma"/>
          <w:b/>
          <w:bCs/>
          <w:szCs w:val="24"/>
        </w:rPr>
      </w:pPr>
      <w:r w:rsidRPr="00062AAF">
        <w:rPr>
          <w:rFonts w:ascii="Cambria Math" w:hAnsi="Cambria Math" w:cs="Arial"/>
          <w:szCs w:val="24"/>
        </w:rPr>
        <w:t xml:space="preserve">The </w:t>
      </w:r>
      <w:r w:rsidR="0022515B" w:rsidRPr="00062AAF">
        <w:rPr>
          <w:rFonts w:ascii="Cambria Math" w:hAnsi="Cambria Math" w:cs="Arial"/>
          <w:szCs w:val="24"/>
        </w:rPr>
        <w:t>Service Provider</w:t>
      </w:r>
      <w:r w:rsidRPr="00062AAF">
        <w:rPr>
          <w:rFonts w:ascii="Cambria Math" w:hAnsi="Cambria Math" w:cs="Arial"/>
          <w:szCs w:val="24"/>
        </w:rPr>
        <w:t xml:space="preserve"> shall treat the details of th</w:t>
      </w:r>
      <w:r w:rsidR="00911600" w:rsidRPr="00062AAF">
        <w:rPr>
          <w:rFonts w:ascii="Cambria Math" w:hAnsi="Cambria Math" w:cs="Arial"/>
          <w:szCs w:val="24"/>
        </w:rPr>
        <w:t xml:space="preserve">is Agreement </w:t>
      </w:r>
      <w:r w:rsidRPr="00062AAF">
        <w:rPr>
          <w:rFonts w:ascii="Cambria Math" w:hAnsi="Cambria Math" w:cs="Arial"/>
          <w:szCs w:val="24"/>
        </w:rPr>
        <w:t>as private and confidential</w:t>
      </w:r>
      <w:r w:rsidR="001D5F66" w:rsidRPr="00062AAF">
        <w:rPr>
          <w:rFonts w:ascii="Cambria Math" w:hAnsi="Cambria Math" w:cs="Arial"/>
          <w:szCs w:val="24"/>
        </w:rPr>
        <w:t xml:space="preserve"> </w:t>
      </w:r>
      <w:r w:rsidR="006E1CF7" w:rsidRPr="00062AAF">
        <w:rPr>
          <w:rFonts w:ascii="Cambria Math" w:hAnsi="Cambria Math" w:cs="Arial"/>
          <w:szCs w:val="24"/>
        </w:rPr>
        <w:t xml:space="preserve">except to the extent necessary to carry out the </w:t>
      </w:r>
      <w:r w:rsidR="00817D50" w:rsidRPr="00062AAF">
        <w:rPr>
          <w:rFonts w:ascii="Cambria Math" w:hAnsi="Cambria Math" w:cs="Arial"/>
          <w:szCs w:val="24"/>
        </w:rPr>
        <w:t>Service Provider</w:t>
      </w:r>
      <w:r w:rsidR="0027779E" w:rsidRPr="00062AAF">
        <w:rPr>
          <w:rFonts w:ascii="Cambria Math" w:hAnsi="Cambria Math" w:cs="Arial"/>
          <w:szCs w:val="24"/>
        </w:rPr>
        <w:t>’</w:t>
      </w:r>
      <w:r w:rsidR="006E1CF7" w:rsidRPr="00062AAF">
        <w:rPr>
          <w:rFonts w:ascii="Cambria Math" w:hAnsi="Cambria Math" w:cs="Arial"/>
          <w:szCs w:val="24"/>
        </w:rPr>
        <w:t>s obligations under th</w:t>
      </w:r>
      <w:r w:rsidR="009E1D05" w:rsidRPr="00062AAF">
        <w:rPr>
          <w:rFonts w:ascii="Cambria Math" w:hAnsi="Cambria Math" w:cs="Arial"/>
          <w:szCs w:val="24"/>
        </w:rPr>
        <w:t xml:space="preserve">is Agreement </w:t>
      </w:r>
      <w:r w:rsidR="006E1CF7" w:rsidRPr="00062AAF">
        <w:rPr>
          <w:rFonts w:ascii="Cambria Math" w:hAnsi="Cambria Math" w:cs="Arial"/>
          <w:szCs w:val="24"/>
        </w:rPr>
        <w:t>or to comply with applicable Laws</w:t>
      </w:r>
      <w:r w:rsidR="00981454" w:rsidRPr="00062AAF">
        <w:rPr>
          <w:rFonts w:ascii="Cambria Math" w:hAnsi="Cambria Math" w:cs="Arial"/>
          <w:szCs w:val="24"/>
        </w:rPr>
        <w:t xml:space="preserve"> </w:t>
      </w:r>
      <w:r w:rsidRPr="00062AAF">
        <w:rPr>
          <w:rFonts w:ascii="Cambria Math" w:hAnsi="Cambria Math" w:cs="Arial"/>
          <w:szCs w:val="24"/>
        </w:rPr>
        <w:t xml:space="preserve">and shall not publish or disclose the </w:t>
      </w:r>
      <w:r w:rsidR="00933EF6" w:rsidRPr="00062AAF">
        <w:rPr>
          <w:rFonts w:ascii="Cambria Math" w:hAnsi="Cambria Math" w:cs="Arial"/>
          <w:szCs w:val="24"/>
        </w:rPr>
        <w:t xml:space="preserve">details of </w:t>
      </w:r>
      <w:r w:rsidRPr="00062AAF">
        <w:rPr>
          <w:rFonts w:ascii="Cambria Math" w:hAnsi="Cambria Math" w:cs="Arial"/>
          <w:szCs w:val="24"/>
        </w:rPr>
        <w:t xml:space="preserve">same or any particulars thereof in any trade or technical paper or elsewhere without the previous consent in writing of </w:t>
      </w:r>
      <w:r w:rsidR="00BC6B86" w:rsidRPr="00062AAF">
        <w:rPr>
          <w:rFonts w:ascii="Cambria Math" w:hAnsi="Cambria Math" w:cs="Arial"/>
          <w:szCs w:val="24"/>
        </w:rPr>
        <w:t>t</w:t>
      </w:r>
      <w:r w:rsidRPr="00062AAF">
        <w:rPr>
          <w:rFonts w:ascii="Cambria Math" w:hAnsi="Cambria Math" w:cs="Arial"/>
          <w:szCs w:val="24"/>
        </w:rPr>
        <w:t xml:space="preserve">he Procuring Entity.  If any dispute arises as to the necessity </w:t>
      </w:r>
      <w:r w:rsidR="00BC6B86" w:rsidRPr="00062AAF">
        <w:rPr>
          <w:rFonts w:ascii="Cambria Math" w:hAnsi="Cambria Math" w:cs="Arial"/>
          <w:szCs w:val="24"/>
        </w:rPr>
        <w:t xml:space="preserve">to </w:t>
      </w:r>
      <w:r w:rsidRPr="00062AAF">
        <w:rPr>
          <w:rFonts w:ascii="Cambria Math" w:hAnsi="Cambria Math" w:cs="Arial"/>
          <w:szCs w:val="24"/>
        </w:rPr>
        <w:t>disclosure for the purpose of th</w:t>
      </w:r>
      <w:r w:rsidR="00BC6B86" w:rsidRPr="00062AAF">
        <w:rPr>
          <w:rFonts w:ascii="Cambria Math" w:hAnsi="Cambria Math" w:cs="Arial"/>
          <w:szCs w:val="24"/>
        </w:rPr>
        <w:t xml:space="preserve">is </w:t>
      </w:r>
      <w:r w:rsidR="00B27890" w:rsidRPr="00062AAF">
        <w:rPr>
          <w:rFonts w:ascii="Cambria Math" w:hAnsi="Cambria Math" w:cs="Arial"/>
          <w:szCs w:val="24"/>
        </w:rPr>
        <w:t xml:space="preserve">Contract, </w:t>
      </w:r>
      <w:r w:rsidRPr="00062AAF">
        <w:rPr>
          <w:rFonts w:ascii="Cambria Math" w:hAnsi="Cambria Math" w:cs="Arial"/>
          <w:szCs w:val="24"/>
        </w:rPr>
        <w:t xml:space="preserve">the </w:t>
      </w:r>
      <w:r w:rsidR="00876E3A" w:rsidRPr="00062AAF">
        <w:rPr>
          <w:rFonts w:ascii="Cambria Math" w:hAnsi="Cambria Math" w:cs="Arial"/>
          <w:szCs w:val="24"/>
        </w:rPr>
        <w:t xml:space="preserve">dispute </w:t>
      </w:r>
      <w:r w:rsidRPr="00062AAF">
        <w:rPr>
          <w:rFonts w:ascii="Cambria Math" w:hAnsi="Cambria Math" w:cs="Arial"/>
          <w:szCs w:val="24"/>
        </w:rPr>
        <w:t xml:space="preserve">shall be referred to the decision of </w:t>
      </w:r>
      <w:r w:rsidR="008511A1" w:rsidRPr="00062AAF">
        <w:rPr>
          <w:rFonts w:ascii="Cambria Math" w:hAnsi="Cambria Math" w:cs="Arial"/>
          <w:szCs w:val="24"/>
        </w:rPr>
        <w:t>t</w:t>
      </w:r>
      <w:r w:rsidRPr="00062AAF">
        <w:rPr>
          <w:rFonts w:ascii="Cambria Math" w:hAnsi="Cambria Math" w:cs="Arial"/>
          <w:szCs w:val="24"/>
        </w:rPr>
        <w:t>he Procuring Entity who</w:t>
      </w:r>
      <w:r w:rsidR="00CE0FFD" w:rsidRPr="00062AAF">
        <w:rPr>
          <w:rFonts w:ascii="Cambria Math" w:hAnsi="Cambria Math" w:cs="Arial"/>
          <w:szCs w:val="24"/>
        </w:rPr>
        <w:t xml:space="preserve"> will have the right to assume conduct of any proceedings </w:t>
      </w:r>
      <w:r w:rsidR="006B7595" w:rsidRPr="00062AAF">
        <w:rPr>
          <w:rFonts w:ascii="Cambria Math" w:hAnsi="Cambria Math" w:cs="Arial"/>
          <w:szCs w:val="24"/>
        </w:rPr>
        <w:t xml:space="preserve">relating to the </w:t>
      </w:r>
      <w:r w:rsidR="00A60AF6" w:rsidRPr="00062AAF">
        <w:rPr>
          <w:rFonts w:ascii="Cambria Math" w:hAnsi="Cambria Math" w:cs="Arial"/>
          <w:szCs w:val="24"/>
        </w:rPr>
        <w:t>c</w:t>
      </w:r>
      <w:r w:rsidR="006B7595" w:rsidRPr="00062AAF">
        <w:rPr>
          <w:rFonts w:ascii="Cambria Math" w:hAnsi="Cambria Math" w:cs="Arial"/>
          <w:szCs w:val="24"/>
        </w:rPr>
        <w:t>onfidentiality of the</w:t>
      </w:r>
      <w:r w:rsidR="00A60AF6" w:rsidRPr="00062AAF">
        <w:rPr>
          <w:rFonts w:ascii="Cambria Math" w:hAnsi="Cambria Math" w:cs="Arial"/>
          <w:szCs w:val="24"/>
        </w:rPr>
        <w:t xml:space="preserve"> details. </w:t>
      </w:r>
      <w:r w:rsidR="00A7460B" w:rsidRPr="00062AAF">
        <w:rPr>
          <w:rFonts w:ascii="Cambria Math" w:hAnsi="Cambria Math" w:cs="Arial"/>
          <w:szCs w:val="24"/>
        </w:rPr>
        <w:t xml:space="preserve"> </w:t>
      </w:r>
      <w:r w:rsidR="00BC6B86" w:rsidRPr="00062AAF">
        <w:rPr>
          <w:rFonts w:ascii="Cambria Math" w:hAnsi="Cambria Math" w:cs="Arial"/>
          <w:szCs w:val="24"/>
        </w:rPr>
        <w:t xml:space="preserve"> </w:t>
      </w:r>
    </w:p>
    <w:p w14:paraId="2DB20069" w14:textId="77777777" w:rsidR="009D0634" w:rsidRPr="00062AAF" w:rsidRDefault="009D0634" w:rsidP="001156CF">
      <w:pPr>
        <w:pStyle w:val="ListParagraph"/>
        <w:jc w:val="both"/>
        <w:rPr>
          <w:rFonts w:ascii="Cambria Math" w:hAnsi="Cambria Math" w:cs="Tahoma"/>
          <w:b/>
          <w:bCs/>
          <w:szCs w:val="24"/>
        </w:rPr>
      </w:pPr>
    </w:p>
    <w:p w14:paraId="4C484830" w14:textId="3EA45061" w:rsidR="000D5E95" w:rsidRPr="00062AAF" w:rsidRDefault="006A10B3" w:rsidP="00FC05D5">
      <w:pPr>
        <w:pStyle w:val="Heading2"/>
        <w:numPr>
          <w:ilvl w:val="0"/>
          <w:numId w:val="8"/>
        </w:numPr>
        <w:contextualSpacing/>
        <w:jc w:val="left"/>
        <w:rPr>
          <w:rFonts w:ascii="Cambria Math" w:hAnsi="Cambria Math"/>
          <w:szCs w:val="24"/>
        </w:rPr>
      </w:pPr>
      <w:r>
        <w:rPr>
          <w:rFonts w:ascii="Cambria Math" w:hAnsi="Cambria Math"/>
          <w:szCs w:val="24"/>
        </w:rPr>
        <w:t xml:space="preserve">           </w:t>
      </w:r>
      <w:bookmarkStart w:id="41" w:name="_Toc240450343"/>
      <w:r w:rsidR="00E451D4" w:rsidRPr="00062AAF">
        <w:rPr>
          <w:rFonts w:ascii="Cambria Math" w:hAnsi="Cambria Math"/>
          <w:szCs w:val="24"/>
        </w:rPr>
        <w:t>Assignment</w:t>
      </w:r>
      <w:r w:rsidR="00771720" w:rsidRPr="00062AAF">
        <w:rPr>
          <w:rFonts w:ascii="Cambria Math" w:hAnsi="Cambria Math"/>
          <w:szCs w:val="24"/>
        </w:rPr>
        <w:t xml:space="preserve"> and Subcontracting</w:t>
      </w:r>
      <w:r w:rsidR="00E451D4" w:rsidRPr="00062AAF">
        <w:rPr>
          <w:rFonts w:ascii="Cambria Math" w:hAnsi="Cambria Math"/>
          <w:szCs w:val="24"/>
        </w:rPr>
        <w:t>.</w:t>
      </w:r>
      <w:bookmarkEnd w:id="41"/>
      <w:r w:rsidR="00E451D4" w:rsidRPr="00062AAF">
        <w:rPr>
          <w:rFonts w:ascii="Cambria Math" w:hAnsi="Cambria Math"/>
          <w:szCs w:val="24"/>
        </w:rPr>
        <w:t xml:space="preserve"> </w:t>
      </w:r>
    </w:p>
    <w:p w14:paraId="310C9CE1" w14:textId="3D87A8B2" w:rsidR="0007593A" w:rsidRDefault="00E451D4" w:rsidP="00153681">
      <w:pPr>
        <w:contextualSpacing/>
        <w:jc w:val="both"/>
        <w:rPr>
          <w:rFonts w:ascii="Cambria Math" w:hAnsi="Cambria Math" w:cs="Tahoma"/>
          <w:szCs w:val="24"/>
        </w:rPr>
      </w:pPr>
      <w:r w:rsidRPr="00062AAF">
        <w:rPr>
          <w:rFonts w:ascii="Cambria Math" w:hAnsi="Cambria Math" w:cs="Tahoma"/>
          <w:szCs w:val="24"/>
        </w:rPr>
        <w:t xml:space="preserve">Neither party may </w:t>
      </w:r>
      <w:r w:rsidR="001A0A20" w:rsidRPr="00062AAF">
        <w:rPr>
          <w:rFonts w:ascii="Cambria Math" w:hAnsi="Cambria Math" w:cs="Tahoma"/>
          <w:szCs w:val="24"/>
        </w:rPr>
        <w:t xml:space="preserve">without the prior written consent of the other, transfer, assign or subcontract the </w:t>
      </w:r>
      <w:r w:rsidRPr="00062AAF">
        <w:rPr>
          <w:rFonts w:ascii="Cambria Math" w:hAnsi="Cambria Math" w:cs="Tahoma"/>
          <w:szCs w:val="24"/>
        </w:rPr>
        <w:t>whole</w:t>
      </w:r>
      <w:r w:rsidR="00A84A54" w:rsidRPr="00062AAF">
        <w:rPr>
          <w:rFonts w:ascii="Cambria Math" w:hAnsi="Cambria Math" w:cs="Tahoma"/>
          <w:szCs w:val="24"/>
        </w:rPr>
        <w:t>,</w:t>
      </w:r>
      <w:r w:rsidRPr="00062AAF">
        <w:rPr>
          <w:rFonts w:ascii="Cambria Math" w:hAnsi="Cambria Math" w:cs="Tahoma"/>
          <w:szCs w:val="24"/>
        </w:rPr>
        <w:t xml:space="preserve"> or part</w:t>
      </w:r>
      <w:r w:rsidR="00A84A54" w:rsidRPr="00062AAF">
        <w:rPr>
          <w:rFonts w:ascii="Cambria Math" w:hAnsi="Cambria Math" w:cs="Tahoma"/>
          <w:szCs w:val="24"/>
        </w:rPr>
        <w:t xml:space="preserve">, or any </w:t>
      </w:r>
      <w:r w:rsidR="00814783" w:rsidRPr="00062AAF">
        <w:rPr>
          <w:rFonts w:ascii="Cambria Math" w:hAnsi="Cambria Math" w:cs="Tahoma"/>
          <w:szCs w:val="24"/>
        </w:rPr>
        <w:t xml:space="preserve">rights or obligations </w:t>
      </w:r>
      <w:r w:rsidR="001A0A20" w:rsidRPr="00062AAF">
        <w:rPr>
          <w:rFonts w:ascii="Cambria Math" w:hAnsi="Cambria Math" w:cs="Tahoma"/>
          <w:szCs w:val="24"/>
        </w:rPr>
        <w:t xml:space="preserve">under this </w:t>
      </w:r>
      <w:r w:rsidR="006C668D" w:rsidRPr="00062AAF">
        <w:rPr>
          <w:rFonts w:ascii="Cambria Math" w:hAnsi="Cambria Math" w:cs="Tahoma"/>
          <w:szCs w:val="24"/>
        </w:rPr>
        <w:t>A</w:t>
      </w:r>
      <w:r w:rsidR="001A0A20" w:rsidRPr="00062AAF">
        <w:rPr>
          <w:rFonts w:ascii="Cambria Math" w:hAnsi="Cambria Math" w:cs="Tahoma"/>
          <w:szCs w:val="24"/>
        </w:rPr>
        <w:t>greement to any third party</w:t>
      </w:r>
      <w:r w:rsidRPr="00062AAF">
        <w:rPr>
          <w:rFonts w:ascii="Cambria Math" w:hAnsi="Cambria Math" w:cs="Tahoma"/>
          <w:szCs w:val="24"/>
        </w:rPr>
        <w:t>.</w:t>
      </w:r>
      <w:r w:rsidR="00771720" w:rsidRPr="00062AAF">
        <w:rPr>
          <w:rFonts w:ascii="Cambria Math" w:hAnsi="Cambria Math" w:cs="Tahoma"/>
          <w:szCs w:val="24"/>
        </w:rPr>
        <w:t xml:space="preserve"> </w:t>
      </w:r>
    </w:p>
    <w:p w14:paraId="51EAA66A" w14:textId="77777777" w:rsidR="00FA0DE7" w:rsidRPr="00062AAF" w:rsidRDefault="00FA0DE7" w:rsidP="00153681">
      <w:pPr>
        <w:contextualSpacing/>
        <w:jc w:val="both"/>
        <w:rPr>
          <w:rFonts w:ascii="Cambria Math" w:hAnsi="Cambria Math" w:cs="Tahoma"/>
          <w:szCs w:val="24"/>
        </w:rPr>
      </w:pPr>
    </w:p>
    <w:p w14:paraId="231A6B3B" w14:textId="40330F4A" w:rsidR="00340ED4" w:rsidRPr="00062AAF" w:rsidRDefault="006A10B3" w:rsidP="00FC05D5">
      <w:pPr>
        <w:pStyle w:val="Heading2"/>
        <w:numPr>
          <w:ilvl w:val="0"/>
          <w:numId w:val="8"/>
        </w:numPr>
        <w:contextualSpacing/>
        <w:jc w:val="left"/>
        <w:rPr>
          <w:rFonts w:ascii="Cambria Math" w:hAnsi="Cambria Math"/>
          <w:szCs w:val="24"/>
        </w:rPr>
      </w:pPr>
      <w:r>
        <w:rPr>
          <w:rFonts w:ascii="Cambria Math" w:hAnsi="Cambria Math"/>
          <w:szCs w:val="24"/>
        </w:rPr>
        <w:t xml:space="preserve">           </w:t>
      </w:r>
      <w:bookmarkStart w:id="42" w:name="_Toc240450344"/>
      <w:r w:rsidR="00817D50" w:rsidRPr="00062AAF">
        <w:rPr>
          <w:rFonts w:ascii="Cambria Math" w:hAnsi="Cambria Math"/>
          <w:szCs w:val="24"/>
        </w:rPr>
        <w:t>Service Provider</w:t>
      </w:r>
      <w:r w:rsidR="009B52AC" w:rsidRPr="00062AAF">
        <w:rPr>
          <w:rFonts w:ascii="Cambria Math" w:hAnsi="Cambria Math"/>
          <w:szCs w:val="24"/>
        </w:rPr>
        <w:t>s Risks.</w:t>
      </w:r>
      <w:bookmarkEnd w:id="42"/>
      <w:r w:rsidR="009B52AC" w:rsidRPr="00062AAF">
        <w:rPr>
          <w:rFonts w:ascii="Cambria Math" w:hAnsi="Cambria Math"/>
          <w:szCs w:val="24"/>
        </w:rPr>
        <w:t xml:space="preserve"> </w:t>
      </w:r>
    </w:p>
    <w:p w14:paraId="74174F8F" w14:textId="77777777" w:rsidR="00263C4C" w:rsidRDefault="009B52AC" w:rsidP="00FC05D5">
      <w:pPr>
        <w:pStyle w:val="ListParagraph"/>
        <w:numPr>
          <w:ilvl w:val="1"/>
          <w:numId w:val="8"/>
        </w:numPr>
        <w:jc w:val="both"/>
        <w:rPr>
          <w:rFonts w:ascii="Cambria Math" w:hAnsi="Cambria Math" w:cs="Tahoma"/>
          <w:szCs w:val="24"/>
        </w:rPr>
      </w:pPr>
      <w:r w:rsidRPr="00062AAF">
        <w:rPr>
          <w:rFonts w:ascii="Cambria Math" w:hAnsi="Cambria Math" w:cs="Tahoma"/>
          <w:szCs w:val="24"/>
        </w:rPr>
        <w:t>From the Start</w:t>
      </w:r>
      <w:r w:rsidR="00401180" w:rsidRPr="00062AAF">
        <w:rPr>
          <w:rFonts w:ascii="Cambria Math" w:hAnsi="Cambria Math" w:cs="Tahoma"/>
          <w:szCs w:val="24"/>
        </w:rPr>
        <w:t xml:space="preserve"> </w:t>
      </w:r>
      <w:r w:rsidRPr="00062AAF">
        <w:rPr>
          <w:rFonts w:ascii="Cambria Math" w:hAnsi="Cambria Math" w:cs="Tahoma"/>
          <w:szCs w:val="24"/>
        </w:rPr>
        <w:t xml:space="preserve">Date until the </w:t>
      </w:r>
      <w:r w:rsidR="003D54BB" w:rsidRPr="00062AAF">
        <w:rPr>
          <w:rFonts w:ascii="Cambria Math" w:hAnsi="Cambria Math" w:cs="Tahoma"/>
          <w:szCs w:val="24"/>
        </w:rPr>
        <w:t xml:space="preserve">Completion Date, </w:t>
      </w:r>
      <w:r w:rsidRPr="00062AAF">
        <w:rPr>
          <w:rFonts w:ascii="Cambria Math" w:hAnsi="Cambria Math" w:cs="Tahoma"/>
          <w:szCs w:val="24"/>
        </w:rPr>
        <w:t>the risks of perso</w:t>
      </w:r>
      <w:r w:rsidR="009E51C3" w:rsidRPr="00062AAF">
        <w:rPr>
          <w:rFonts w:ascii="Cambria Math" w:hAnsi="Cambria Math" w:cs="Tahoma"/>
          <w:szCs w:val="24"/>
        </w:rPr>
        <w:t xml:space="preserve">nal injury, death, and </w:t>
      </w:r>
    </w:p>
    <w:p w14:paraId="4783A4A7" w14:textId="5E86CA9A" w:rsidR="000D5E95" w:rsidRPr="00062AAF" w:rsidRDefault="009E51C3" w:rsidP="00263C4C">
      <w:pPr>
        <w:pStyle w:val="ListParagraph"/>
        <w:jc w:val="both"/>
        <w:rPr>
          <w:rFonts w:ascii="Cambria Math" w:hAnsi="Cambria Math" w:cs="Tahoma"/>
          <w:szCs w:val="24"/>
        </w:rPr>
      </w:pPr>
      <w:r w:rsidRPr="00062AAF">
        <w:rPr>
          <w:rFonts w:ascii="Cambria Math" w:hAnsi="Cambria Math" w:cs="Tahoma"/>
          <w:szCs w:val="24"/>
        </w:rPr>
        <w:t xml:space="preserve">loss or </w:t>
      </w:r>
      <w:r w:rsidR="009B52AC" w:rsidRPr="00062AAF">
        <w:rPr>
          <w:rFonts w:ascii="Cambria Math" w:hAnsi="Cambria Math" w:cs="Tahoma"/>
          <w:szCs w:val="24"/>
        </w:rPr>
        <w:t>damage to property and adjacent property (including, without limitation, materials</w:t>
      </w:r>
      <w:r w:rsidRPr="00062AAF">
        <w:rPr>
          <w:rFonts w:ascii="Cambria Math" w:hAnsi="Cambria Math" w:cs="Tahoma"/>
          <w:szCs w:val="24"/>
        </w:rPr>
        <w:t xml:space="preserve"> and equipment) are the </w:t>
      </w:r>
      <w:r w:rsidR="00817D50" w:rsidRPr="00062AAF">
        <w:rPr>
          <w:rFonts w:ascii="Cambria Math" w:hAnsi="Cambria Math" w:cs="Tahoma"/>
          <w:szCs w:val="24"/>
        </w:rPr>
        <w:t>Service Provider</w:t>
      </w:r>
      <w:r w:rsidR="008700E3" w:rsidRPr="00062AAF">
        <w:rPr>
          <w:rFonts w:ascii="Cambria Math" w:hAnsi="Cambria Math" w:cs="Tahoma"/>
          <w:szCs w:val="24"/>
        </w:rPr>
        <w:t>’</w:t>
      </w:r>
      <w:r w:rsidR="009B52AC" w:rsidRPr="00062AAF">
        <w:rPr>
          <w:rFonts w:ascii="Cambria Math" w:hAnsi="Cambria Math" w:cs="Tahoma"/>
          <w:szCs w:val="24"/>
        </w:rPr>
        <w:t>s risks.</w:t>
      </w:r>
    </w:p>
    <w:p w14:paraId="474DCB06" w14:textId="77777777" w:rsidR="000D5E95" w:rsidRPr="00062AAF" w:rsidRDefault="000D5E95" w:rsidP="001156CF">
      <w:pPr>
        <w:pStyle w:val="ListParagraph"/>
        <w:jc w:val="both"/>
        <w:rPr>
          <w:rFonts w:ascii="Cambria Math" w:hAnsi="Cambria Math" w:cs="Tahoma"/>
          <w:szCs w:val="24"/>
        </w:rPr>
      </w:pPr>
    </w:p>
    <w:p w14:paraId="5B2D5918" w14:textId="77777777" w:rsidR="00263C4C" w:rsidRPr="00263C4C" w:rsidRDefault="00340ED4" w:rsidP="00FC05D5">
      <w:pPr>
        <w:pStyle w:val="ListParagraph"/>
        <w:numPr>
          <w:ilvl w:val="1"/>
          <w:numId w:val="8"/>
        </w:numPr>
        <w:jc w:val="both"/>
        <w:rPr>
          <w:rFonts w:ascii="Cambria Math" w:hAnsi="Cambria Math" w:cs="Tahoma"/>
          <w:szCs w:val="24"/>
        </w:rPr>
      </w:pPr>
      <w:r w:rsidRPr="00062AAF">
        <w:rPr>
          <w:rFonts w:ascii="Cambria Math" w:hAnsi="Cambria Math" w:cs="Arial"/>
          <w:szCs w:val="24"/>
        </w:rPr>
        <w:t xml:space="preserve">The </w:t>
      </w:r>
      <w:r w:rsidR="0022515B" w:rsidRPr="00062AAF">
        <w:rPr>
          <w:rFonts w:ascii="Cambria Math" w:hAnsi="Cambria Math" w:cs="Arial"/>
          <w:szCs w:val="24"/>
        </w:rPr>
        <w:t>Service Provider</w:t>
      </w:r>
      <w:r w:rsidRPr="00062AAF">
        <w:rPr>
          <w:rFonts w:ascii="Cambria Math" w:hAnsi="Cambria Math" w:cs="Arial"/>
          <w:szCs w:val="24"/>
        </w:rPr>
        <w:t xml:space="preserve"> shall, immediately on occurrence of any incident involving loss </w:t>
      </w:r>
    </w:p>
    <w:p w14:paraId="5D1864F8" w14:textId="3D540414" w:rsidR="00340ED4" w:rsidRPr="00062AAF" w:rsidRDefault="00340ED4" w:rsidP="00263C4C">
      <w:pPr>
        <w:pStyle w:val="ListParagraph"/>
        <w:jc w:val="both"/>
        <w:rPr>
          <w:rFonts w:ascii="Cambria Math" w:hAnsi="Cambria Math" w:cs="Tahoma"/>
          <w:szCs w:val="24"/>
        </w:rPr>
      </w:pPr>
      <w:r w:rsidRPr="00062AAF">
        <w:rPr>
          <w:rFonts w:ascii="Cambria Math" w:hAnsi="Cambria Math" w:cs="Arial"/>
          <w:szCs w:val="24"/>
        </w:rPr>
        <w:t xml:space="preserve">or injury in connection with the </w:t>
      </w:r>
      <w:r w:rsidR="001849FC" w:rsidRPr="00062AAF">
        <w:rPr>
          <w:rFonts w:ascii="Cambria Math" w:hAnsi="Cambria Math" w:cs="Arial"/>
          <w:szCs w:val="24"/>
        </w:rPr>
        <w:t xml:space="preserve">performance of the services </w:t>
      </w:r>
      <w:r w:rsidRPr="00062AAF">
        <w:rPr>
          <w:rFonts w:ascii="Cambria Math" w:hAnsi="Cambria Math" w:cs="Arial"/>
          <w:szCs w:val="24"/>
        </w:rPr>
        <w:t xml:space="preserve">report such incident to the </w:t>
      </w:r>
      <w:r w:rsidR="001849FC" w:rsidRPr="00062AAF">
        <w:rPr>
          <w:rFonts w:ascii="Cambria Math" w:hAnsi="Cambria Math" w:cs="Arial"/>
          <w:szCs w:val="24"/>
        </w:rPr>
        <w:t xml:space="preserve">Authorized Representative of the </w:t>
      </w:r>
      <w:r w:rsidRPr="00062AAF">
        <w:rPr>
          <w:rFonts w:ascii="Cambria Math" w:hAnsi="Cambria Math" w:cs="Arial"/>
          <w:szCs w:val="24"/>
        </w:rPr>
        <w:t>Pro</w:t>
      </w:r>
      <w:r w:rsidR="001849FC" w:rsidRPr="00062AAF">
        <w:rPr>
          <w:rFonts w:ascii="Cambria Math" w:hAnsi="Cambria Math" w:cs="Arial"/>
          <w:szCs w:val="24"/>
        </w:rPr>
        <w:t>curing Entity</w:t>
      </w:r>
      <w:r w:rsidRPr="00062AAF">
        <w:rPr>
          <w:rFonts w:ascii="Cambria Math" w:hAnsi="Cambria Math" w:cs="Arial"/>
          <w:szCs w:val="24"/>
        </w:rPr>
        <w:t xml:space="preserve">.  The </w:t>
      </w:r>
      <w:r w:rsidR="0022515B" w:rsidRPr="00062AAF">
        <w:rPr>
          <w:rFonts w:ascii="Cambria Math" w:hAnsi="Cambria Math" w:cs="Arial"/>
          <w:szCs w:val="24"/>
        </w:rPr>
        <w:t>Service Provider</w:t>
      </w:r>
      <w:r w:rsidRPr="00062AAF">
        <w:rPr>
          <w:rFonts w:ascii="Cambria Math" w:hAnsi="Cambria Math" w:cs="Arial"/>
          <w:szCs w:val="24"/>
        </w:rPr>
        <w:t xml:space="preserve"> shall also report such incident to the appropriate Authority whenever such report is required by Law.</w:t>
      </w:r>
    </w:p>
    <w:p w14:paraId="4E4C384B" w14:textId="77777777" w:rsidR="00340ED4" w:rsidRPr="00263C4C" w:rsidRDefault="00340ED4" w:rsidP="001156CF">
      <w:pPr>
        <w:pStyle w:val="ListParagraph"/>
        <w:jc w:val="both"/>
        <w:rPr>
          <w:rFonts w:ascii="Cambria Math" w:hAnsi="Cambria Math" w:cs="Tahoma"/>
          <w:sz w:val="16"/>
          <w:szCs w:val="16"/>
        </w:rPr>
      </w:pPr>
    </w:p>
    <w:p w14:paraId="30D0FF32" w14:textId="1F50B9B6" w:rsidR="00771720" w:rsidRPr="00062AAF" w:rsidRDefault="006A10B3" w:rsidP="00FC05D5">
      <w:pPr>
        <w:pStyle w:val="Heading2"/>
        <w:numPr>
          <w:ilvl w:val="0"/>
          <w:numId w:val="8"/>
        </w:numPr>
        <w:contextualSpacing/>
        <w:jc w:val="left"/>
        <w:rPr>
          <w:rFonts w:ascii="Cambria Math" w:hAnsi="Cambria Math"/>
          <w:szCs w:val="24"/>
        </w:rPr>
      </w:pPr>
      <w:r>
        <w:rPr>
          <w:rFonts w:ascii="Cambria Math" w:hAnsi="Cambria Math"/>
          <w:szCs w:val="24"/>
        </w:rPr>
        <w:t xml:space="preserve">          </w:t>
      </w:r>
      <w:bookmarkStart w:id="43" w:name="_Toc240450345"/>
      <w:r w:rsidR="00771720" w:rsidRPr="00062AAF">
        <w:rPr>
          <w:rFonts w:ascii="Cambria Math" w:hAnsi="Cambria Math"/>
          <w:szCs w:val="24"/>
        </w:rPr>
        <w:t>Extension of Time</w:t>
      </w:r>
      <w:bookmarkEnd w:id="43"/>
    </w:p>
    <w:p w14:paraId="587A3494" w14:textId="77777777" w:rsidR="00263C4C" w:rsidRPr="00263C4C" w:rsidRDefault="00AB46D9" w:rsidP="00FC05D5">
      <w:pPr>
        <w:pStyle w:val="ListParagraph"/>
        <w:numPr>
          <w:ilvl w:val="1"/>
          <w:numId w:val="8"/>
        </w:numPr>
        <w:jc w:val="both"/>
        <w:rPr>
          <w:rFonts w:ascii="Cambria Math" w:hAnsi="Cambria Math" w:cs="Tahoma"/>
          <w:b/>
          <w:szCs w:val="24"/>
        </w:rPr>
      </w:pPr>
      <w:r w:rsidRPr="00062AAF">
        <w:rPr>
          <w:rFonts w:ascii="Cambria Math" w:hAnsi="Cambria Math" w:cs="Tahoma"/>
          <w:szCs w:val="24"/>
        </w:rPr>
        <w:t xml:space="preserve">The </w:t>
      </w:r>
      <w:r w:rsidR="0022515B" w:rsidRPr="00062AAF">
        <w:rPr>
          <w:rFonts w:ascii="Cambria Math" w:hAnsi="Cambria Math" w:cs="Tahoma"/>
          <w:szCs w:val="24"/>
        </w:rPr>
        <w:t>Service Provider</w:t>
      </w:r>
      <w:r w:rsidRPr="00062AAF">
        <w:rPr>
          <w:rFonts w:ascii="Cambria Math" w:hAnsi="Cambria Math" w:cs="Tahoma"/>
          <w:szCs w:val="24"/>
        </w:rPr>
        <w:t xml:space="preserve"> shall be entitled to extensions of time for the completion of the </w:t>
      </w:r>
    </w:p>
    <w:p w14:paraId="319CD7CB" w14:textId="75BFC1C9" w:rsidR="00AB46D9" w:rsidRPr="00062AAF" w:rsidRDefault="001849FC" w:rsidP="00263C4C">
      <w:pPr>
        <w:pStyle w:val="ListParagraph"/>
        <w:jc w:val="both"/>
        <w:rPr>
          <w:rFonts w:ascii="Cambria Math" w:hAnsi="Cambria Math" w:cs="Tahoma"/>
          <w:b/>
          <w:szCs w:val="24"/>
        </w:rPr>
      </w:pPr>
      <w:r w:rsidRPr="00062AAF">
        <w:rPr>
          <w:rFonts w:ascii="Cambria Math" w:hAnsi="Cambria Math" w:cs="Tahoma"/>
          <w:szCs w:val="24"/>
        </w:rPr>
        <w:t xml:space="preserve">services </w:t>
      </w:r>
      <w:r w:rsidR="00AB46D9" w:rsidRPr="00062AAF">
        <w:rPr>
          <w:rFonts w:ascii="Cambria Math" w:hAnsi="Cambria Math" w:cs="Tahoma"/>
          <w:szCs w:val="24"/>
        </w:rPr>
        <w:t>in respect of any delay in such completion which has been caused by any of the following circumstances:</w:t>
      </w:r>
    </w:p>
    <w:p w14:paraId="690F5EC9" w14:textId="77777777" w:rsidR="00AB46D9" w:rsidRPr="00E26D5F" w:rsidRDefault="00AB46D9" w:rsidP="001156CF">
      <w:pPr>
        <w:pStyle w:val="ListParagraph"/>
        <w:jc w:val="both"/>
        <w:rPr>
          <w:rFonts w:ascii="Cambria Math" w:hAnsi="Cambria Math" w:cs="Tahoma"/>
          <w:sz w:val="8"/>
          <w:szCs w:val="8"/>
        </w:rPr>
      </w:pPr>
    </w:p>
    <w:p w14:paraId="4B848043" w14:textId="77777777" w:rsidR="00EA1A2C" w:rsidRDefault="00AB46D9" w:rsidP="001156CF">
      <w:pPr>
        <w:spacing w:after="120"/>
        <w:ind w:left="360" w:firstLine="360"/>
        <w:contextualSpacing/>
        <w:jc w:val="both"/>
        <w:rPr>
          <w:rFonts w:ascii="Cambria Math" w:hAnsi="Cambria Math" w:cs="Tahoma"/>
          <w:szCs w:val="24"/>
        </w:rPr>
      </w:pPr>
      <w:r w:rsidRPr="00062AAF">
        <w:rPr>
          <w:rFonts w:ascii="Cambria Math" w:hAnsi="Cambria Math" w:cs="Tahoma"/>
          <w:szCs w:val="24"/>
        </w:rPr>
        <w:t>(i)</w:t>
      </w:r>
      <w:r w:rsidRPr="00062AAF">
        <w:rPr>
          <w:rFonts w:ascii="Cambria Math" w:hAnsi="Cambria Math" w:cs="Tahoma"/>
          <w:szCs w:val="24"/>
        </w:rPr>
        <w:tab/>
        <w:t>varied</w:t>
      </w:r>
      <w:r w:rsidR="00D840A2" w:rsidRPr="00062AAF">
        <w:rPr>
          <w:rFonts w:ascii="Cambria Math" w:hAnsi="Cambria Math" w:cs="Tahoma"/>
          <w:szCs w:val="24"/>
        </w:rPr>
        <w:t>, modified</w:t>
      </w:r>
      <w:r w:rsidRPr="00062AAF">
        <w:rPr>
          <w:rFonts w:ascii="Cambria Math" w:hAnsi="Cambria Math" w:cs="Tahoma"/>
          <w:szCs w:val="24"/>
        </w:rPr>
        <w:t xml:space="preserve"> or additional </w:t>
      </w:r>
      <w:r w:rsidR="00D840A2" w:rsidRPr="00062AAF">
        <w:rPr>
          <w:rFonts w:ascii="Cambria Math" w:hAnsi="Cambria Math" w:cs="Tahoma"/>
          <w:szCs w:val="24"/>
        </w:rPr>
        <w:t>services</w:t>
      </w:r>
      <w:r w:rsidR="00EA1A2C">
        <w:rPr>
          <w:rFonts w:ascii="Cambria Math" w:hAnsi="Cambria Math" w:cs="Tahoma"/>
          <w:szCs w:val="24"/>
        </w:rPr>
        <w:t xml:space="preserve"> as approved by the Procuring Entity in </w:t>
      </w:r>
    </w:p>
    <w:p w14:paraId="0DB42F45" w14:textId="3C785BFC" w:rsidR="00AB46D9" w:rsidRDefault="00EA1A2C" w:rsidP="001156CF">
      <w:pPr>
        <w:spacing w:after="120"/>
        <w:ind w:left="360" w:firstLine="360"/>
        <w:contextualSpacing/>
        <w:jc w:val="both"/>
        <w:rPr>
          <w:rFonts w:ascii="Cambria Math" w:hAnsi="Cambria Math" w:cs="Tahoma"/>
          <w:szCs w:val="24"/>
        </w:rPr>
      </w:pPr>
      <w:r>
        <w:rPr>
          <w:rFonts w:ascii="Cambria Math" w:hAnsi="Cambria Math" w:cs="Tahoma"/>
          <w:szCs w:val="24"/>
        </w:rPr>
        <w:t xml:space="preserve">              writing</w:t>
      </w:r>
      <w:r w:rsidR="00AB46D9" w:rsidRPr="00062AAF">
        <w:rPr>
          <w:rFonts w:ascii="Cambria Math" w:hAnsi="Cambria Math" w:cs="Tahoma"/>
          <w:szCs w:val="24"/>
        </w:rPr>
        <w:t>,</w:t>
      </w:r>
    </w:p>
    <w:p w14:paraId="0818C9CD" w14:textId="77777777" w:rsidR="00EA1A2C" w:rsidRPr="00EA1A2C" w:rsidRDefault="00EA1A2C" w:rsidP="001156CF">
      <w:pPr>
        <w:spacing w:after="120"/>
        <w:ind w:left="360" w:firstLine="360"/>
        <w:contextualSpacing/>
        <w:jc w:val="both"/>
        <w:rPr>
          <w:rFonts w:ascii="Cambria Math" w:hAnsi="Cambria Math" w:cs="Tahoma"/>
          <w:sz w:val="8"/>
          <w:szCs w:val="8"/>
        </w:rPr>
      </w:pPr>
    </w:p>
    <w:p w14:paraId="6B567633" w14:textId="77777777" w:rsidR="00E26D5F" w:rsidRPr="00E26D5F" w:rsidRDefault="00E26D5F" w:rsidP="001156CF">
      <w:pPr>
        <w:spacing w:after="120"/>
        <w:ind w:left="360" w:firstLine="360"/>
        <w:contextualSpacing/>
        <w:jc w:val="both"/>
        <w:rPr>
          <w:rFonts w:ascii="Cambria Math" w:hAnsi="Cambria Math" w:cs="Tahoma"/>
          <w:sz w:val="8"/>
          <w:szCs w:val="8"/>
        </w:rPr>
      </w:pPr>
    </w:p>
    <w:p w14:paraId="54863345" w14:textId="69764AC4" w:rsidR="00AB46D9" w:rsidRDefault="00AB46D9" w:rsidP="001156CF">
      <w:pPr>
        <w:spacing w:after="120"/>
        <w:ind w:left="1440" w:hanging="720"/>
        <w:contextualSpacing/>
        <w:jc w:val="both"/>
        <w:rPr>
          <w:rFonts w:ascii="Cambria Math" w:hAnsi="Cambria Math" w:cs="Tahoma"/>
          <w:szCs w:val="24"/>
        </w:rPr>
      </w:pPr>
      <w:r w:rsidRPr="00062AAF">
        <w:rPr>
          <w:rFonts w:ascii="Cambria Math" w:hAnsi="Cambria Math" w:cs="Tahoma"/>
          <w:szCs w:val="24"/>
        </w:rPr>
        <w:t>(ii)</w:t>
      </w:r>
      <w:r w:rsidRPr="00062AAF">
        <w:rPr>
          <w:rFonts w:ascii="Cambria Math" w:hAnsi="Cambria Math" w:cs="Tahoma"/>
          <w:szCs w:val="24"/>
        </w:rPr>
        <w:tab/>
        <w:t xml:space="preserve">any operation of the forces of nature affecting the </w:t>
      </w:r>
      <w:r w:rsidR="00D840A2" w:rsidRPr="00062AAF">
        <w:rPr>
          <w:rFonts w:ascii="Cambria Math" w:hAnsi="Cambria Math" w:cs="Tahoma"/>
          <w:szCs w:val="24"/>
        </w:rPr>
        <w:t xml:space="preserve">services </w:t>
      </w:r>
      <w:r w:rsidRPr="00062AAF">
        <w:rPr>
          <w:rFonts w:ascii="Cambria Math" w:hAnsi="Cambria Math" w:cs="Tahoma"/>
          <w:szCs w:val="24"/>
        </w:rPr>
        <w:t xml:space="preserve">which was unforeseeable or against which an experienced </w:t>
      </w:r>
      <w:r w:rsidR="0022515B" w:rsidRPr="00062AAF">
        <w:rPr>
          <w:rFonts w:ascii="Cambria Math" w:hAnsi="Cambria Math" w:cs="Tahoma"/>
          <w:szCs w:val="24"/>
        </w:rPr>
        <w:t>Service Provider</w:t>
      </w:r>
      <w:r w:rsidRPr="00062AAF">
        <w:rPr>
          <w:rFonts w:ascii="Cambria Math" w:hAnsi="Cambria Math" w:cs="Tahoma"/>
          <w:szCs w:val="24"/>
        </w:rPr>
        <w:t xml:space="preserve"> could not reasonably have been expected to take precautions. Severe weather and heavy rainfall are not exceptional in Bermuda and claims for extension of time will only be considered when the weather event is shown to occur on average less frequently than once in ten (10) years and therefore are unforeseeable having regard to climatic data published by the Bermuda Weather Service as measured at the L.F Wade International Airport,</w:t>
      </w:r>
    </w:p>
    <w:p w14:paraId="6A27285C" w14:textId="77777777" w:rsidR="00E26D5F" w:rsidRPr="00E26D5F" w:rsidRDefault="00E26D5F" w:rsidP="001156CF">
      <w:pPr>
        <w:spacing w:after="120"/>
        <w:ind w:left="1440" w:hanging="720"/>
        <w:contextualSpacing/>
        <w:jc w:val="both"/>
        <w:rPr>
          <w:rFonts w:ascii="Cambria Math" w:hAnsi="Cambria Math" w:cs="Tahoma"/>
          <w:sz w:val="8"/>
          <w:szCs w:val="8"/>
        </w:rPr>
      </w:pPr>
    </w:p>
    <w:p w14:paraId="3B69C9AA" w14:textId="32E003F5" w:rsidR="00AB46D9" w:rsidRDefault="00AB46D9" w:rsidP="001156CF">
      <w:pPr>
        <w:spacing w:after="120"/>
        <w:ind w:left="1440" w:hanging="720"/>
        <w:contextualSpacing/>
        <w:jc w:val="both"/>
        <w:rPr>
          <w:rFonts w:ascii="Cambria Math" w:hAnsi="Cambria Math" w:cs="Tahoma"/>
          <w:szCs w:val="24"/>
        </w:rPr>
      </w:pPr>
      <w:r w:rsidRPr="00062AAF">
        <w:rPr>
          <w:rFonts w:ascii="Cambria Math" w:hAnsi="Cambria Math" w:cs="Tahoma"/>
          <w:szCs w:val="24"/>
        </w:rPr>
        <w:lastRenderedPageBreak/>
        <w:t>(iii)</w:t>
      </w:r>
      <w:r w:rsidRPr="00062AAF">
        <w:rPr>
          <w:rFonts w:ascii="Cambria Math" w:hAnsi="Cambria Math" w:cs="Tahoma"/>
          <w:szCs w:val="24"/>
        </w:rPr>
        <w:tab/>
        <w:t xml:space="preserve">strikes or lockouts of labourers or tradesmen employed on the Works provided any delay caused thereby is not attributable to any negligence or improper conduct on the part of the </w:t>
      </w:r>
      <w:r w:rsidR="0022515B" w:rsidRPr="00062AAF">
        <w:rPr>
          <w:rFonts w:ascii="Cambria Math" w:hAnsi="Cambria Math" w:cs="Tahoma"/>
          <w:szCs w:val="24"/>
        </w:rPr>
        <w:t>Service Provider</w:t>
      </w:r>
      <w:r w:rsidRPr="00062AAF">
        <w:rPr>
          <w:rFonts w:ascii="Cambria Math" w:hAnsi="Cambria Math" w:cs="Tahoma"/>
          <w:szCs w:val="24"/>
        </w:rPr>
        <w:t>,</w:t>
      </w:r>
    </w:p>
    <w:p w14:paraId="1CB3649A" w14:textId="77777777" w:rsidR="00E26D5F" w:rsidRPr="00E26D5F" w:rsidRDefault="00E26D5F" w:rsidP="001156CF">
      <w:pPr>
        <w:spacing w:after="120"/>
        <w:ind w:left="1440" w:hanging="720"/>
        <w:contextualSpacing/>
        <w:jc w:val="both"/>
        <w:rPr>
          <w:rFonts w:ascii="Cambria Math" w:hAnsi="Cambria Math" w:cs="Tahoma"/>
          <w:sz w:val="8"/>
          <w:szCs w:val="8"/>
        </w:rPr>
      </w:pPr>
    </w:p>
    <w:p w14:paraId="13FB5586" w14:textId="77777777" w:rsidR="00A67321" w:rsidRPr="00062AAF" w:rsidRDefault="00AB46D9" w:rsidP="001156CF">
      <w:pPr>
        <w:spacing w:after="120"/>
        <w:ind w:left="360" w:firstLine="360"/>
        <w:contextualSpacing/>
        <w:jc w:val="both"/>
        <w:rPr>
          <w:rFonts w:ascii="Cambria Math" w:hAnsi="Cambria Math" w:cs="Tahoma"/>
          <w:szCs w:val="24"/>
        </w:rPr>
      </w:pPr>
      <w:r w:rsidRPr="00062AAF">
        <w:rPr>
          <w:rFonts w:ascii="Cambria Math" w:hAnsi="Cambria Math" w:cs="Tahoma"/>
          <w:szCs w:val="24"/>
        </w:rPr>
        <w:t xml:space="preserve">(iv) </w:t>
      </w:r>
      <w:r w:rsidRPr="00062AAF">
        <w:rPr>
          <w:rFonts w:ascii="Cambria Math" w:hAnsi="Cambria Math" w:cs="Tahoma"/>
          <w:szCs w:val="24"/>
        </w:rPr>
        <w:tab/>
        <w:t xml:space="preserve">delay ordered by the </w:t>
      </w:r>
      <w:r w:rsidR="00A67321" w:rsidRPr="00062AAF">
        <w:rPr>
          <w:rFonts w:ascii="Cambria Math" w:hAnsi="Cambria Math" w:cs="Arial"/>
          <w:szCs w:val="24"/>
        </w:rPr>
        <w:t>Authorized Representative of the Procuring Entity</w:t>
      </w:r>
      <w:r w:rsidR="00A67321" w:rsidRPr="00062AAF">
        <w:rPr>
          <w:rFonts w:ascii="Cambria Math" w:hAnsi="Cambria Math" w:cs="Tahoma"/>
          <w:szCs w:val="24"/>
        </w:rPr>
        <w:t xml:space="preserve"> </w:t>
      </w:r>
    </w:p>
    <w:p w14:paraId="646A524D" w14:textId="7B7A0AC0" w:rsidR="00AB46D9" w:rsidRDefault="00AB46D9" w:rsidP="001156CF">
      <w:pPr>
        <w:spacing w:after="120"/>
        <w:ind w:left="1080" w:firstLine="360"/>
        <w:contextualSpacing/>
        <w:jc w:val="both"/>
        <w:rPr>
          <w:rFonts w:ascii="Cambria Math" w:hAnsi="Cambria Math" w:cs="Tahoma"/>
          <w:szCs w:val="24"/>
        </w:rPr>
      </w:pPr>
      <w:r w:rsidRPr="00062AAF">
        <w:rPr>
          <w:rFonts w:ascii="Cambria Math" w:hAnsi="Cambria Math" w:cs="Tahoma"/>
          <w:szCs w:val="24"/>
        </w:rPr>
        <w:t>exceeding ten (10) days;</w:t>
      </w:r>
    </w:p>
    <w:p w14:paraId="6110D954" w14:textId="77777777" w:rsidR="00E26D5F" w:rsidRPr="00E26D5F" w:rsidRDefault="00E26D5F" w:rsidP="001156CF">
      <w:pPr>
        <w:spacing w:after="120"/>
        <w:ind w:left="1080" w:firstLine="360"/>
        <w:contextualSpacing/>
        <w:jc w:val="both"/>
        <w:rPr>
          <w:rFonts w:ascii="Cambria Math" w:hAnsi="Cambria Math" w:cs="Tahoma"/>
          <w:color w:val="00B0F0"/>
          <w:sz w:val="8"/>
          <w:szCs w:val="8"/>
        </w:rPr>
      </w:pPr>
    </w:p>
    <w:p w14:paraId="5DE4421E" w14:textId="653842B6" w:rsidR="00AB46D9" w:rsidRPr="00062AAF" w:rsidRDefault="00AB46D9" w:rsidP="001156CF">
      <w:pPr>
        <w:spacing w:after="120"/>
        <w:ind w:left="1440" w:hanging="720"/>
        <w:contextualSpacing/>
        <w:jc w:val="both"/>
        <w:rPr>
          <w:rFonts w:ascii="Cambria Math" w:hAnsi="Cambria Math" w:cs="Tahoma"/>
          <w:szCs w:val="24"/>
        </w:rPr>
      </w:pPr>
      <w:r w:rsidRPr="00062AAF">
        <w:rPr>
          <w:rFonts w:ascii="Cambria Math" w:hAnsi="Cambria Math" w:cs="Tahoma"/>
          <w:szCs w:val="24"/>
        </w:rPr>
        <w:t>(v)</w:t>
      </w:r>
      <w:r w:rsidRPr="00062AAF">
        <w:rPr>
          <w:rFonts w:ascii="Cambria Math" w:hAnsi="Cambria Math" w:cs="Tahoma"/>
          <w:szCs w:val="24"/>
        </w:rPr>
        <w:tab/>
        <w:t xml:space="preserve">any other circumstance which is wholly beyond the control of the </w:t>
      </w:r>
      <w:r w:rsidR="0022515B" w:rsidRPr="00062AAF">
        <w:rPr>
          <w:rFonts w:ascii="Cambria Math" w:hAnsi="Cambria Math" w:cs="Tahoma"/>
          <w:szCs w:val="24"/>
        </w:rPr>
        <w:t>Service Provider</w:t>
      </w:r>
      <w:r w:rsidRPr="00062AAF">
        <w:rPr>
          <w:rFonts w:ascii="Cambria Math" w:hAnsi="Cambria Math" w:cs="Tahoma"/>
          <w:szCs w:val="24"/>
        </w:rPr>
        <w:t>.</w:t>
      </w:r>
    </w:p>
    <w:p w14:paraId="3EF5DF39" w14:textId="77777777" w:rsidR="00165FFB" w:rsidRPr="00EA1A2C" w:rsidRDefault="00165FFB" w:rsidP="001156CF">
      <w:pPr>
        <w:pStyle w:val="ListParagraph"/>
        <w:jc w:val="both"/>
        <w:rPr>
          <w:rFonts w:ascii="Cambria Math" w:hAnsi="Cambria Math" w:cs="Tahoma"/>
          <w:b/>
          <w:sz w:val="16"/>
          <w:szCs w:val="16"/>
        </w:rPr>
      </w:pPr>
    </w:p>
    <w:p w14:paraId="64AF9519" w14:textId="77777777" w:rsidR="00FA0DE7" w:rsidRPr="00FA0DE7" w:rsidRDefault="00AB46D9" w:rsidP="00FC05D5">
      <w:pPr>
        <w:pStyle w:val="ListParagraph"/>
        <w:numPr>
          <w:ilvl w:val="1"/>
          <w:numId w:val="8"/>
        </w:numPr>
        <w:jc w:val="both"/>
        <w:rPr>
          <w:rFonts w:ascii="Cambria Math" w:hAnsi="Cambria Math" w:cs="Tahoma"/>
          <w:b/>
          <w:szCs w:val="24"/>
        </w:rPr>
      </w:pPr>
      <w:r w:rsidRPr="00062AAF">
        <w:rPr>
          <w:rFonts w:ascii="Cambria Math" w:hAnsi="Cambria Math" w:cs="Tahoma"/>
          <w:szCs w:val="24"/>
        </w:rPr>
        <w:t xml:space="preserve">Claims for extensions of time must be made in writing within </w:t>
      </w:r>
      <w:r w:rsidR="00461125" w:rsidRPr="00062AAF">
        <w:rPr>
          <w:rFonts w:ascii="Cambria Math" w:hAnsi="Cambria Math" w:cs="Tahoma"/>
          <w:szCs w:val="24"/>
        </w:rPr>
        <w:t>seven (</w:t>
      </w:r>
      <w:r w:rsidRPr="00062AAF">
        <w:rPr>
          <w:rFonts w:ascii="Cambria Math" w:hAnsi="Cambria Math" w:cs="Tahoma"/>
          <w:szCs w:val="24"/>
        </w:rPr>
        <w:t>7</w:t>
      </w:r>
      <w:r w:rsidR="00461125" w:rsidRPr="00062AAF">
        <w:rPr>
          <w:rFonts w:ascii="Cambria Math" w:hAnsi="Cambria Math" w:cs="Tahoma"/>
          <w:szCs w:val="24"/>
        </w:rPr>
        <w:t>)</w:t>
      </w:r>
      <w:r w:rsidRPr="00062AAF">
        <w:rPr>
          <w:rFonts w:ascii="Cambria Math" w:hAnsi="Cambria Math" w:cs="Tahoma"/>
          <w:szCs w:val="24"/>
        </w:rPr>
        <w:t xml:space="preserve"> days after </w:t>
      </w:r>
    </w:p>
    <w:p w14:paraId="7E892D8D" w14:textId="668A5A1A" w:rsidR="00AB46D9" w:rsidRPr="00062AAF" w:rsidRDefault="00AB46D9" w:rsidP="00FA0DE7">
      <w:pPr>
        <w:pStyle w:val="ListParagraph"/>
        <w:jc w:val="both"/>
        <w:rPr>
          <w:rFonts w:ascii="Cambria Math" w:hAnsi="Cambria Math" w:cs="Tahoma"/>
          <w:b/>
          <w:szCs w:val="24"/>
        </w:rPr>
      </w:pPr>
      <w:r w:rsidRPr="00062AAF">
        <w:rPr>
          <w:rFonts w:ascii="Cambria Math" w:hAnsi="Cambria Math" w:cs="Tahoma"/>
          <w:szCs w:val="24"/>
        </w:rPr>
        <w:t xml:space="preserve">occurrence of the event giving rise to such claim. On receipt of a claim for an extension of time from the </w:t>
      </w:r>
      <w:r w:rsidR="0022515B" w:rsidRPr="00062AAF">
        <w:rPr>
          <w:rFonts w:ascii="Cambria Math" w:hAnsi="Cambria Math" w:cs="Tahoma"/>
          <w:szCs w:val="24"/>
        </w:rPr>
        <w:t>Service Provider</w:t>
      </w:r>
      <w:r w:rsidRPr="00062AAF">
        <w:rPr>
          <w:rFonts w:ascii="Cambria Math" w:hAnsi="Cambria Math" w:cs="Tahoma"/>
          <w:szCs w:val="24"/>
        </w:rPr>
        <w:t>, the Procuring Entity shall consider all supporting details and shall extend the Completion Date as appropriate.</w:t>
      </w:r>
    </w:p>
    <w:p w14:paraId="6FA5879C" w14:textId="77777777" w:rsidR="00AB46D9" w:rsidRPr="00062AAF" w:rsidRDefault="00AB46D9" w:rsidP="001156CF">
      <w:pPr>
        <w:pStyle w:val="ListParagraph"/>
        <w:jc w:val="both"/>
        <w:rPr>
          <w:rFonts w:ascii="Cambria Math" w:hAnsi="Cambria Math" w:cs="Tahoma"/>
          <w:b/>
          <w:szCs w:val="24"/>
        </w:rPr>
      </w:pPr>
    </w:p>
    <w:p w14:paraId="3043630E" w14:textId="77777777" w:rsidR="00FA0DE7" w:rsidRPr="00FA0DE7" w:rsidRDefault="00AB46D9" w:rsidP="00FC05D5">
      <w:pPr>
        <w:pStyle w:val="ListParagraph"/>
        <w:numPr>
          <w:ilvl w:val="1"/>
          <w:numId w:val="8"/>
        </w:numPr>
        <w:jc w:val="both"/>
        <w:rPr>
          <w:rFonts w:ascii="Cambria Math" w:hAnsi="Cambria Math" w:cs="Tahoma"/>
          <w:b/>
          <w:szCs w:val="24"/>
        </w:rPr>
      </w:pPr>
      <w:r w:rsidRPr="00062AAF">
        <w:rPr>
          <w:rFonts w:ascii="Cambria Math" w:hAnsi="Cambria Math" w:cs="Tahoma"/>
          <w:szCs w:val="24"/>
        </w:rPr>
        <w:t xml:space="preserve">An extension of the contract time shall be the </w:t>
      </w:r>
      <w:r w:rsidR="00817D50" w:rsidRPr="00062AAF">
        <w:rPr>
          <w:rFonts w:ascii="Cambria Math" w:hAnsi="Cambria Math" w:cs="Tahoma"/>
          <w:szCs w:val="24"/>
        </w:rPr>
        <w:t>Service Provider</w:t>
      </w:r>
      <w:r w:rsidRPr="00062AAF">
        <w:rPr>
          <w:rFonts w:ascii="Cambria Math" w:hAnsi="Cambria Math" w:cs="Tahoma"/>
          <w:szCs w:val="24"/>
        </w:rPr>
        <w:t xml:space="preserve">s sole right or remedy </w:t>
      </w:r>
    </w:p>
    <w:p w14:paraId="2D4AE33C" w14:textId="4A4ABD0C" w:rsidR="00A976C2" w:rsidRPr="00062AAF" w:rsidRDefault="00AB46D9" w:rsidP="00FA0DE7">
      <w:pPr>
        <w:pStyle w:val="ListParagraph"/>
        <w:ind w:left="360" w:firstLine="360"/>
        <w:jc w:val="both"/>
        <w:rPr>
          <w:rFonts w:ascii="Cambria Math" w:hAnsi="Cambria Math" w:cs="Tahoma"/>
          <w:b/>
          <w:szCs w:val="24"/>
        </w:rPr>
      </w:pPr>
      <w:r w:rsidRPr="00062AAF">
        <w:rPr>
          <w:rFonts w:ascii="Cambria Math" w:hAnsi="Cambria Math" w:cs="Tahoma"/>
          <w:szCs w:val="24"/>
        </w:rPr>
        <w:t>for any of the foregoing causes.</w:t>
      </w:r>
    </w:p>
    <w:p w14:paraId="6614F506" w14:textId="77777777" w:rsidR="006B44BF" w:rsidRPr="00062AAF" w:rsidRDefault="006B44BF" w:rsidP="001156CF">
      <w:pPr>
        <w:ind w:left="360"/>
        <w:contextualSpacing/>
        <w:jc w:val="both"/>
        <w:rPr>
          <w:rFonts w:ascii="Cambria Math" w:hAnsi="Cambria Math" w:cs="Tahoma"/>
          <w:szCs w:val="24"/>
        </w:rPr>
      </w:pPr>
    </w:p>
    <w:p w14:paraId="60ADF41A" w14:textId="22336BC4" w:rsidR="00CF6472" w:rsidRPr="00062AAF" w:rsidRDefault="006A10B3" w:rsidP="00FA0DE7">
      <w:pPr>
        <w:pStyle w:val="Heading2"/>
        <w:numPr>
          <w:ilvl w:val="0"/>
          <w:numId w:val="8"/>
        </w:numPr>
        <w:ind w:firstLine="0"/>
        <w:contextualSpacing/>
        <w:jc w:val="left"/>
        <w:rPr>
          <w:rFonts w:ascii="Cambria Math" w:hAnsi="Cambria Math"/>
          <w:szCs w:val="24"/>
        </w:rPr>
      </w:pPr>
      <w:r>
        <w:rPr>
          <w:rFonts w:ascii="Cambria Math" w:hAnsi="Cambria Math"/>
          <w:szCs w:val="24"/>
        </w:rPr>
        <w:t xml:space="preserve">           </w:t>
      </w:r>
      <w:bookmarkStart w:id="44" w:name="_Toc240450346"/>
      <w:r w:rsidR="009B52AC" w:rsidRPr="00062AAF">
        <w:rPr>
          <w:rFonts w:ascii="Cambria Math" w:hAnsi="Cambria Math"/>
          <w:szCs w:val="24"/>
        </w:rPr>
        <w:t>Disputes</w:t>
      </w:r>
      <w:r w:rsidR="0051342B" w:rsidRPr="00062AAF">
        <w:rPr>
          <w:rFonts w:ascii="Cambria Math" w:hAnsi="Cambria Math"/>
          <w:szCs w:val="24"/>
        </w:rPr>
        <w:t xml:space="preserve"> Resolution</w:t>
      </w:r>
      <w:bookmarkEnd w:id="44"/>
      <w:r w:rsidR="0051342B" w:rsidRPr="00062AAF">
        <w:rPr>
          <w:rFonts w:ascii="Cambria Math" w:hAnsi="Cambria Math"/>
          <w:szCs w:val="24"/>
        </w:rPr>
        <w:t xml:space="preserve"> </w:t>
      </w:r>
      <w:r w:rsidR="00A42B7B" w:rsidRPr="00062AAF">
        <w:rPr>
          <w:rFonts w:ascii="Cambria Math" w:hAnsi="Cambria Math"/>
          <w:szCs w:val="24"/>
        </w:rPr>
        <w:t xml:space="preserve"> </w:t>
      </w:r>
    </w:p>
    <w:p w14:paraId="38DE5013" w14:textId="77777777" w:rsidR="00FA0DE7" w:rsidRDefault="00A42B7B" w:rsidP="00FC05D5">
      <w:pPr>
        <w:pStyle w:val="ListParagraph"/>
        <w:numPr>
          <w:ilvl w:val="1"/>
          <w:numId w:val="8"/>
        </w:numPr>
        <w:jc w:val="both"/>
        <w:rPr>
          <w:rFonts w:ascii="Cambria Math" w:hAnsi="Cambria Math" w:cs="Tahoma"/>
          <w:szCs w:val="24"/>
        </w:rPr>
      </w:pPr>
      <w:r w:rsidRPr="00062AAF">
        <w:rPr>
          <w:rFonts w:ascii="Cambria Math" w:hAnsi="Cambria Math" w:cs="Tahoma"/>
          <w:szCs w:val="24"/>
        </w:rPr>
        <w:t xml:space="preserve">If either party believes that a decision taken by the </w:t>
      </w:r>
      <w:r w:rsidR="00C939F6" w:rsidRPr="00062AAF">
        <w:rPr>
          <w:rFonts w:ascii="Cambria Math" w:hAnsi="Cambria Math" w:cs="Tahoma"/>
          <w:szCs w:val="24"/>
        </w:rPr>
        <w:t>Project Supervisor</w:t>
      </w:r>
      <w:r w:rsidRPr="00062AAF">
        <w:rPr>
          <w:rFonts w:ascii="Cambria Math" w:hAnsi="Cambria Math" w:cs="Tahoma"/>
          <w:szCs w:val="24"/>
        </w:rPr>
        <w:t xml:space="preserve"> was either </w:t>
      </w:r>
    </w:p>
    <w:p w14:paraId="0E48CC5F" w14:textId="77777777" w:rsidR="00FA0DE7" w:rsidRDefault="00A42B7B" w:rsidP="00FA0DE7">
      <w:pPr>
        <w:pStyle w:val="ListParagraph"/>
        <w:jc w:val="both"/>
        <w:rPr>
          <w:rFonts w:ascii="Cambria Math" w:hAnsi="Cambria Math" w:cs="Tahoma"/>
          <w:szCs w:val="24"/>
        </w:rPr>
      </w:pPr>
      <w:r w:rsidRPr="00062AAF">
        <w:rPr>
          <w:rFonts w:ascii="Cambria Math" w:hAnsi="Cambria Math" w:cs="Tahoma"/>
          <w:szCs w:val="24"/>
        </w:rPr>
        <w:t xml:space="preserve">outside his authority or that the decision was wrongly taken, the dispute shall be settled between the parties by negotiation. The Procuring Entity and the </w:t>
      </w:r>
      <w:r w:rsidR="0022515B" w:rsidRPr="00062AAF">
        <w:rPr>
          <w:rFonts w:ascii="Cambria Math" w:hAnsi="Cambria Math" w:cs="Tahoma"/>
          <w:szCs w:val="24"/>
        </w:rPr>
        <w:t>Service Provider</w:t>
      </w:r>
      <w:r w:rsidRPr="00062AAF">
        <w:rPr>
          <w:rFonts w:ascii="Cambria Math" w:hAnsi="Cambria Math" w:cs="Tahoma"/>
          <w:szCs w:val="24"/>
        </w:rPr>
        <w:t xml:space="preserve"> shall make every effort to resolve amicably by direct negotiations any such disagreement or dispute arising between them under or in connection with th</w:t>
      </w:r>
      <w:r w:rsidR="00D6387C" w:rsidRPr="00062AAF">
        <w:rPr>
          <w:rFonts w:ascii="Cambria Math" w:hAnsi="Cambria Math" w:cs="Tahoma"/>
          <w:szCs w:val="24"/>
        </w:rPr>
        <w:t>is Agreement</w:t>
      </w:r>
      <w:r w:rsidRPr="00062AAF">
        <w:rPr>
          <w:rFonts w:ascii="Cambria Math" w:hAnsi="Cambria Math" w:cs="Tahoma"/>
          <w:szCs w:val="24"/>
        </w:rPr>
        <w:t xml:space="preserve">. </w:t>
      </w:r>
    </w:p>
    <w:p w14:paraId="1EB80962" w14:textId="77777777" w:rsidR="00FA0DE7" w:rsidRDefault="00FA0DE7" w:rsidP="00FA0DE7">
      <w:pPr>
        <w:pStyle w:val="ListParagraph"/>
        <w:jc w:val="both"/>
        <w:rPr>
          <w:rFonts w:ascii="Cambria Math" w:hAnsi="Cambria Math" w:cs="Tahoma"/>
          <w:szCs w:val="24"/>
        </w:rPr>
      </w:pPr>
    </w:p>
    <w:p w14:paraId="064B9A6D" w14:textId="77777777" w:rsidR="00FA0DE7" w:rsidRDefault="00A42B7B" w:rsidP="00FA0DE7">
      <w:pPr>
        <w:pStyle w:val="ListParagraph"/>
        <w:numPr>
          <w:ilvl w:val="1"/>
          <w:numId w:val="8"/>
        </w:numPr>
        <w:jc w:val="both"/>
        <w:rPr>
          <w:rFonts w:ascii="Cambria Math" w:hAnsi="Cambria Math" w:cs="Tahoma"/>
          <w:szCs w:val="24"/>
        </w:rPr>
      </w:pPr>
      <w:r w:rsidRPr="00FA0DE7">
        <w:rPr>
          <w:rFonts w:ascii="Cambria Math" w:hAnsi="Cambria Math" w:cs="Tahoma"/>
          <w:szCs w:val="24"/>
        </w:rPr>
        <w:t xml:space="preserve">If this negotiation is not successfully settled within fourteen (14) days after the date </w:t>
      </w:r>
    </w:p>
    <w:p w14:paraId="3D277C2C" w14:textId="77777777" w:rsidR="00FA0DE7" w:rsidRDefault="00A42B7B" w:rsidP="00FA0DE7">
      <w:pPr>
        <w:pStyle w:val="ListParagraph"/>
        <w:jc w:val="both"/>
        <w:rPr>
          <w:rFonts w:ascii="Cambria Math" w:hAnsi="Cambria Math" w:cs="Tahoma"/>
          <w:szCs w:val="24"/>
        </w:rPr>
      </w:pPr>
      <w:r w:rsidRPr="00FA0DE7">
        <w:rPr>
          <w:rFonts w:ascii="Cambria Math" w:hAnsi="Cambria Math" w:cs="Tahoma"/>
          <w:szCs w:val="24"/>
        </w:rPr>
        <w:t xml:space="preserve">of initiation of negotiation or within such longer period as the parities may mutually agree, then the parties will jointly agree, within seven (7) days after the date of expiration of the period in which the parties should have successfully concluded their </w:t>
      </w:r>
      <w:r w:rsidR="00FA0DE7" w:rsidRPr="00FA0DE7">
        <w:rPr>
          <w:rFonts w:ascii="Cambria Math" w:hAnsi="Cambria Math" w:cs="Tahoma"/>
          <w:szCs w:val="24"/>
        </w:rPr>
        <w:t xml:space="preserve"> </w:t>
      </w:r>
      <w:r w:rsidRPr="00FA0DE7">
        <w:rPr>
          <w:rFonts w:ascii="Cambria Math" w:hAnsi="Cambria Math" w:cs="Tahoma"/>
          <w:szCs w:val="24"/>
        </w:rPr>
        <w:t xml:space="preserve">negotiations, to appoint a Mediator to assist in reaching an amicable resolution of the </w:t>
      </w:r>
      <w:r w:rsidR="00E33D94" w:rsidRPr="00FA0DE7">
        <w:rPr>
          <w:rFonts w:ascii="Cambria Math" w:hAnsi="Cambria Math" w:cs="Tahoma"/>
          <w:szCs w:val="24"/>
        </w:rPr>
        <w:t xml:space="preserve"> </w:t>
      </w:r>
      <w:r w:rsidRPr="00FA0DE7">
        <w:rPr>
          <w:rFonts w:ascii="Cambria Math" w:hAnsi="Cambria Math" w:cs="Tahoma"/>
          <w:szCs w:val="24"/>
        </w:rPr>
        <w:t xml:space="preserve">dispute. </w:t>
      </w:r>
      <w:r w:rsidR="00ED3444" w:rsidRPr="00FA0DE7">
        <w:rPr>
          <w:rFonts w:ascii="Cambria Math" w:hAnsi="Cambria Math" w:cs="Tahoma"/>
          <w:szCs w:val="24"/>
        </w:rPr>
        <w:t xml:space="preserve"> </w:t>
      </w:r>
      <w:r w:rsidRPr="00FA0DE7">
        <w:rPr>
          <w:rFonts w:ascii="Cambria Math" w:hAnsi="Cambria Math" w:cs="Tahoma"/>
          <w:szCs w:val="24"/>
        </w:rPr>
        <w:t xml:space="preserve">This procedure shall be private, confidential and without prejudice.  </w:t>
      </w:r>
    </w:p>
    <w:p w14:paraId="7F69FD88" w14:textId="77777777" w:rsidR="00FA0DE7" w:rsidRDefault="00FA0DE7" w:rsidP="00FA0DE7">
      <w:pPr>
        <w:pStyle w:val="ListParagraph"/>
        <w:jc w:val="both"/>
        <w:rPr>
          <w:rFonts w:ascii="Cambria Math" w:hAnsi="Cambria Math" w:cs="Tahoma"/>
          <w:szCs w:val="24"/>
        </w:rPr>
      </w:pPr>
    </w:p>
    <w:p w14:paraId="3545EC79" w14:textId="77777777" w:rsidR="00FA0DE7" w:rsidRDefault="00A42B7B" w:rsidP="00FA0DE7">
      <w:pPr>
        <w:pStyle w:val="ListParagraph"/>
        <w:numPr>
          <w:ilvl w:val="1"/>
          <w:numId w:val="8"/>
        </w:numPr>
        <w:jc w:val="both"/>
        <w:rPr>
          <w:rFonts w:ascii="Cambria Math" w:hAnsi="Cambria Math" w:cs="Tahoma"/>
          <w:szCs w:val="24"/>
        </w:rPr>
      </w:pPr>
      <w:r w:rsidRPr="00FA0DE7">
        <w:rPr>
          <w:rFonts w:ascii="Cambria Math" w:hAnsi="Cambria Math" w:cs="Tahoma"/>
          <w:szCs w:val="24"/>
        </w:rPr>
        <w:t xml:space="preserve">If the parties fail to agree upon the appointment of a Mediator within the period, then, </w:t>
      </w:r>
    </w:p>
    <w:p w14:paraId="58B503B6" w14:textId="77777777" w:rsidR="00FA0DE7" w:rsidRDefault="00A42B7B" w:rsidP="00FA0DE7">
      <w:pPr>
        <w:pStyle w:val="ListParagraph"/>
        <w:jc w:val="both"/>
        <w:rPr>
          <w:rFonts w:ascii="Cambria Math" w:hAnsi="Cambria Math" w:cs="Tahoma"/>
          <w:szCs w:val="24"/>
        </w:rPr>
      </w:pPr>
      <w:r w:rsidRPr="00FA0DE7">
        <w:rPr>
          <w:rFonts w:ascii="Cambria Math" w:hAnsi="Cambria Math" w:cs="Tahoma"/>
          <w:szCs w:val="24"/>
        </w:rPr>
        <w:t xml:space="preserve">within seven (7) days of expiration of this period, the Procuring Entity shall request appointment of a Mediator and a date for Mediation by the </w:t>
      </w:r>
      <w:r w:rsidR="00ED3444" w:rsidRPr="00FA0DE7">
        <w:rPr>
          <w:rFonts w:ascii="Cambria Math" w:eastAsia="Calibri" w:hAnsi="Cambria Math" w:cs="Arial"/>
          <w:szCs w:val="24"/>
        </w:rPr>
        <w:t>Bermuda Conflict Resolution Institute</w:t>
      </w:r>
      <w:r w:rsidRPr="00FA0DE7">
        <w:rPr>
          <w:rFonts w:ascii="Cambria Math" w:hAnsi="Cambria Math" w:cs="Tahoma"/>
          <w:szCs w:val="24"/>
        </w:rPr>
        <w:t xml:space="preserve">.  The Mediator shall not have the power to impose a settlement on the parties.  </w:t>
      </w:r>
    </w:p>
    <w:p w14:paraId="78277376" w14:textId="77777777" w:rsidR="00FA0DE7" w:rsidRDefault="00FA0DE7" w:rsidP="00FA0DE7">
      <w:pPr>
        <w:pStyle w:val="ListParagraph"/>
        <w:jc w:val="both"/>
        <w:rPr>
          <w:rFonts w:ascii="Cambria Math" w:hAnsi="Cambria Math" w:cs="Tahoma"/>
          <w:szCs w:val="24"/>
        </w:rPr>
      </w:pPr>
    </w:p>
    <w:p w14:paraId="2895BFAF" w14:textId="77777777" w:rsidR="00FA0DE7" w:rsidRDefault="00A42B7B" w:rsidP="00FA0DE7">
      <w:pPr>
        <w:pStyle w:val="ListParagraph"/>
        <w:numPr>
          <w:ilvl w:val="1"/>
          <w:numId w:val="8"/>
        </w:numPr>
        <w:jc w:val="both"/>
        <w:rPr>
          <w:rFonts w:ascii="Cambria Math" w:hAnsi="Cambria Math" w:cs="Tahoma"/>
          <w:szCs w:val="24"/>
        </w:rPr>
      </w:pPr>
      <w:r w:rsidRPr="00FA0DE7">
        <w:rPr>
          <w:rFonts w:ascii="Cambria Math" w:hAnsi="Cambria Math" w:cs="Tahoma"/>
          <w:szCs w:val="24"/>
        </w:rPr>
        <w:t xml:space="preserve">If the dispute is not resolved between the parties within seven (7) days after the </w:t>
      </w:r>
    </w:p>
    <w:p w14:paraId="1D3F3D26" w14:textId="1722AEB9" w:rsidR="00E33D94" w:rsidRPr="00FA0DE7" w:rsidRDefault="00A42B7B" w:rsidP="00FA0DE7">
      <w:pPr>
        <w:pStyle w:val="ListParagraph"/>
        <w:jc w:val="both"/>
        <w:rPr>
          <w:rFonts w:ascii="Cambria Math" w:hAnsi="Cambria Math" w:cs="Tahoma"/>
          <w:szCs w:val="24"/>
        </w:rPr>
      </w:pPr>
      <w:r w:rsidRPr="00FA0DE7">
        <w:rPr>
          <w:rFonts w:ascii="Cambria Math" w:hAnsi="Cambria Math" w:cs="Tahoma"/>
          <w:szCs w:val="24"/>
        </w:rPr>
        <w:t>Mediation or after such longer period as the parties may mutually agree, the Mediator shall advise the parties of the failure of the Mediation.</w:t>
      </w:r>
    </w:p>
    <w:p w14:paraId="1E199F5E" w14:textId="77777777" w:rsidR="00E33D94" w:rsidRPr="00E33D94" w:rsidRDefault="00E33D94" w:rsidP="00E33D94">
      <w:pPr>
        <w:pStyle w:val="ListParagraph"/>
        <w:rPr>
          <w:rFonts w:ascii="Cambria Math" w:hAnsi="Cambria Math" w:cs="Tahoma"/>
          <w:szCs w:val="24"/>
        </w:rPr>
      </w:pPr>
    </w:p>
    <w:p w14:paraId="2C6F8EF7" w14:textId="77777777" w:rsidR="00FA0DE7" w:rsidRDefault="00A42B7B" w:rsidP="00E33D94">
      <w:pPr>
        <w:pStyle w:val="ListParagraph"/>
        <w:numPr>
          <w:ilvl w:val="1"/>
          <w:numId w:val="8"/>
        </w:numPr>
        <w:jc w:val="both"/>
        <w:rPr>
          <w:rFonts w:ascii="Cambria Math" w:hAnsi="Cambria Math" w:cs="Tahoma"/>
          <w:szCs w:val="24"/>
        </w:rPr>
      </w:pPr>
      <w:r w:rsidRPr="00E33D94">
        <w:rPr>
          <w:rFonts w:ascii="Cambria Math" w:hAnsi="Cambria Math" w:cs="Tahoma"/>
          <w:szCs w:val="24"/>
        </w:rPr>
        <w:t xml:space="preserve">For the purposes of this clause, a negotiation is deemed to have been initiated as of </w:t>
      </w:r>
    </w:p>
    <w:p w14:paraId="052B47D5" w14:textId="13E75333" w:rsidR="002E6C3C" w:rsidRPr="00E33D94" w:rsidRDefault="00A42B7B" w:rsidP="00FA0DE7">
      <w:pPr>
        <w:pStyle w:val="ListParagraph"/>
        <w:jc w:val="both"/>
        <w:rPr>
          <w:rFonts w:ascii="Cambria Math" w:hAnsi="Cambria Math" w:cs="Tahoma"/>
          <w:szCs w:val="24"/>
        </w:rPr>
      </w:pPr>
      <w:r w:rsidRPr="00E33D94">
        <w:rPr>
          <w:rFonts w:ascii="Cambria Math" w:hAnsi="Cambria Math" w:cs="Tahoma"/>
          <w:szCs w:val="24"/>
        </w:rPr>
        <w:t>the date of receipt of notice by one party of a request from the other party to negotiate the matter in dispute</w:t>
      </w:r>
      <w:r w:rsidR="002E6C3C" w:rsidRPr="00E33D94">
        <w:rPr>
          <w:rFonts w:ascii="Cambria Math" w:hAnsi="Cambria Math" w:cs="Tahoma"/>
          <w:szCs w:val="24"/>
        </w:rPr>
        <w:t>.</w:t>
      </w:r>
    </w:p>
    <w:p w14:paraId="686F6402" w14:textId="77777777" w:rsidR="002E6C3C" w:rsidRPr="00062AAF" w:rsidRDefault="002E6C3C" w:rsidP="001156CF">
      <w:pPr>
        <w:pStyle w:val="ListParagraph"/>
        <w:rPr>
          <w:rFonts w:ascii="Cambria Math" w:hAnsi="Cambria Math" w:cs="Tahoma"/>
          <w:szCs w:val="24"/>
        </w:rPr>
      </w:pPr>
    </w:p>
    <w:p w14:paraId="11781C60" w14:textId="77777777" w:rsidR="00FA0DE7" w:rsidRDefault="00A42B7B" w:rsidP="00FC05D5">
      <w:pPr>
        <w:pStyle w:val="ListParagraph"/>
        <w:numPr>
          <w:ilvl w:val="1"/>
          <w:numId w:val="8"/>
        </w:numPr>
        <w:jc w:val="both"/>
        <w:rPr>
          <w:rFonts w:ascii="Cambria Math" w:hAnsi="Cambria Math" w:cs="Tahoma"/>
          <w:szCs w:val="24"/>
        </w:rPr>
      </w:pPr>
      <w:r w:rsidRPr="00062AAF">
        <w:rPr>
          <w:rFonts w:ascii="Cambria Math" w:hAnsi="Cambria Math" w:cs="Tahoma"/>
          <w:szCs w:val="24"/>
        </w:rPr>
        <w:t xml:space="preserve">For the purposes of this clause, a Mediator is deemed to have been appointed as of </w:t>
      </w:r>
    </w:p>
    <w:p w14:paraId="2D8A2C31" w14:textId="4ECC5F7D" w:rsidR="00CF6472" w:rsidRPr="00062AAF" w:rsidRDefault="00A42B7B" w:rsidP="00FA0DE7">
      <w:pPr>
        <w:pStyle w:val="ListParagraph"/>
        <w:ind w:left="360" w:firstLine="360"/>
        <w:jc w:val="both"/>
        <w:rPr>
          <w:rFonts w:ascii="Cambria Math" w:hAnsi="Cambria Math" w:cs="Tahoma"/>
          <w:szCs w:val="24"/>
        </w:rPr>
      </w:pPr>
      <w:r w:rsidRPr="00062AAF">
        <w:rPr>
          <w:rFonts w:ascii="Cambria Math" w:hAnsi="Cambria Math" w:cs="Tahoma"/>
          <w:szCs w:val="24"/>
        </w:rPr>
        <w:t>the date of notice of such appointment being given to both parties.</w:t>
      </w:r>
    </w:p>
    <w:p w14:paraId="28CE1C55" w14:textId="77777777" w:rsidR="00CF6472" w:rsidRPr="00062AAF" w:rsidRDefault="00CF6472" w:rsidP="001156CF">
      <w:pPr>
        <w:pStyle w:val="ListParagraph"/>
        <w:rPr>
          <w:rFonts w:ascii="Cambria Math" w:hAnsi="Cambria Math" w:cs="Tahoma"/>
          <w:szCs w:val="24"/>
        </w:rPr>
      </w:pPr>
    </w:p>
    <w:p w14:paraId="3FE7971C" w14:textId="77777777" w:rsidR="00FA0DE7" w:rsidRDefault="00A42B7B" w:rsidP="00FC05D5">
      <w:pPr>
        <w:pStyle w:val="ListParagraph"/>
        <w:numPr>
          <w:ilvl w:val="1"/>
          <w:numId w:val="8"/>
        </w:numPr>
        <w:jc w:val="both"/>
        <w:rPr>
          <w:rFonts w:ascii="Cambria Math" w:hAnsi="Cambria Math" w:cs="Tahoma"/>
          <w:szCs w:val="24"/>
        </w:rPr>
      </w:pPr>
      <w:r w:rsidRPr="00062AAF">
        <w:rPr>
          <w:rFonts w:ascii="Cambria Math" w:hAnsi="Cambria Math" w:cs="Tahoma"/>
          <w:szCs w:val="24"/>
        </w:rPr>
        <w:t xml:space="preserve">In the event of the failure of the Mediation between parties, the Mediator will record </w:t>
      </w:r>
    </w:p>
    <w:p w14:paraId="652F13FA" w14:textId="47E539CF" w:rsidR="00CF6472" w:rsidRPr="00062AAF" w:rsidRDefault="00A42B7B" w:rsidP="00FA0DE7">
      <w:pPr>
        <w:pStyle w:val="ListParagraph"/>
        <w:jc w:val="both"/>
        <w:rPr>
          <w:rFonts w:ascii="Cambria Math" w:hAnsi="Cambria Math" w:cs="Tahoma"/>
          <w:szCs w:val="24"/>
        </w:rPr>
      </w:pPr>
      <w:r w:rsidRPr="00062AAF">
        <w:rPr>
          <w:rFonts w:ascii="Cambria Math" w:hAnsi="Cambria Math" w:cs="Tahoma"/>
          <w:szCs w:val="24"/>
        </w:rPr>
        <w:t>those verifiable facts that the parties have agreed.  Subsequently</w:t>
      </w:r>
      <w:r w:rsidR="00C939F6" w:rsidRPr="00062AAF">
        <w:rPr>
          <w:rFonts w:ascii="Cambria Math" w:hAnsi="Cambria Math" w:cs="Tahoma"/>
          <w:szCs w:val="24"/>
        </w:rPr>
        <w:t>,</w:t>
      </w:r>
      <w:r w:rsidRPr="00062AAF">
        <w:rPr>
          <w:rFonts w:ascii="Cambria Math" w:hAnsi="Cambria Math" w:cs="Tahoma"/>
          <w:szCs w:val="24"/>
        </w:rPr>
        <w:t xml:space="preserve"> the case will be handled by arbitration.</w:t>
      </w:r>
      <w:r w:rsidR="000D5E95" w:rsidRPr="00062AAF">
        <w:rPr>
          <w:rFonts w:ascii="Cambria Math" w:hAnsi="Cambria Math" w:cs="Tahoma"/>
          <w:szCs w:val="24"/>
        </w:rPr>
        <w:t xml:space="preserve"> The Mediator’s role in the dispute resolution process shall cease upon appointment of the Arbitrator</w:t>
      </w:r>
      <w:r w:rsidR="00CF6472" w:rsidRPr="00062AAF">
        <w:rPr>
          <w:rFonts w:ascii="Cambria Math" w:hAnsi="Cambria Math" w:cs="Tahoma"/>
          <w:szCs w:val="24"/>
        </w:rPr>
        <w:t>.</w:t>
      </w:r>
    </w:p>
    <w:p w14:paraId="5A1E5D32" w14:textId="77777777" w:rsidR="00CF6472" w:rsidRPr="00062AAF" w:rsidRDefault="00CF6472" w:rsidP="001156CF">
      <w:pPr>
        <w:pStyle w:val="ListParagraph"/>
        <w:rPr>
          <w:rFonts w:ascii="Cambria Math" w:eastAsia="Calibri" w:hAnsi="Cambria Math" w:cs="Arial"/>
          <w:szCs w:val="24"/>
        </w:rPr>
      </w:pPr>
    </w:p>
    <w:p w14:paraId="49B0203E" w14:textId="77777777" w:rsidR="00FA0DE7" w:rsidRPr="00FA0DE7" w:rsidRDefault="000D5E95" w:rsidP="00FC05D5">
      <w:pPr>
        <w:pStyle w:val="ListParagraph"/>
        <w:numPr>
          <w:ilvl w:val="1"/>
          <w:numId w:val="8"/>
        </w:numPr>
        <w:jc w:val="both"/>
        <w:rPr>
          <w:rFonts w:ascii="Cambria Math" w:hAnsi="Cambria Math" w:cs="Tahoma"/>
          <w:szCs w:val="24"/>
        </w:rPr>
      </w:pPr>
      <w:r w:rsidRPr="00062AAF">
        <w:rPr>
          <w:rFonts w:ascii="Cambria Math" w:eastAsia="Calibri" w:hAnsi="Cambria Math" w:cs="Arial"/>
          <w:szCs w:val="24"/>
        </w:rPr>
        <w:t xml:space="preserve">The seat of the arbitration shall be Bermuda and disputes shall be settled in </w:t>
      </w:r>
    </w:p>
    <w:p w14:paraId="3D45A10D" w14:textId="329CF001" w:rsidR="00CF6472" w:rsidRPr="00062AAF" w:rsidRDefault="000D5E95" w:rsidP="00FA0DE7">
      <w:pPr>
        <w:pStyle w:val="ListParagraph"/>
        <w:jc w:val="both"/>
        <w:rPr>
          <w:rFonts w:ascii="Cambria Math" w:hAnsi="Cambria Math" w:cs="Tahoma"/>
          <w:szCs w:val="24"/>
        </w:rPr>
      </w:pPr>
      <w:r w:rsidRPr="00062AAF">
        <w:rPr>
          <w:rFonts w:ascii="Cambria Math" w:eastAsia="Calibri" w:hAnsi="Cambria Math" w:cs="Arial"/>
          <w:szCs w:val="24"/>
        </w:rPr>
        <w:t>accordance with the Laws of Bermuda and in particular the Bermuda Arbitration Act of 1986 and the Bermuda International Conciliation and Arbitration Act 1993. If any matters arise where there are no applicable rules of procedure pursuant to the Laws of Bermuda, the rules of procedure to be adopted shall be those published by the United Nations Commission on International Trade Law (UNICITRAL) Arbitration Rules of 1976.</w:t>
      </w:r>
    </w:p>
    <w:p w14:paraId="3340545A" w14:textId="77777777" w:rsidR="00CF6472" w:rsidRPr="00062AAF" w:rsidRDefault="00CF6472" w:rsidP="001156CF">
      <w:pPr>
        <w:pStyle w:val="ListParagraph"/>
        <w:rPr>
          <w:rFonts w:ascii="Cambria Math" w:hAnsi="Cambria Math" w:cs="Arial"/>
          <w:szCs w:val="24"/>
        </w:rPr>
      </w:pPr>
    </w:p>
    <w:p w14:paraId="7EF6AEFD" w14:textId="77777777" w:rsidR="00FA0DE7" w:rsidRPr="00FA0DE7" w:rsidRDefault="000D5E95" w:rsidP="00FC05D5">
      <w:pPr>
        <w:pStyle w:val="ListParagraph"/>
        <w:numPr>
          <w:ilvl w:val="1"/>
          <w:numId w:val="8"/>
        </w:numPr>
        <w:jc w:val="both"/>
        <w:rPr>
          <w:rFonts w:ascii="Cambria Math" w:hAnsi="Cambria Math" w:cs="Tahoma"/>
          <w:szCs w:val="24"/>
        </w:rPr>
      </w:pPr>
      <w:r w:rsidRPr="00062AAF">
        <w:rPr>
          <w:rFonts w:ascii="Cambria Math" w:hAnsi="Cambria Math" w:cs="Arial"/>
          <w:szCs w:val="24"/>
        </w:rPr>
        <w:t xml:space="preserve">There </w:t>
      </w:r>
      <w:r w:rsidR="00CF6472" w:rsidRPr="00062AAF">
        <w:rPr>
          <w:rFonts w:ascii="Cambria Math" w:hAnsi="Cambria Math" w:cs="Arial"/>
          <w:szCs w:val="24"/>
        </w:rPr>
        <w:t xml:space="preserve">shall </w:t>
      </w:r>
      <w:r w:rsidRPr="00062AAF">
        <w:rPr>
          <w:rFonts w:ascii="Cambria Math" w:hAnsi="Cambria Math" w:cs="Arial"/>
          <w:szCs w:val="24"/>
        </w:rPr>
        <w:t>be a sole arbitrator</w:t>
      </w:r>
      <w:r w:rsidR="006D7F5D" w:rsidRPr="00062AAF">
        <w:rPr>
          <w:rFonts w:ascii="Cambria Math" w:hAnsi="Cambria Math" w:cs="Arial"/>
          <w:szCs w:val="24"/>
        </w:rPr>
        <w:t xml:space="preserve"> </w:t>
      </w:r>
      <w:r w:rsidR="006D7F5D" w:rsidRPr="00062AAF">
        <w:rPr>
          <w:rFonts w:ascii="Cambria Math" w:hAnsi="Cambria Math"/>
          <w:szCs w:val="24"/>
        </w:rPr>
        <w:t xml:space="preserve">appointed by agreement between the parties in </w:t>
      </w:r>
    </w:p>
    <w:p w14:paraId="2739BC0A" w14:textId="04D1C81D" w:rsidR="006D7F5D" w:rsidRPr="00062AAF" w:rsidRDefault="006D7F5D" w:rsidP="00FA0DE7">
      <w:pPr>
        <w:pStyle w:val="ListParagraph"/>
        <w:jc w:val="both"/>
        <w:rPr>
          <w:rFonts w:ascii="Cambria Math" w:hAnsi="Cambria Math" w:cs="Tahoma"/>
          <w:szCs w:val="24"/>
        </w:rPr>
      </w:pPr>
      <w:r w:rsidRPr="00062AAF">
        <w:rPr>
          <w:rFonts w:ascii="Cambria Math" w:hAnsi="Cambria Math"/>
          <w:szCs w:val="24"/>
        </w:rPr>
        <w:t xml:space="preserve">writing or, in default of agreement, </w:t>
      </w:r>
      <w:r w:rsidRPr="00062AAF">
        <w:rPr>
          <w:rFonts w:ascii="Cambria Math" w:hAnsi="Cambria Math" w:cs="Arial"/>
          <w:szCs w:val="24"/>
        </w:rPr>
        <w:t>the Procuring Entity shall request that an Arbitrator be appointed by</w:t>
      </w:r>
      <w:r w:rsidRPr="00062AAF">
        <w:rPr>
          <w:rFonts w:ascii="Cambria Math" w:hAnsi="Cambria Math"/>
          <w:szCs w:val="24"/>
        </w:rPr>
        <w:t xml:space="preserve"> the </w:t>
      </w:r>
      <w:bookmarkStart w:id="45" w:name="_Hlk169626935"/>
      <w:r w:rsidRPr="00062AAF">
        <w:rPr>
          <w:rFonts w:ascii="Cambria Math" w:hAnsi="Cambria Math"/>
          <w:szCs w:val="24"/>
        </w:rPr>
        <w:t>Branch Chair of the Bermuda Branch of the Chartered Institute of Arbitrators.</w:t>
      </w:r>
      <w:bookmarkEnd w:id="45"/>
    </w:p>
    <w:p w14:paraId="37340A8E" w14:textId="77777777" w:rsidR="00CF6472" w:rsidRPr="00062AAF" w:rsidRDefault="00CF6472" w:rsidP="001156CF">
      <w:pPr>
        <w:pStyle w:val="ListParagraph"/>
        <w:rPr>
          <w:rFonts w:ascii="Cambria Math" w:hAnsi="Cambria Math" w:cs="Arial"/>
          <w:szCs w:val="24"/>
        </w:rPr>
      </w:pPr>
    </w:p>
    <w:p w14:paraId="293D63A2" w14:textId="77777777" w:rsidR="00FA0DE7" w:rsidRPr="00FA0DE7" w:rsidRDefault="000D5E95" w:rsidP="00FC05D5">
      <w:pPr>
        <w:pStyle w:val="ListParagraph"/>
        <w:numPr>
          <w:ilvl w:val="1"/>
          <w:numId w:val="8"/>
        </w:numPr>
        <w:jc w:val="both"/>
        <w:rPr>
          <w:rFonts w:ascii="Cambria Math" w:hAnsi="Cambria Math" w:cs="Tahoma"/>
          <w:szCs w:val="24"/>
        </w:rPr>
      </w:pPr>
      <w:r w:rsidRPr="00062AAF">
        <w:rPr>
          <w:rFonts w:ascii="Cambria Math" w:hAnsi="Cambria Math" w:cs="Arial"/>
          <w:szCs w:val="24"/>
        </w:rPr>
        <w:t xml:space="preserve">The arbitrator shall have full power to open up, review and revise any certificate, </w:t>
      </w:r>
    </w:p>
    <w:p w14:paraId="447234C1" w14:textId="58A4116D" w:rsidR="00CF6472" w:rsidRPr="00062AAF" w:rsidRDefault="000D5E95" w:rsidP="00FA0DE7">
      <w:pPr>
        <w:pStyle w:val="ListParagraph"/>
        <w:jc w:val="both"/>
        <w:rPr>
          <w:rFonts w:ascii="Cambria Math" w:hAnsi="Cambria Math" w:cs="Tahoma"/>
          <w:szCs w:val="24"/>
        </w:rPr>
      </w:pPr>
      <w:r w:rsidRPr="00062AAF">
        <w:rPr>
          <w:rFonts w:ascii="Cambria Math" w:hAnsi="Cambria Math" w:cs="Arial"/>
          <w:szCs w:val="24"/>
        </w:rPr>
        <w:t xml:space="preserve">determination, instruction, opinion or valuation of the Project Supervisor, relevant to the dispute. Nothing shall disqualify the Project Supervisor from being called as a witness and giving evidence before the arbitrator on any matter whatsoever relevant to the dispute however the Mediator shall not be called as a witness nor required to </w:t>
      </w:r>
      <w:r w:rsidR="00CF6472" w:rsidRPr="00062AAF">
        <w:rPr>
          <w:rFonts w:ascii="Cambria Math" w:hAnsi="Cambria Math" w:cs="Arial"/>
          <w:szCs w:val="24"/>
        </w:rPr>
        <w:t>give</w:t>
      </w:r>
      <w:r w:rsidRPr="00062AAF">
        <w:rPr>
          <w:rFonts w:ascii="Cambria Math" w:hAnsi="Cambria Math" w:cs="Arial"/>
          <w:szCs w:val="24"/>
        </w:rPr>
        <w:t xml:space="preserve"> evidence. </w:t>
      </w:r>
    </w:p>
    <w:p w14:paraId="6C5EAA40" w14:textId="77777777" w:rsidR="00CF6472" w:rsidRPr="00062AAF" w:rsidRDefault="00CF6472" w:rsidP="001156CF">
      <w:pPr>
        <w:pStyle w:val="ListParagraph"/>
        <w:rPr>
          <w:rFonts w:ascii="Cambria Math" w:hAnsi="Cambria Math" w:cs="Arial"/>
          <w:szCs w:val="24"/>
        </w:rPr>
      </w:pPr>
    </w:p>
    <w:p w14:paraId="06388652" w14:textId="77777777" w:rsidR="00FA0DE7" w:rsidRPr="00FA0DE7" w:rsidRDefault="000D5E95" w:rsidP="00FC05D5">
      <w:pPr>
        <w:pStyle w:val="ListParagraph"/>
        <w:numPr>
          <w:ilvl w:val="1"/>
          <w:numId w:val="8"/>
        </w:numPr>
        <w:jc w:val="both"/>
        <w:rPr>
          <w:rFonts w:ascii="Cambria Math" w:hAnsi="Cambria Math" w:cs="Tahoma"/>
          <w:szCs w:val="24"/>
        </w:rPr>
      </w:pPr>
      <w:r w:rsidRPr="00062AAF">
        <w:rPr>
          <w:rFonts w:ascii="Cambria Math" w:hAnsi="Cambria Math" w:cs="Arial"/>
          <w:szCs w:val="24"/>
        </w:rPr>
        <w:t xml:space="preserve">Arbitration may be commenced prior to or after completion of the Works, by mutual </w:t>
      </w:r>
    </w:p>
    <w:p w14:paraId="24D029F0" w14:textId="3323F9F2" w:rsidR="0051342B" w:rsidRPr="00062AAF" w:rsidRDefault="000D5E95" w:rsidP="00FA0DE7">
      <w:pPr>
        <w:pStyle w:val="ListParagraph"/>
        <w:jc w:val="both"/>
        <w:rPr>
          <w:rFonts w:ascii="Cambria Math" w:hAnsi="Cambria Math" w:cs="Tahoma"/>
          <w:szCs w:val="24"/>
        </w:rPr>
      </w:pPr>
      <w:r w:rsidRPr="00062AAF">
        <w:rPr>
          <w:rFonts w:ascii="Cambria Math" w:hAnsi="Cambria Math" w:cs="Arial"/>
          <w:szCs w:val="24"/>
        </w:rPr>
        <w:t xml:space="preserve">agreement. The obligations of the Parties and the Project Supervisor shall not be altered by reason of any arbitration being conducted during the progress of the Works. </w:t>
      </w:r>
      <w:r w:rsidRPr="00062AAF">
        <w:rPr>
          <w:rFonts w:ascii="Cambria Math" w:hAnsi="Cambria Math" w:cs="Tahoma"/>
          <w:szCs w:val="24"/>
        </w:rPr>
        <w:t xml:space="preserve">During the dispute resolution process, the </w:t>
      </w:r>
      <w:r w:rsidR="0022515B" w:rsidRPr="00062AAF">
        <w:rPr>
          <w:rFonts w:ascii="Cambria Math" w:hAnsi="Cambria Math" w:cs="Tahoma"/>
          <w:szCs w:val="24"/>
        </w:rPr>
        <w:t>Service Provider</w:t>
      </w:r>
      <w:r w:rsidRPr="00062AAF">
        <w:rPr>
          <w:rFonts w:ascii="Cambria Math" w:hAnsi="Cambria Math" w:cs="Tahoma"/>
          <w:szCs w:val="24"/>
        </w:rPr>
        <w:t xml:space="preserve"> shall continue to perform the work in accordance with this </w:t>
      </w:r>
      <w:r w:rsidR="0087583C" w:rsidRPr="00062AAF">
        <w:rPr>
          <w:rFonts w:ascii="Cambria Math" w:hAnsi="Cambria Math" w:cs="Tahoma"/>
          <w:szCs w:val="24"/>
        </w:rPr>
        <w:t>Agreement</w:t>
      </w:r>
      <w:r w:rsidRPr="00062AAF">
        <w:rPr>
          <w:rFonts w:ascii="Cambria Math" w:hAnsi="Cambria Math" w:cs="Tahoma"/>
          <w:szCs w:val="24"/>
        </w:rPr>
        <w:t xml:space="preserve">. Failure to do so shall be considered a breach of </w:t>
      </w:r>
      <w:r w:rsidR="00EB6871" w:rsidRPr="00062AAF">
        <w:rPr>
          <w:rFonts w:ascii="Cambria Math" w:hAnsi="Cambria Math" w:cs="Tahoma"/>
          <w:szCs w:val="24"/>
        </w:rPr>
        <w:t>Agreement</w:t>
      </w:r>
      <w:r w:rsidRPr="00062AAF">
        <w:rPr>
          <w:rFonts w:ascii="Cambria Math" w:hAnsi="Cambria Math" w:cs="Tahoma"/>
          <w:szCs w:val="24"/>
        </w:rPr>
        <w:t xml:space="preserve">. </w:t>
      </w:r>
      <w:bookmarkStart w:id="46" w:name="_Hlk190703139"/>
    </w:p>
    <w:p w14:paraId="60E5A218" w14:textId="77777777" w:rsidR="0051342B" w:rsidRPr="00062AAF" w:rsidRDefault="0051342B" w:rsidP="001156CF">
      <w:pPr>
        <w:pStyle w:val="ListParagraph"/>
        <w:rPr>
          <w:rFonts w:ascii="Cambria Math" w:hAnsi="Cambria Math" w:cs="Arial"/>
          <w:szCs w:val="24"/>
        </w:rPr>
      </w:pPr>
    </w:p>
    <w:p w14:paraId="3DEE998F" w14:textId="77777777" w:rsidR="00FA0DE7" w:rsidRPr="00FA0DE7" w:rsidRDefault="00A77B19" w:rsidP="00FC05D5">
      <w:pPr>
        <w:pStyle w:val="ListParagraph"/>
        <w:numPr>
          <w:ilvl w:val="1"/>
          <w:numId w:val="8"/>
        </w:numPr>
        <w:jc w:val="both"/>
        <w:rPr>
          <w:rFonts w:ascii="Cambria Math" w:hAnsi="Cambria Math" w:cs="Tahoma"/>
          <w:szCs w:val="24"/>
        </w:rPr>
      </w:pPr>
      <w:r w:rsidRPr="00062AAF">
        <w:rPr>
          <w:rFonts w:ascii="Cambria Math" w:hAnsi="Cambria Math" w:cs="Arial"/>
          <w:szCs w:val="24"/>
        </w:rPr>
        <w:t xml:space="preserve">In no event shall the making by The Procuring Entity of any payment to the </w:t>
      </w:r>
      <w:r w:rsidR="0022515B" w:rsidRPr="00062AAF">
        <w:rPr>
          <w:rFonts w:ascii="Cambria Math" w:hAnsi="Cambria Math" w:cs="Arial"/>
          <w:szCs w:val="24"/>
        </w:rPr>
        <w:t xml:space="preserve">Service </w:t>
      </w:r>
    </w:p>
    <w:p w14:paraId="163740B6" w14:textId="41859D41" w:rsidR="00907147" w:rsidRPr="00062AAF" w:rsidRDefault="0022515B" w:rsidP="00FA0DE7">
      <w:pPr>
        <w:pStyle w:val="ListParagraph"/>
        <w:jc w:val="both"/>
        <w:rPr>
          <w:rFonts w:ascii="Cambria Math" w:hAnsi="Cambria Math" w:cs="Tahoma"/>
          <w:szCs w:val="24"/>
        </w:rPr>
      </w:pPr>
      <w:r w:rsidRPr="00062AAF">
        <w:rPr>
          <w:rFonts w:ascii="Cambria Math" w:hAnsi="Cambria Math" w:cs="Arial"/>
          <w:szCs w:val="24"/>
        </w:rPr>
        <w:t>Provider</w:t>
      </w:r>
      <w:r w:rsidR="00A77B19" w:rsidRPr="00062AAF">
        <w:rPr>
          <w:rFonts w:ascii="Cambria Math" w:hAnsi="Cambria Math" w:cs="Arial"/>
          <w:szCs w:val="24"/>
        </w:rPr>
        <w:t xml:space="preserve"> constitute or be construed as a waiver by The Procuring Entity of any breach of </w:t>
      </w:r>
      <w:r w:rsidR="00EB6871" w:rsidRPr="00062AAF">
        <w:rPr>
          <w:rFonts w:ascii="Cambria Math" w:hAnsi="Cambria Math" w:cs="Arial"/>
          <w:szCs w:val="24"/>
        </w:rPr>
        <w:t>this Agreement</w:t>
      </w:r>
      <w:r w:rsidR="00A77B19" w:rsidRPr="00062AAF">
        <w:rPr>
          <w:rFonts w:ascii="Cambria Math" w:hAnsi="Cambria Math" w:cs="Arial"/>
          <w:szCs w:val="24"/>
        </w:rPr>
        <w:t xml:space="preserve">, or any default which may then exist, on the part of the </w:t>
      </w:r>
      <w:r w:rsidRPr="00062AAF">
        <w:rPr>
          <w:rFonts w:ascii="Cambria Math" w:hAnsi="Cambria Math" w:cs="Arial"/>
          <w:szCs w:val="24"/>
        </w:rPr>
        <w:t>Service Provider</w:t>
      </w:r>
      <w:r w:rsidR="00A77B19" w:rsidRPr="00062AAF">
        <w:rPr>
          <w:rFonts w:ascii="Cambria Math" w:hAnsi="Cambria Math" w:cs="Arial"/>
          <w:szCs w:val="24"/>
        </w:rPr>
        <w:t>, and the making of any such payment by The Procuring Entity while any such breach or default exists shall in no way impair or prejudice any right or remedy available to The Procuring Entity in respect of such breach or default.</w:t>
      </w:r>
      <w:bookmarkEnd w:id="46"/>
    </w:p>
    <w:p w14:paraId="60BA3F96" w14:textId="77777777" w:rsidR="00907147" w:rsidRPr="00062AAF" w:rsidRDefault="00907147" w:rsidP="001156CF">
      <w:pPr>
        <w:pStyle w:val="ListParagraph"/>
        <w:rPr>
          <w:rFonts w:ascii="Cambria Math" w:eastAsia="Calibri" w:hAnsi="Cambria Math" w:cs="Arial"/>
          <w:szCs w:val="24"/>
        </w:rPr>
      </w:pPr>
    </w:p>
    <w:p w14:paraId="4797B7BC" w14:textId="77777777" w:rsidR="00142DEB" w:rsidRPr="00142DEB" w:rsidRDefault="00907147" w:rsidP="00FC05D5">
      <w:pPr>
        <w:pStyle w:val="ListParagraph"/>
        <w:numPr>
          <w:ilvl w:val="1"/>
          <w:numId w:val="8"/>
        </w:numPr>
        <w:jc w:val="both"/>
        <w:rPr>
          <w:rFonts w:ascii="Cambria Math" w:hAnsi="Cambria Math" w:cs="Tahoma"/>
          <w:szCs w:val="24"/>
        </w:rPr>
      </w:pPr>
      <w:r w:rsidRPr="00062AAF">
        <w:rPr>
          <w:rFonts w:ascii="Cambria Math" w:eastAsia="Calibri" w:hAnsi="Cambria Math" w:cs="Arial"/>
          <w:szCs w:val="24"/>
        </w:rPr>
        <w:t xml:space="preserve">Each party shall be responsible for their own legal and administration costs related </w:t>
      </w:r>
    </w:p>
    <w:p w14:paraId="21CDF2E8" w14:textId="4ADEEDBC" w:rsidR="00907147" w:rsidRPr="00142DEB" w:rsidRDefault="00142DEB" w:rsidP="00142DEB">
      <w:pPr>
        <w:jc w:val="both"/>
        <w:rPr>
          <w:rFonts w:ascii="Cambria Math" w:hAnsi="Cambria Math" w:cs="Tahoma"/>
          <w:szCs w:val="24"/>
        </w:rPr>
      </w:pPr>
      <w:r>
        <w:rPr>
          <w:rFonts w:ascii="Cambria Math" w:eastAsia="Calibri" w:hAnsi="Cambria Math" w:cs="Arial"/>
          <w:szCs w:val="24"/>
        </w:rPr>
        <w:t xml:space="preserve">              </w:t>
      </w:r>
      <w:r w:rsidR="00907147" w:rsidRPr="00142DEB">
        <w:rPr>
          <w:rFonts w:ascii="Cambria Math" w:eastAsia="Calibri" w:hAnsi="Cambria Math" w:cs="Arial"/>
          <w:szCs w:val="24"/>
        </w:rPr>
        <w:t>to any Mediation or Arbitration.</w:t>
      </w:r>
    </w:p>
    <w:p w14:paraId="2DE9AB1F" w14:textId="77777777" w:rsidR="00080CFC" w:rsidRPr="00080CFC" w:rsidRDefault="00080CFC" w:rsidP="00080CFC">
      <w:pPr>
        <w:pStyle w:val="ListParagraph"/>
        <w:rPr>
          <w:rFonts w:ascii="Cambria Math" w:hAnsi="Cambria Math" w:cs="Tahoma"/>
          <w:szCs w:val="24"/>
        </w:rPr>
      </w:pPr>
    </w:p>
    <w:p w14:paraId="2E1582A1" w14:textId="1C227102" w:rsidR="00907147" w:rsidRPr="00062AAF" w:rsidRDefault="006A10B3" w:rsidP="00FA0DE7">
      <w:pPr>
        <w:pStyle w:val="Heading2"/>
        <w:numPr>
          <w:ilvl w:val="0"/>
          <w:numId w:val="8"/>
        </w:numPr>
        <w:contextualSpacing/>
        <w:jc w:val="left"/>
      </w:pPr>
      <w:r>
        <w:lastRenderedPageBreak/>
        <w:t xml:space="preserve">          </w:t>
      </w:r>
      <w:bookmarkStart w:id="47" w:name="_Toc240450347"/>
      <w:r w:rsidR="00907147" w:rsidRPr="00062AAF">
        <w:t>General</w:t>
      </w:r>
      <w:bookmarkEnd w:id="47"/>
      <w:r w:rsidR="00907147" w:rsidRPr="00062AAF">
        <w:t xml:space="preserve"> </w:t>
      </w:r>
    </w:p>
    <w:p w14:paraId="335FDFDA" w14:textId="77777777" w:rsidR="00F37186" w:rsidRPr="00062AAF" w:rsidRDefault="00F37186" w:rsidP="00FA0DE7">
      <w:pPr>
        <w:pStyle w:val="ListParagraph"/>
        <w:numPr>
          <w:ilvl w:val="1"/>
          <w:numId w:val="8"/>
        </w:numPr>
        <w:spacing w:before="120" w:after="120"/>
        <w:ind w:left="567" w:hanging="567"/>
        <w:jc w:val="both"/>
        <w:rPr>
          <w:rFonts w:ascii="Cambria Math" w:hAnsi="Cambria Math"/>
          <w:szCs w:val="24"/>
        </w:rPr>
      </w:pPr>
      <w:r w:rsidRPr="00062AAF">
        <w:rPr>
          <w:rFonts w:ascii="Cambria Math" w:hAnsi="Cambria Math"/>
          <w:szCs w:val="24"/>
        </w:rPr>
        <w:t>This Agreement is effective on the Effective Date.  Where this Agreement refers to past or current obligations, this Agreement applies retrospectively from that date.  Each of the parties represents that this Agreement is executed by its duly authorized signatories and that each party has all required authorizations and capacity to perform its obligations.</w:t>
      </w:r>
    </w:p>
    <w:p w14:paraId="6B4560E0" w14:textId="77777777" w:rsidR="00F37186" w:rsidRPr="00FA0DE7" w:rsidRDefault="00F37186" w:rsidP="001156CF">
      <w:pPr>
        <w:pStyle w:val="ListParagraph"/>
        <w:spacing w:before="120" w:after="120"/>
        <w:ind w:left="567"/>
        <w:jc w:val="both"/>
        <w:rPr>
          <w:rFonts w:ascii="Cambria Math" w:hAnsi="Cambria Math"/>
          <w:sz w:val="16"/>
          <w:szCs w:val="16"/>
        </w:rPr>
      </w:pPr>
    </w:p>
    <w:p w14:paraId="007063FD" w14:textId="6DFB4697" w:rsidR="00907147" w:rsidRDefault="00907147" w:rsidP="00FC05D5">
      <w:pPr>
        <w:pStyle w:val="ListParagraph"/>
        <w:numPr>
          <w:ilvl w:val="1"/>
          <w:numId w:val="8"/>
        </w:numPr>
        <w:spacing w:before="120" w:after="120"/>
        <w:ind w:left="567" w:hanging="567"/>
        <w:jc w:val="both"/>
        <w:rPr>
          <w:rFonts w:ascii="Cambria Math" w:hAnsi="Cambria Math"/>
          <w:szCs w:val="24"/>
        </w:rPr>
      </w:pPr>
      <w:r w:rsidRPr="00062AAF">
        <w:rPr>
          <w:rFonts w:ascii="Cambria Math" w:hAnsi="Cambria Math"/>
          <w:szCs w:val="24"/>
        </w:rPr>
        <w:t xml:space="preserve">This Agreement together with any </w:t>
      </w:r>
      <w:r w:rsidR="00231AED" w:rsidRPr="00062AAF">
        <w:rPr>
          <w:rFonts w:ascii="Cambria Math" w:hAnsi="Cambria Math"/>
          <w:szCs w:val="24"/>
        </w:rPr>
        <w:t>m</w:t>
      </w:r>
      <w:r w:rsidRPr="00062AAF">
        <w:rPr>
          <w:rFonts w:ascii="Cambria Math" w:hAnsi="Cambria Math"/>
          <w:szCs w:val="24"/>
        </w:rPr>
        <w:t xml:space="preserve">aterials referred to in it supersedes, extinguishes and replaces all previous agreements, promises, assurances, warranties, representations and understandings, whether written or oral including whether in invoices, emails or otherwise between the parties relating to the </w:t>
      </w:r>
      <w:r w:rsidR="00D547F5" w:rsidRPr="00062AAF">
        <w:rPr>
          <w:rFonts w:ascii="Cambria Math" w:hAnsi="Cambria Math"/>
          <w:szCs w:val="24"/>
        </w:rPr>
        <w:t xml:space="preserve">services </w:t>
      </w:r>
      <w:r w:rsidRPr="00062AAF">
        <w:rPr>
          <w:rFonts w:ascii="Cambria Math" w:hAnsi="Cambria Math"/>
          <w:szCs w:val="24"/>
        </w:rPr>
        <w:t xml:space="preserve">and is the complete agreement between the parties.  </w:t>
      </w:r>
    </w:p>
    <w:p w14:paraId="16D2B7C5" w14:textId="77777777" w:rsidR="007B48D9" w:rsidRPr="00FA0DE7" w:rsidRDefault="007B48D9" w:rsidP="007B48D9">
      <w:pPr>
        <w:pStyle w:val="ListParagraph"/>
        <w:spacing w:before="120" w:after="120"/>
        <w:ind w:left="567"/>
        <w:jc w:val="both"/>
        <w:rPr>
          <w:rFonts w:ascii="Cambria Math" w:hAnsi="Cambria Math"/>
          <w:sz w:val="16"/>
          <w:szCs w:val="16"/>
        </w:rPr>
      </w:pPr>
    </w:p>
    <w:p w14:paraId="72B88AF1" w14:textId="6F4DCD87" w:rsidR="00907147" w:rsidRPr="00062AAF" w:rsidRDefault="00907147" w:rsidP="00FC05D5">
      <w:pPr>
        <w:pStyle w:val="ListParagraph"/>
        <w:numPr>
          <w:ilvl w:val="1"/>
          <w:numId w:val="8"/>
        </w:numPr>
        <w:spacing w:before="120" w:after="120"/>
        <w:ind w:left="567" w:hanging="567"/>
        <w:jc w:val="both"/>
        <w:rPr>
          <w:rFonts w:ascii="Cambria Math" w:hAnsi="Cambria Math"/>
          <w:szCs w:val="24"/>
        </w:rPr>
      </w:pPr>
      <w:r w:rsidRPr="00062AAF">
        <w:rPr>
          <w:rFonts w:ascii="Cambria Math" w:hAnsi="Cambria Math"/>
          <w:szCs w:val="24"/>
        </w:rPr>
        <w:t xml:space="preserve">Any amendments to this Agreement shall be made in writing and signed by each party.  </w:t>
      </w:r>
    </w:p>
    <w:p w14:paraId="454AC5F1" w14:textId="77777777" w:rsidR="007B48D9" w:rsidRPr="00FA0DE7" w:rsidRDefault="007B48D9" w:rsidP="007B48D9">
      <w:pPr>
        <w:pStyle w:val="ListParagraph"/>
        <w:widowControl w:val="0"/>
        <w:spacing w:before="120" w:after="120"/>
        <w:ind w:left="567"/>
        <w:jc w:val="both"/>
        <w:rPr>
          <w:rFonts w:ascii="Cambria Math" w:hAnsi="Cambria Math"/>
          <w:sz w:val="16"/>
          <w:szCs w:val="16"/>
        </w:rPr>
      </w:pPr>
    </w:p>
    <w:p w14:paraId="2CB73BEF" w14:textId="2CE0C0A2" w:rsidR="00907147" w:rsidRPr="00062AAF" w:rsidRDefault="00907147" w:rsidP="00FC05D5">
      <w:pPr>
        <w:pStyle w:val="ListParagraph"/>
        <w:widowControl w:val="0"/>
        <w:numPr>
          <w:ilvl w:val="1"/>
          <w:numId w:val="8"/>
        </w:numPr>
        <w:spacing w:before="120" w:after="120"/>
        <w:ind w:left="567" w:hanging="567"/>
        <w:jc w:val="both"/>
        <w:rPr>
          <w:rFonts w:ascii="Cambria Math" w:hAnsi="Cambria Math"/>
          <w:szCs w:val="24"/>
        </w:rPr>
      </w:pPr>
      <w:r w:rsidRPr="00062AAF">
        <w:rPr>
          <w:rFonts w:ascii="Cambria Math" w:hAnsi="Cambria Math"/>
          <w:szCs w:val="24"/>
        </w:rPr>
        <w:t xml:space="preserve">The </w:t>
      </w:r>
      <w:r w:rsidR="0022515B" w:rsidRPr="00062AAF">
        <w:rPr>
          <w:rFonts w:ascii="Cambria Math" w:hAnsi="Cambria Math"/>
          <w:szCs w:val="24"/>
        </w:rPr>
        <w:t>Service Provider</w:t>
      </w:r>
      <w:r w:rsidR="009B7FA6" w:rsidRPr="00062AAF">
        <w:rPr>
          <w:rFonts w:ascii="Cambria Math" w:hAnsi="Cambria Math"/>
          <w:szCs w:val="24"/>
        </w:rPr>
        <w:t xml:space="preserve">, the </w:t>
      </w:r>
      <w:r w:rsidR="00817D50" w:rsidRPr="00062AAF">
        <w:rPr>
          <w:rFonts w:ascii="Cambria Math" w:hAnsi="Cambria Math"/>
          <w:szCs w:val="24"/>
        </w:rPr>
        <w:t>Service Provider</w:t>
      </w:r>
      <w:r w:rsidR="009B7FA6" w:rsidRPr="00062AAF">
        <w:rPr>
          <w:rFonts w:ascii="Cambria Math" w:hAnsi="Cambria Math"/>
          <w:szCs w:val="24"/>
        </w:rPr>
        <w:t>’</w:t>
      </w:r>
      <w:r w:rsidRPr="00062AAF">
        <w:rPr>
          <w:rFonts w:ascii="Cambria Math" w:hAnsi="Cambria Math"/>
          <w:szCs w:val="24"/>
        </w:rPr>
        <w:t xml:space="preserve">s </w:t>
      </w:r>
      <w:r w:rsidR="009B7FA6" w:rsidRPr="00062AAF">
        <w:rPr>
          <w:rFonts w:ascii="Cambria Math" w:hAnsi="Cambria Math"/>
          <w:szCs w:val="24"/>
        </w:rPr>
        <w:t xml:space="preserve">Authorized </w:t>
      </w:r>
      <w:r w:rsidRPr="00062AAF">
        <w:rPr>
          <w:rFonts w:ascii="Cambria Math" w:hAnsi="Cambria Math"/>
          <w:szCs w:val="24"/>
        </w:rPr>
        <w:t>Representative</w:t>
      </w:r>
      <w:r w:rsidR="009B7FA6" w:rsidRPr="00062AAF">
        <w:rPr>
          <w:rFonts w:ascii="Cambria Math" w:hAnsi="Cambria Math"/>
          <w:szCs w:val="24"/>
        </w:rPr>
        <w:t xml:space="preserve"> and Subcontractors</w:t>
      </w:r>
      <w:r w:rsidR="00D058FB" w:rsidRPr="00062AAF">
        <w:rPr>
          <w:rFonts w:ascii="Cambria Math" w:hAnsi="Cambria Math"/>
          <w:szCs w:val="24"/>
        </w:rPr>
        <w:t>,</w:t>
      </w:r>
      <w:r w:rsidR="009B7FA6" w:rsidRPr="00062AAF">
        <w:rPr>
          <w:rFonts w:ascii="Cambria Math" w:hAnsi="Cambria Math"/>
          <w:szCs w:val="24"/>
        </w:rPr>
        <w:t xml:space="preserve"> if any</w:t>
      </w:r>
      <w:r w:rsidR="00D058FB" w:rsidRPr="00062AAF">
        <w:rPr>
          <w:rFonts w:ascii="Cambria Math" w:hAnsi="Cambria Math"/>
          <w:szCs w:val="24"/>
        </w:rPr>
        <w:t xml:space="preserve">, are </w:t>
      </w:r>
      <w:r w:rsidRPr="00062AAF">
        <w:rPr>
          <w:rFonts w:ascii="Cambria Math" w:hAnsi="Cambria Math"/>
          <w:szCs w:val="24"/>
        </w:rPr>
        <w:t xml:space="preserve">independent </w:t>
      </w:r>
      <w:r w:rsidR="0022515B" w:rsidRPr="00062AAF">
        <w:rPr>
          <w:rFonts w:ascii="Cambria Math" w:hAnsi="Cambria Math"/>
          <w:szCs w:val="24"/>
        </w:rPr>
        <w:t>Service Provider</w:t>
      </w:r>
      <w:r w:rsidRPr="00062AAF">
        <w:rPr>
          <w:rFonts w:ascii="Cambria Math" w:hAnsi="Cambria Math"/>
          <w:szCs w:val="24"/>
        </w:rPr>
        <w:t xml:space="preserve">s and nothing in this Agreement shall render the </w:t>
      </w:r>
      <w:r w:rsidR="0022515B" w:rsidRPr="00062AAF">
        <w:rPr>
          <w:rFonts w:ascii="Cambria Math" w:hAnsi="Cambria Math"/>
          <w:szCs w:val="24"/>
        </w:rPr>
        <w:t>Service Provider</w:t>
      </w:r>
      <w:r w:rsidRPr="00062AAF">
        <w:rPr>
          <w:rFonts w:ascii="Cambria Math" w:hAnsi="Cambria Math"/>
          <w:szCs w:val="24"/>
        </w:rPr>
        <w:t xml:space="preserve"> </w:t>
      </w:r>
      <w:r w:rsidR="00D058FB" w:rsidRPr="00062AAF">
        <w:rPr>
          <w:rFonts w:ascii="Cambria Math" w:hAnsi="Cambria Math"/>
          <w:szCs w:val="24"/>
        </w:rPr>
        <w:t>the Service Provider’s Authorized Representative and Subcontractors</w:t>
      </w:r>
      <w:r w:rsidRPr="00062AAF">
        <w:rPr>
          <w:rFonts w:ascii="Cambria Math" w:hAnsi="Cambria Math"/>
          <w:szCs w:val="24"/>
        </w:rPr>
        <w:t xml:space="preserve"> as employees of the Procuring Entity.</w:t>
      </w:r>
    </w:p>
    <w:p w14:paraId="565EF9E1" w14:textId="77777777" w:rsidR="007B48D9" w:rsidRPr="00FA0DE7" w:rsidRDefault="007B48D9" w:rsidP="007B48D9">
      <w:pPr>
        <w:pStyle w:val="ListParagraph"/>
        <w:widowControl w:val="0"/>
        <w:spacing w:before="60" w:after="60"/>
        <w:ind w:left="540"/>
        <w:jc w:val="both"/>
        <w:rPr>
          <w:rFonts w:ascii="Cambria Math" w:hAnsi="Cambria Math"/>
          <w:sz w:val="16"/>
          <w:szCs w:val="16"/>
        </w:rPr>
      </w:pPr>
    </w:p>
    <w:p w14:paraId="1B79AC12" w14:textId="60988624" w:rsidR="00907147" w:rsidRPr="00062AAF" w:rsidRDefault="00907147" w:rsidP="00FC05D5">
      <w:pPr>
        <w:pStyle w:val="ListParagraph"/>
        <w:widowControl w:val="0"/>
        <w:numPr>
          <w:ilvl w:val="1"/>
          <w:numId w:val="8"/>
        </w:numPr>
        <w:spacing w:before="60" w:after="60"/>
        <w:ind w:left="540" w:hanging="540"/>
        <w:jc w:val="both"/>
        <w:rPr>
          <w:rFonts w:ascii="Cambria Math" w:hAnsi="Cambria Math"/>
          <w:szCs w:val="24"/>
        </w:rPr>
      </w:pPr>
      <w:r w:rsidRPr="00062AAF">
        <w:rPr>
          <w:rFonts w:ascii="Cambria Math" w:hAnsi="Cambria Math"/>
          <w:szCs w:val="24"/>
        </w:rPr>
        <w:t xml:space="preserve">The doctrine of </w:t>
      </w:r>
      <w:r w:rsidRPr="00062AAF">
        <w:rPr>
          <w:rFonts w:ascii="Cambria Math" w:hAnsi="Cambria Math"/>
          <w:i/>
          <w:szCs w:val="24"/>
        </w:rPr>
        <w:t>Contra Proferentem</w:t>
      </w:r>
      <w:r w:rsidRPr="00062AAF">
        <w:rPr>
          <w:rFonts w:ascii="Cambria Math" w:hAnsi="Cambria Math"/>
          <w:szCs w:val="24"/>
        </w:rPr>
        <w:t xml:space="preserve"> shall not be applicable in this Agreement.</w:t>
      </w:r>
    </w:p>
    <w:p w14:paraId="5FF574F6" w14:textId="77777777" w:rsidR="007B48D9" w:rsidRPr="00FA0DE7" w:rsidRDefault="007B48D9" w:rsidP="007B48D9">
      <w:pPr>
        <w:pStyle w:val="ListParagraph"/>
        <w:widowControl w:val="0"/>
        <w:spacing w:before="120" w:after="120"/>
        <w:ind w:left="567"/>
        <w:jc w:val="both"/>
        <w:rPr>
          <w:rFonts w:ascii="Cambria Math" w:hAnsi="Cambria Math"/>
          <w:sz w:val="16"/>
          <w:szCs w:val="16"/>
        </w:rPr>
      </w:pPr>
    </w:p>
    <w:p w14:paraId="25CAFB31" w14:textId="0F9B9D7D" w:rsidR="00907147" w:rsidRPr="00062AAF" w:rsidRDefault="00907147" w:rsidP="00FC05D5">
      <w:pPr>
        <w:pStyle w:val="ListParagraph"/>
        <w:widowControl w:val="0"/>
        <w:numPr>
          <w:ilvl w:val="1"/>
          <w:numId w:val="8"/>
        </w:numPr>
        <w:spacing w:before="120" w:after="120"/>
        <w:ind w:left="567" w:hanging="567"/>
        <w:jc w:val="both"/>
        <w:rPr>
          <w:rFonts w:ascii="Cambria Math" w:hAnsi="Cambria Math"/>
          <w:szCs w:val="24"/>
        </w:rPr>
      </w:pPr>
      <w:r w:rsidRPr="00062AAF">
        <w:rPr>
          <w:rFonts w:ascii="Cambria Math" w:hAnsi="Cambria Math"/>
          <w:szCs w:val="24"/>
        </w:rPr>
        <w:t xml:space="preserve">No one other than a party to this Agreement, their successors and permitted assignees, shall have any right to enforce any of its terms. </w:t>
      </w:r>
    </w:p>
    <w:p w14:paraId="7BB5235D" w14:textId="77777777" w:rsidR="007B48D9" w:rsidRPr="00FA0DE7" w:rsidRDefault="007B48D9" w:rsidP="007B48D9">
      <w:pPr>
        <w:pStyle w:val="ListParagraph"/>
        <w:widowControl w:val="0"/>
        <w:spacing w:before="120" w:after="120"/>
        <w:ind w:left="567"/>
        <w:jc w:val="both"/>
        <w:rPr>
          <w:rFonts w:ascii="Cambria Math" w:hAnsi="Cambria Math"/>
          <w:sz w:val="16"/>
          <w:szCs w:val="16"/>
        </w:rPr>
      </w:pPr>
    </w:p>
    <w:p w14:paraId="771359AB" w14:textId="6694F62E" w:rsidR="00907147" w:rsidRPr="00062AAF" w:rsidRDefault="00907147" w:rsidP="00FC05D5">
      <w:pPr>
        <w:pStyle w:val="ListParagraph"/>
        <w:widowControl w:val="0"/>
        <w:numPr>
          <w:ilvl w:val="1"/>
          <w:numId w:val="8"/>
        </w:numPr>
        <w:spacing w:before="120" w:after="120"/>
        <w:ind w:left="567" w:hanging="567"/>
        <w:jc w:val="both"/>
        <w:rPr>
          <w:rFonts w:ascii="Cambria Math" w:hAnsi="Cambria Math"/>
          <w:szCs w:val="24"/>
        </w:rPr>
      </w:pPr>
      <w:r w:rsidRPr="00062AAF">
        <w:rPr>
          <w:rFonts w:ascii="Cambria Math" w:hAnsi="Cambria Math"/>
          <w:szCs w:val="24"/>
        </w:rPr>
        <w:t xml:space="preserve">Waiver of any breach of this Agreement must be in writing to be effective and shall not be a waiver of any subsequent breach, nor shall it be a waiver of the underlying obligation.  </w:t>
      </w:r>
    </w:p>
    <w:p w14:paraId="6E56B4B4" w14:textId="77777777" w:rsidR="007B48D9" w:rsidRPr="00FA0DE7" w:rsidRDefault="007B48D9" w:rsidP="007B48D9">
      <w:pPr>
        <w:pStyle w:val="ListParagraph"/>
        <w:widowControl w:val="0"/>
        <w:spacing w:before="120" w:after="120"/>
        <w:ind w:left="567"/>
        <w:jc w:val="both"/>
        <w:rPr>
          <w:rFonts w:ascii="Cambria Math" w:hAnsi="Cambria Math"/>
          <w:sz w:val="16"/>
          <w:szCs w:val="16"/>
        </w:rPr>
      </w:pPr>
    </w:p>
    <w:p w14:paraId="612C09E2" w14:textId="6F1AB320" w:rsidR="00907147" w:rsidRPr="00062AAF" w:rsidRDefault="00907147" w:rsidP="00FC05D5">
      <w:pPr>
        <w:pStyle w:val="ListParagraph"/>
        <w:widowControl w:val="0"/>
        <w:numPr>
          <w:ilvl w:val="1"/>
          <w:numId w:val="8"/>
        </w:numPr>
        <w:spacing w:before="120" w:after="120"/>
        <w:ind w:left="567" w:hanging="567"/>
        <w:jc w:val="both"/>
        <w:rPr>
          <w:rFonts w:ascii="Cambria Math" w:hAnsi="Cambria Math"/>
          <w:szCs w:val="24"/>
        </w:rPr>
      </w:pPr>
      <w:r w:rsidRPr="00062AAF">
        <w:rPr>
          <w:rFonts w:ascii="Cambria Math" w:hAnsi="Cambria Math"/>
          <w:szCs w:val="24"/>
        </w:rPr>
        <w:t xml:space="preserve">Should any court determine that any provision of this Agreement is not enforceable, such provision shall be modified, rewritten or interpreted to include as much of its nature and scope as will render it enforceable.  </w:t>
      </w:r>
    </w:p>
    <w:p w14:paraId="5743313A" w14:textId="77777777" w:rsidR="007B48D9" w:rsidRPr="00FA0DE7" w:rsidRDefault="007B48D9" w:rsidP="007B48D9">
      <w:pPr>
        <w:pStyle w:val="ListParagraph"/>
        <w:widowControl w:val="0"/>
        <w:spacing w:before="120" w:after="120"/>
        <w:ind w:left="567"/>
        <w:jc w:val="both"/>
        <w:rPr>
          <w:rFonts w:ascii="Cambria Math" w:hAnsi="Cambria Math"/>
          <w:sz w:val="16"/>
          <w:szCs w:val="16"/>
        </w:rPr>
      </w:pPr>
    </w:p>
    <w:p w14:paraId="7183FBD0" w14:textId="0F5F54C1" w:rsidR="00907147" w:rsidRPr="00062AAF" w:rsidRDefault="00907147" w:rsidP="00FC05D5">
      <w:pPr>
        <w:pStyle w:val="ListParagraph"/>
        <w:widowControl w:val="0"/>
        <w:numPr>
          <w:ilvl w:val="1"/>
          <w:numId w:val="8"/>
        </w:numPr>
        <w:spacing w:before="120" w:after="120"/>
        <w:ind w:left="567" w:hanging="567"/>
        <w:jc w:val="both"/>
        <w:rPr>
          <w:rFonts w:ascii="Cambria Math" w:hAnsi="Cambria Math"/>
          <w:szCs w:val="24"/>
        </w:rPr>
      </w:pPr>
      <w:r w:rsidRPr="00062AAF">
        <w:rPr>
          <w:rFonts w:ascii="Cambria Math" w:hAnsi="Cambria Math"/>
          <w:szCs w:val="24"/>
        </w:rPr>
        <w:t>Expiry or Termination of this Agreement in any manner shall not release a</w:t>
      </w:r>
      <w:r w:rsidR="006F5F5F" w:rsidRPr="00062AAF">
        <w:rPr>
          <w:rFonts w:ascii="Cambria Math" w:hAnsi="Cambria Math"/>
          <w:szCs w:val="24"/>
        </w:rPr>
        <w:t xml:space="preserve"> the parties </w:t>
      </w:r>
      <w:r w:rsidRPr="00062AAF">
        <w:rPr>
          <w:rFonts w:ascii="Cambria Math" w:hAnsi="Cambria Math"/>
          <w:szCs w:val="24"/>
        </w:rPr>
        <w:t>party from any liability or responsibility with respect to any representation or warranty.  Sections related to indemnification, limitation of liability, Confidential</w:t>
      </w:r>
      <w:r w:rsidR="00347B8C" w:rsidRPr="00062AAF">
        <w:rPr>
          <w:rFonts w:ascii="Cambria Math" w:hAnsi="Cambria Math"/>
          <w:szCs w:val="24"/>
        </w:rPr>
        <w:t xml:space="preserve">ity </w:t>
      </w:r>
      <w:r w:rsidRPr="00062AAF">
        <w:rPr>
          <w:rFonts w:ascii="Cambria Math" w:hAnsi="Cambria Math"/>
          <w:szCs w:val="24"/>
        </w:rPr>
        <w:t xml:space="preserve">and intellectual property shall survive termination of this Agreement. </w:t>
      </w:r>
    </w:p>
    <w:p w14:paraId="518A4188" w14:textId="77777777" w:rsidR="007B48D9" w:rsidRPr="00FA0DE7" w:rsidRDefault="007B48D9" w:rsidP="007B48D9">
      <w:pPr>
        <w:pStyle w:val="ListParagraph"/>
        <w:widowControl w:val="0"/>
        <w:spacing w:before="120" w:after="120"/>
        <w:ind w:left="567"/>
        <w:jc w:val="both"/>
        <w:rPr>
          <w:rFonts w:ascii="Cambria Math" w:hAnsi="Cambria Math"/>
          <w:sz w:val="16"/>
          <w:szCs w:val="16"/>
        </w:rPr>
      </w:pPr>
    </w:p>
    <w:p w14:paraId="6F605D29" w14:textId="47C451FD" w:rsidR="00907147" w:rsidRPr="00062AAF" w:rsidRDefault="00347B8C" w:rsidP="00FC05D5">
      <w:pPr>
        <w:pStyle w:val="ListParagraph"/>
        <w:widowControl w:val="0"/>
        <w:numPr>
          <w:ilvl w:val="1"/>
          <w:numId w:val="8"/>
        </w:numPr>
        <w:spacing w:before="120" w:after="120"/>
        <w:ind w:left="567" w:hanging="567"/>
        <w:jc w:val="both"/>
        <w:rPr>
          <w:rFonts w:ascii="Cambria Math" w:hAnsi="Cambria Math"/>
          <w:szCs w:val="24"/>
        </w:rPr>
      </w:pPr>
      <w:r w:rsidRPr="00062AAF">
        <w:rPr>
          <w:rFonts w:ascii="Cambria Math" w:hAnsi="Cambria Math"/>
          <w:szCs w:val="24"/>
        </w:rPr>
        <w:t xml:space="preserve">The Procuring Entity </w:t>
      </w:r>
      <w:r w:rsidR="00907147" w:rsidRPr="00062AAF">
        <w:rPr>
          <w:rFonts w:ascii="Cambria Math" w:hAnsi="Cambria Math"/>
          <w:szCs w:val="24"/>
        </w:rPr>
        <w:t>may disclose any information relating to this Agreement to a regulator, auditor or in accordance with Public Access To Information Act 2010.</w:t>
      </w:r>
    </w:p>
    <w:p w14:paraId="5ED2C728" w14:textId="77777777" w:rsidR="00142DEB" w:rsidRPr="00FA0DE7" w:rsidRDefault="00142DEB" w:rsidP="00142DEB">
      <w:pPr>
        <w:pStyle w:val="ListParagraph"/>
        <w:widowControl w:val="0"/>
        <w:spacing w:before="120" w:after="120"/>
        <w:ind w:left="567"/>
        <w:jc w:val="both"/>
        <w:rPr>
          <w:rFonts w:ascii="Cambria Math" w:hAnsi="Cambria Math"/>
          <w:sz w:val="16"/>
          <w:szCs w:val="16"/>
        </w:rPr>
      </w:pPr>
    </w:p>
    <w:p w14:paraId="5EE2DECF" w14:textId="5361825B" w:rsidR="00907147" w:rsidRPr="00062AAF" w:rsidRDefault="00907147" w:rsidP="00FC05D5">
      <w:pPr>
        <w:pStyle w:val="ListParagraph"/>
        <w:widowControl w:val="0"/>
        <w:numPr>
          <w:ilvl w:val="1"/>
          <w:numId w:val="8"/>
        </w:numPr>
        <w:spacing w:before="120" w:after="120"/>
        <w:ind w:left="567" w:hanging="567"/>
        <w:jc w:val="both"/>
        <w:rPr>
          <w:rFonts w:ascii="Cambria Math" w:hAnsi="Cambria Math"/>
          <w:szCs w:val="24"/>
        </w:rPr>
      </w:pPr>
      <w:r w:rsidRPr="00062AAF">
        <w:rPr>
          <w:rFonts w:ascii="Cambria Math" w:hAnsi="Cambria Math"/>
          <w:szCs w:val="24"/>
        </w:rPr>
        <w:t xml:space="preserve">The </w:t>
      </w:r>
      <w:r w:rsidR="0022515B" w:rsidRPr="00062AAF">
        <w:rPr>
          <w:rFonts w:ascii="Cambria Math" w:hAnsi="Cambria Math"/>
          <w:szCs w:val="24"/>
        </w:rPr>
        <w:t>Service Provider</w:t>
      </w:r>
      <w:r w:rsidRPr="00062AAF">
        <w:rPr>
          <w:rFonts w:ascii="Cambria Math" w:hAnsi="Cambria Math"/>
          <w:szCs w:val="24"/>
        </w:rPr>
        <w:t xml:space="preserve"> consent</w:t>
      </w:r>
      <w:r w:rsidR="00347B8C" w:rsidRPr="00062AAF">
        <w:rPr>
          <w:rFonts w:ascii="Cambria Math" w:hAnsi="Cambria Math"/>
          <w:szCs w:val="24"/>
        </w:rPr>
        <w:t>s</w:t>
      </w:r>
      <w:r w:rsidRPr="00062AAF">
        <w:rPr>
          <w:rFonts w:ascii="Cambria Math" w:hAnsi="Cambria Math"/>
          <w:szCs w:val="24"/>
        </w:rPr>
        <w:t xml:space="preserve"> to the Procuring Entity processing data relating to the </w:t>
      </w:r>
      <w:r w:rsidR="0022515B" w:rsidRPr="00062AAF">
        <w:rPr>
          <w:rFonts w:ascii="Cambria Math" w:hAnsi="Cambria Math"/>
          <w:szCs w:val="24"/>
        </w:rPr>
        <w:t>Service Provider</w:t>
      </w:r>
      <w:r w:rsidRPr="00062AAF">
        <w:rPr>
          <w:rFonts w:ascii="Cambria Math" w:hAnsi="Cambria Math"/>
          <w:szCs w:val="24"/>
        </w:rPr>
        <w:t xml:space="preserve"> for legal, administrative and management purposes.  The Procuring Entity may make such information available to those who provide a service to it (such as advisers and payroll administrators), regulatory authorities and governmental or quasi-governmental organizations including those outside of Bermuda.</w:t>
      </w:r>
    </w:p>
    <w:p w14:paraId="2212C1C0" w14:textId="77777777" w:rsidR="00A50F57" w:rsidRPr="00062AAF" w:rsidRDefault="00A50F57" w:rsidP="001156CF">
      <w:pPr>
        <w:pStyle w:val="ListParagraph"/>
        <w:rPr>
          <w:rFonts w:ascii="Cambria Math" w:hAnsi="Cambria Math" w:cs="Tahoma"/>
          <w:szCs w:val="24"/>
        </w:rPr>
      </w:pPr>
    </w:p>
    <w:p w14:paraId="2A2740F1" w14:textId="2B4B1B27" w:rsidR="002B5AF4" w:rsidRPr="007C33C4" w:rsidRDefault="00F37186" w:rsidP="00F37186">
      <w:pPr>
        <w:pStyle w:val="Heading1"/>
        <w:numPr>
          <w:ilvl w:val="0"/>
          <w:numId w:val="0"/>
        </w:numPr>
        <w:rPr>
          <w:color w:val="FFFFFF" w:themeColor="background1"/>
        </w:rPr>
      </w:pPr>
      <w:bookmarkStart w:id="48" w:name="_Toc240450348"/>
      <w:r w:rsidRPr="007C33C4">
        <w:rPr>
          <w:color w:val="FFFFFF" w:themeColor="background1"/>
        </w:rPr>
        <w:lastRenderedPageBreak/>
        <w:t>E</w:t>
      </w:r>
      <w:r w:rsidR="00F61DFF" w:rsidRPr="007C33C4">
        <w:rPr>
          <w:color w:val="FFFFFF" w:themeColor="background1"/>
        </w:rPr>
        <w:t xml:space="preserve"> S</w:t>
      </w:r>
      <w:r w:rsidR="00690727" w:rsidRPr="007C33C4">
        <w:rPr>
          <w:color w:val="FFFFFF" w:themeColor="background1"/>
        </w:rPr>
        <w:t>c</w:t>
      </w:r>
      <w:r w:rsidR="007C33C4" w:rsidRPr="007C33C4">
        <w:rPr>
          <w:color w:val="FFFFFF" w:themeColor="background1"/>
        </w:rPr>
        <w:t>HEDULES</w:t>
      </w:r>
      <w:bookmarkEnd w:id="48"/>
    </w:p>
    <w:p w14:paraId="133735BC" w14:textId="77777777" w:rsidR="00F37186" w:rsidRPr="00F37186" w:rsidRDefault="00F37186" w:rsidP="00F37186">
      <w:pPr>
        <w:pStyle w:val="BankNormal"/>
        <w:rPr>
          <w:color w:val="000000" w:themeColor="text1"/>
        </w:rPr>
      </w:pPr>
    </w:p>
    <w:p w14:paraId="7BF04163" w14:textId="77777777" w:rsidR="00F37186" w:rsidRPr="00F37186" w:rsidRDefault="00F37186" w:rsidP="00F37186">
      <w:pPr>
        <w:pStyle w:val="BankNormal"/>
        <w:rPr>
          <w:color w:val="000000" w:themeColor="text1"/>
        </w:rPr>
      </w:pPr>
    </w:p>
    <w:p w14:paraId="28716A7C" w14:textId="39EA0992" w:rsidR="00A64A26" w:rsidRPr="006C6B1F" w:rsidRDefault="00A64A26" w:rsidP="00A64A26">
      <w:pPr>
        <w:pStyle w:val="BankNormal"/>
        <w:rPr>
          <w:color w:val="5B9BD5" w:themeColor="accent1"/>
        </w:rPr>
      </w:pPr>
      <w:r w:rsidRPr="006C6B1F">
        <w:rPr>
          <w:noProof/>
          <w:color w:val="5B9BD5" w:themeColor="accent1"/>
        </w:rPr>
        <mc:AlternateContent>
          <mc:Choice Requires="wps">
            <w:drawing>
              <wp:anchor distT="45720" distB="45720" distL="114300" distR="114300" simplePos="0" relativeHeight="251652608" behindDoc="0" locked="0" layoutInCell="1" allowOverlap="1" wp14:anchorId="627DF3E3" wp14:editId="62F60520">
                <wp:simplePos x="0" y="0"/>
                <wp:positionH relativeFrom="column">
                  <wp:posOffset>919408</wp:posOffset>
                </wp:positionH>
                <wp:positionV relativeFrom="paragraph">
                  <wp:posOffset>184150</wp:posOffset>
                </wp:positionV>
                <wp:extent cx="4146550" cy="1404620"/>
                <wp:effectExtent l="0" t="0" r="635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0" cy="1404620"/>
                        </a:xfrm>
                        <a:prstGeom prst="rect">
                          <a:avLst/>
                        </a:prstGeom>
                        <a:solidFill>
                          <a:srgbClr val="FFFFFF"/>
                        </a:solidFill>
                        <a:ln w="9525">
                          <a:noFill/>
                          <a:miter lim="800000"/>
                          <a:headEnd/>
                          <a:tailEnd/>
                        </a:ln>
                      </wps:spPr>
                      <wps:txbx>
                        <w:txbxContent>
                          <w:p w14:paraId="78F4BC80" w14:textId="39591200" w:rsidR="00A64A26" w:rsidRPr="00A64A26" w:rsidRDefault="00A64A26" w:rsidP="00A64A26">
                            <w:pPr>
                              <w:pStyle w:val="ClauseSubPara"/>
                              <w:tabs>
                                <w:tab w:val="left" w:pos="522"/>
                              </w:tabs>
                              <w:spacing w:before="0" w:after="120"/>
                              <w:ind w:left="0"/>
                              <w:contextualSpacing/>
                              <w:rPr>
                                <w:rFonts w:ascii="Cambria Math" w:hAnsi="Cambria Math" w:cs="Arial"/>
                                <w:color w:val="000000" w:themeColor="text1"/>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A64A26">
                              <w:rPr>
                                <w:rFonts w:ascii="Cambria Math" w:hAnsi="Cambria Math" w:cs="Arial"/>
                                <w:color w:val="000000" w:themeColor="text1"/>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THE SCHEDULES</w:t>
                            </w:r>
                          </w:p>
                          <w:p w14:paraId="0EE31D5C" w14:textId="20B43024" w:rsidR="00A64A26" w:rsidRPr="00A64A26" w:rsidRDefault="00A64A26" w:rsidP="00A64A26">
                            <w:pPr>
                              <w:rPr>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27DF3E3" id="_x0000_t202" coordsize="21600,21600" o:spt="202" path="m,l,21600r21600,l21600,xe">
                <v:stroke joinstyle="miter"/>
                <v:path gradientshapeok="t" o:connecttype="rect"/>
              </v:shapetype>
              <v:shape id="Text Box 2" o:spid="_x0000_s1026" type="#_x0000_t202" style="position:absolute;margin-left:72.4pt;margin-top:14.5pt;width:326.5pt;height:110.6pt;z-index:2516526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" stroked="f">
                <v:textbox style="mso-fit-shape-to-text:t">
                  <w:txbxContent>
                    <w:p w14:paraId="78F4BC80" w14:textId="39591200" w:rsidR="00A64A26" w:rsidRPr="00A64A26" w:rsidRDefault="00A64A26" w:rsidP="00A64A26">
                      <w:pPr>
                        <w:pStyle w:val="ClauseSubPara"/>
                        <w:tabs>
                          <w:tab w:val="left" w:pos="522"/>
                        </w:tabs>
                        <w:spacing w:before="0" w:after="120"/>
                        <w:ind w:left="0"/>
                        <w:contextualSpacing/>
                        <w:rPr>
                          <w:rFonts w:ascii="Cambria Math" w:hAnsi="Cambria Math" w:cs="Arial"/>
                          <w:color w:val="000000" w:themeColor="text1"/>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A64A26">
                        <w:rPr>
                          <w:rFonts w:ascii="Cambria Math" w:hAnsi="Cambria Math" w:cs="Arial"/>
                          <w:color w:val="000000" w:themeColor="text1"/>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THE SCHEDULES</w:t>
                      </w:r>
                    </w:p>
                    <w:p w14:paraId="0EE31D5C" w14:textId="20B43024" w:rsidR="00A64A26" w:rsidRPr="00A64A26" w:rsidRDefault="00A64A26" w:rsidP="00A64A26">
                      <w:pPr>
                        <w:rPr>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txbxContent>
                </v:textbox>
                <w10:wrap type="square"/>
              </v:shape>
            </w:pict>
          </mc:Fallback>
        </mc:AlternateContent>
      </w:r>
    </w:p>
    <w:p w14:paraId="31B20C58" w14:textId="77777777" w:rsidR="00A64A26" w:rsidRPr="006C6B1F" w:rsidRDefault="00A64A26" w:rsidP="00A64A26">
      <w:pPr>
        <w:pStyle w:val="BankNormal"/>
        <w:rPr>
          <w:color w:val="5B9BD5" w:themeColor="accent1"/>
        </w:rPr>
      </w:pPr>
    </w:p>
    <w:p w14:paraId="4F22C1C4" w14:textId="77777777" w:rsidR="005F73DE" w:rsidRPr="006C6B1F" w:rsidRDefault="005F73DE" w:rsidP="00A64A26">
      <w:pPr>
        <w:pStyle w:val="BankNormal"/>
        <w:rPr>
          <w:color w:val="5B9BD5" w:themeColor="accent1"/>
        </w:rPr>
      </w:pPr>
    </w:p>
    <w:p w14:paraId="30C16061" w14:textId="77777777" w:rsidR="005F73DE" w:rsidRPr="006C6B1F" w:rsidRDefault="005F73DE" w:rsidP="00A64A26">
      <w:pPr>
        <w:pStyle w:val="BankNormal"/>
        <w:rPr>
          <w:color w:val="5B9BD5" w:themeColor="accent1"/>
        </w:rPr>
      </w:pPr>
    </w:p>
    <w:p w14:paraId="3D733E4D" w14:textId="77777777" w:rsidR="00A64A26" w:rsidRPr="006C6B1F" w:rsidRDefault="00A64A26" w:rsidP="00A64A26">
      <w:pPr>
        <w:pStyle w:val="BankNormal"/>
        <w:rPr>
          <w:color w:val="5B9BD5" w:themeColor="accent1"/>
        </w:rPr>
      </w:pPr>
    </w:p>
    <w:p w14:paraId="28351FA6" w14:textId="77777777" w:rsidR="00A64A26" w:rsidRPr="006C6B1F" w:rsidRDefault="00A64A26" w:rsidP="00A64A26">
      <w:pPr>
        <w:pStyle w:val="BankNormal"/>
        <w:rPr>
          <w:color w:val="5B9BD5" w:themeColor="accent1"/>
        </w:rPr>
      </w:pPr>
    </w:p>
    <w:p w14:paraId="7B0F90B7" w14:textId="77777777" w:rsidR="00A64A26" w:rsidRPr="006C6B1F" w:rsidRDefault="00A64A26" w:rsidP="00A64A26">
      <w:pPr>
        <w:pStyle w:val="BankNormal"/>
        <w:rPr>
          <w:color w:val="5B9BD5" w:themeColor="accent1"/>
        </w:rPr>
      </w:pPr>
    </w:p>
    <w:p w14:paraId="043B64C6" w14:textId="77777777" w:rsidR="00A64A26" w:rsidRPr="006C6B1F" w:rsidRDefault="00A64A26" w:rsidP="00A64A26">
      <w:pPr>
        <w:pStyle w:val="BankNormal"/>
        <w:rPr>
          <w:color w:val="5B9BD5" w:themeColor="accent1"/>
        </w:rPr>
      </w:pPr>
    </w:p>
    <w:p w14:paraId="0D0777D3" w14:textId="77777777" w:rsidR="00A64A26" w:rsidRPr="006C6B1F" w:rsidRDefault="00A64A26" w:rsidP="00A64A26">
      <w:pPr>
        <w:pStyle w:val="BankNormal"/>
        <w:rPr>
          <w:color w:val="5B9BD5" w:themeColor="accent1"/>
        </w:rPr>
      </w:pPr>
    </w:p>
    <w:p w14:paraId="1628AFFD" w14:textId="77777777" w:rsidR="00A64A26" w:rsidRPr="006C6B1F" w:rsidRDefault="00A64A26" w:rsidP="00A64A26">
      <w:pPr>
        <w:pStyle w:val="BankNormal"/>
        <w:rPr>
          <w:color w:val="5B9BD5" w:themeColor="accent1"/>
        </w:rPr>
      </w:pPr>
    </w:p>
    <w:p w14:paraId="0297791F" w14:textId="77777777" w:rsidR="00A64A26" w:rsidRPr="006C6B1F" w:rsidRDefault="00A64A26" w:rsidP="00A64A26">
      <w:pPr>
        <w:pStyle w:val="BankNormal"/>
        <w:rPr>
          <w:color w:val="5B9BD5" w:themeColor="accent1"/>
        </w:rPr>
      </w:pPr>
    </w:p>
    <w:p w14:paraId="37F73EE6" w14:textId="77777777" w:rsidR="00A64A26" w:rsidRPr="006C6B1F" w:rsidRDefault="00A64A26" w:rsidP="00A64A26">
      <w:pPr>
        <w:pStyle w:val="BankNormal"/>
        <w:rPr>
          <w:color w:val="5B9BD5" w:themeColor="accent1"/>
        </w:rPr>
      </w:pPr>
    </w:p>
    <w:p w14:paraId="3EBC1DE8" w14:textId="77777777" w:rsidR="00A64A26" w:rsidRPr="006C6B1F" w:rsidRDefault="00A64A26" w:rsidP="00A64A26">
      <w:pPr>
        <w:pStyle w:val="BankNormal"/>
        <w:rPr>
          <w:color w:val="5B9BD5" w:themeColor="accent1"/>
        </w:rPr>
      </w:pPr>
    </w:p>
    <w:p w14:paraId="4FF9A3F2" w14:textId="77777777" w:rsidR="00A64A26" w:rsidRPr="006C6B1F" w:rsidRDefault="00A64A26" w:rsidP="00A64A26">
      <w:pPr>
        <w:pStyle w:val="BankNormal"/>
        <w:rPr>
          <w:color w:val="5B9BD5" w:themeColor="accent1"/>
        </w:rPr>
      </w:pPr>
    </w:p>
    <w:p w14:paraId="7D08D1E0" w14:textId="77777777" w:rsidR="00A64A26" w:rsidRPr="002B5AF4" w:rsidRDefault="00A64A26" w:rsidP="00A64A26">
      <w:pPr>
        <w:pStyle w:val="BankNormal"/>
        <w:rPr>
          <w:color w:val="000000" w:themeColor="text1"/>
        </w:rPr>
      </w:pPr>
    </w:p>
    <w:p w14:paraId="0E8CB219" w14:textId="77777777" w:rsidR="00A64A26" w:rsidRPr="002B5AF4" w:rsidRDefault="00A64A26" w:rsidP="00A64A26">
      <w:pPr>
        <w:pStyle w:val="BankNormal"/>
        <w:rPr>
          <w:color w:val="000000" w:themeColor="text1"/>
        </w:rPr>
      </w:pPr>
    </w:p>
    <w:p w14:paraId="78E12307" w14:textId="77777777" w:rsidR="00A64A26" w:rsidRDefault="00A64A26" w:rsidP="00A64A26">
      <w:pPr>
        <w:pStyle w:val="BankNormal"/>
        <w:rPr>
          <w:color w:val="FFFFFF" w:themeColor="background1"/>
        </w:rPr>
      </w:pPr>
    </w:p>
    <w:p w14:paraId="7F4FAD7E" w14:textId="77777777" w:rsidR="0062444D" w:rsidRDefault="0062444D" w:rsidP="00A64A26">
      <w:pPr>
        <w:pStyle w:val="BankNormal"/>
        <w:rPr>
          <w:color w:val="FFFFFF" w:themeColor="background1"/>
        </w:rPr>
      </w:pPr>
    </w:p>
    <w:p w14:paraId="4CB00A8D" w14:textId="77777777" w:rsidR="0062444D" w:rsidRDefault="0062444D" w:rsidP="00A64A26">
      <w:pPr>
        <w:pStyle w:val="BankNormal"/>
        <w:rPr>
          <w:color w:val="FFFFFF" w:themeColor="background1"/>
        </w:rPr>
      </w:pPr>
    </w:p>
    <w:p w14:paraId="48F44EC0" w14:textId="77777777" w:rsidR="0062444D" w:rsidRDefault="0062444D" w:rsidP="00A64A26">
      <w:pPr>
        <w:pStyle w:val="BankNormal"/>
        <w:rPr>
          <w:color w:val="FFFFFF" w:themeColor="background1"/>
        </w:rPr>
      </w:pPr>
    </w:p>
    <w:p w14:paraId="4D08983A" w14:textId="77777777" w:rsidR="0062444D" w:rsidRPr="00203BCD" w:rsidRDefault="0062444D" w:rsidP="00A64A26">
      <w:pPr>
        <w:pStyle w:val="BankNormal"/>
        <w:rPr>
          <w:color w:val="FFFFFF" w:themeColor="background1"/>
        </w:rPr>
      </w:pPr>
    </w:p>
    <w:p w14:paraId="57D9B110" w14:textId="1A1D83C8" w:rsidR="00653AB2" w:rsidRPr="00203BCD" w:rsidRDefault="00203BCD" w:rsidP="00203BCD">
      <w:pPr>
        <w:pStyle w:val="Heading1"/>
        <w:numPr>
          <w:ilvl w:val="0"/>
          <w:numId w:val="0"/>
        </w:numPr>
        <w:rPr>
          <w:color w:val="FFFFFF" w:themeColor="background1"/>
        </w:rPr>
      </w:pPr>
      <w:bookmarkStart w:id="49" w:name="_Toc240450349"/>
      <w:r w:rsidRPr="00203BCD">
        <w:rPr>
          <w:rStyle w:val="Hyperlink"/>
          <w:color w:val="FFFFFF" w:themeColor="background1"/>
          <w:u w:val="none"/>
        </w:rPr>
        <w:lastRenderedPageBreak/>
        <w:t>Schedule I</w:t>
      </w:r>
      <w:r w:rsidRPr="00203BCD">
        <w:rPr>
          <w:color w:val="FFFFFF" w:themeColor="background1"/>
        </w:rPr>
        <w:t xml:space="preserve"> L</w:t>
      </w:r>
      <w:r w:rsidR="00653AB2" w:rsidRPr="00203BCD">
        <w:rPr>
          <w:color w:val="FFFFFF" w:themeColor="background1"/>
        </w:rPr>
        <w:t>ETTER OF ACCEPTANCE</w:t>
      </w:r>
      <w:bookmarkEnd w:id="49"/>
    </w:p>
    <w:p w14:paraId="4FC8B572" w14:textId="77777777" w:rsidR="00A64A26" w:rsidRPr="002B5AF4" w:rsidRDefault="00A64A26" w:rsidP="00A64A26">
      <w:pPr>
        <w:pStyle w:val="BankNormal"/>
        <w:rPr>
          <w:color w:val="000000" w:themeColor="text1"/>
          <w:lang w:val="en-GB"/>
        </w:rPr>
      </w:pPr>
    </w:p>
    <w:p w14:paraId="3E62CDB1" w14:textId="77777777" w:rsidR="00A64A26" w:rsidRPr="002B5AF4" w:rsidRDefault="00A64A26" w:rsidP="00A64A26">
      <w:pPr>
        <w:pStyle w:val="BankNormal"/>
        <w:rPr>
          <w:color w:val="000000" w:themeColor="text1"/>
          <w:lang w:val="en-GB"/>
        </w:rPr>
      </w:pPr>
    </w:p>
    <w:p w14:paraId="31FBFB33" w14:textId="77777777" w:rsidR="00A64A26" w:rsidRPr="002B5AF4" w:rsidRDefault="00A64A26" w:rsidP="00A64A26">
      <w:pPr>
        <w:pStyle w:val="BankNormal"/>
        <w:rPr>
          <w:color w:val="000000" w:themeColor="text1"/>
          <w:lang w:val="en-GB"/>
        </w:rPr>
      </w:pPr>
    </w:p>
    <w:p w14:paraId="040C7301" w14:textId="77777777" w:rsidR="00A64A26" w:rsidRPr="002B5AF4" w:rsidRDefault="00A64A26" w:rsidP="00A64A26">
      <w:pPr>
        <w:pStyle w:val="BankNormal"/>
        <w:rPr>
          <w:color w:val="000000" w:themeColor="text1"/>
          <w:lang w:val="en-GB"/>
        </w:rPr>
      </w:pPr>
    </w:p>
    <w:p w14:paraId="00D27FC4" w14:textId="77777777" w:rsidR="00A64A26" w:rsidRPr="002B5AF4" w:rsidRDefault="00A64A26" w:rsidP="00A64A26">
      <w:pPr>
        <w:pStyle w:val="BankNormal"/>
        <w:rPr>
          <w:color w:val="000000" w:themeColor="text1"/>
          <w:lang w:val="en-GB"/>
        </w:rPr>
      </w:pPr>
    </w:p>
    <w:p w14:paraId="07941556" w14:textId="77777777" w:rsidR="00A64A26" w:rsidRPr="006C6B1F" w:rsidRDefault="00A64A26" w:rsidP="00A64A26">
      <w:pPr>
        <w:pStyle w:val="BankNormal"/>
        <w:rPr>
          <w:color w:val="5B9BD5" w:themeColor="accent1"/>
          <w:lang w:val="en-GB"/>
        </w:rPr>
      </w:pPr>
    </w:p>
    <w:p w14:paraId="2ED58E1A" w14:textId="0EDE45F0" w:rsidR="00A64A26" w:rsidRPr="006C6B1F" w:rsidRDefault="00F61DFF" w:rsidP="00A64A26">
      <w:pPr>
        <w:pStyle w:val="BankNormal"/>
        <w:rPr>
          <w:color w:val="5B9BD5" w:themeColor="accent1"/>
          <w:lang w:val="en-GB"/>
        </w:rPr>
      </w:pPr>
      <w:r w:rsidRPr="006C6B1F">
        <w:rPr>
          <w:noProof/>
          <w:color w:val="5B9BD5" w:themeColor="accent1"/>
          <w:lang w:val="en-GB"/>
        </w:rPr>
        <mc:AlternateContent>
          <mc:Choice Requires="wps">
            <w:drawing>
              <wp:anchor distT="45720" distB="45720" distL="114300" distR="114300" simplePos="0" relativeHeight="251655680" behindDoc="0" locked="0" layoutInCell="1" allowOverlap="1" wp14:anchorId="57E10041" wp14:editId="75010060">
                <wp:simplePos x="0" y="0"/>
                <wp:positionH relativeFrom="column">
                  <wp:posOffset>635000</wp:posOffset>
                </wp:positionH>
                <wp:positionV relativeFrom="paragraph">
                  <wp:posOffset>288290</wp:posOffset>
                </wp:positionV>
                <wp:extent cx="4483100" cy="1404620"/>
                <wp:effectExtent l="0" t="0" r="0" b="0"/>
                <wp:wrapSquare wrapText="bothSides"/>
                <wp:docPr id="1184368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3100" cy="1404620"/>
                        </a:xfrm>
                        <a:prstGeom prst="rect">
                          <a:avLst/>
                        </a:prstGeom>
                        <a:solidFill>
                          <a:srgbClr val="FFFFFF"/>
                        </a:solidFill>
                        <a:ln w="9525">
                          <a:noFill/>
                          <a:miter lim="800000"/>
                          <a:headEnd/>
                          <a:tailEnd/>
                        </a:ln>
                      </wps:spPr>
                      <wps:txbx>
                        <w:txbxContent>
                          <w:p w14:paraId="747E10B3" w14:textId="546B8F8F" w:rsidR="005F73DE" w:rsidRPr="006C6B1F" w:rsidRDefault="005F73DE" w:rsidP="006C6B1F">
                            <w:pPr>
                              <w:jc w:val="center"/>
                              <w:rPr>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6C6B1F">
                              <w:rPr>
                                <w:rFonts w:ascii="Cambria Math" w:hAnsi="Cambria Math" w:cs="Arial"/>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Letter of Acceptance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7E10041" id="_x0000_s1027" type="#_x0000_t202" style="position:absolute;margin-left:50pt;margin-top:22.7pt;width:353pt;height:110.6pt;z-index:2516556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" stroked="f">
                <v:textbox style="mso-fit-shape-to-text:t">
                  <w:txbxContent>
                    <w:p w14:paraId="747E10B3" w14:textId="546B8F8F" w:rsidR="005F73DE" w:rsidRPr="006C6B1F" w:rsidRDefault="005F73DE" w:rsidP="006C6B1F">
                      <w:pPr>
                        <w:jc w:val="center"/>
                        <w:rPr>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6C6B1F">
                        <w:rPr>
                          <w:rFonts w:ascii="Cambria Math" w:hAnsi="Cambria Math" w:cs="Arial"/>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Letter of Acceptance</w:t>
                      </w:r>
                    </w:p>
                  </w:txbxContent>
                </v:textbox>
                <w10:wrap type="square"/>
              </v:shape>
            </w:pict>
          </mc:Fallback>
        </mc:AlternateContent>
      </w:r>
    </w:p>
    <w:p w14:paraId="4D6B8A4E" w14:textId="122775C8" w:rsidR="00A64A26" w:rsidRPr="006C6B1F" w:rsidRDefault="00A64A26" w:rsidP="00A64A26">
      <w:pPr>
        <w:pStyle w:val="BankNormal"/>
        <w:rPr>
          <w:color w:val="5B9BD5" w:themeColor="accent1"/>
          <w:lang w:val="en-GB"/>
        </w:rPr>
      </w:pPr>
    </w:p>
    <w:p w14:paraId="3B32B2E0" w14:textId="7687E40A" w:rsidR="00A64A26" w:rsidRPr="006C6B1F" w:rsidRDefault="00A64A26" w:rsidP="00A64A26">
      <w:pPr>
        <w:pStyle w:val="BankNormal"/>
        <w:rPr>
          <w:color w:val="5B9BD5" w:themeColor="accent1"/>
          <w:lang w:val="en-GB"/>
        </w:rPr>
      </w:pPr>
    </w:p>
    <w:p w14:paraId="133725BC" w14:textId="76A1ABF1" w:rsidR="00A64A26" w:rsidRPr="006C6B1F" w:rsidRDefault="00A64A26" w:rsidP="00A64A26">
      <w:pPr>
        <w:pStyle w:val="BankNormal"/>
        <w:rPr>
          <w:color w:val="5B9BD5" w:themeColor="accent1"/>
          <w:lang w:val="en-GB"/>
        </w:rPr>
      </w:pPr>
    </w:p>
    <w:p w14:paraId="74978C9F" w14:textId="75B817A6" w:rsidR="00A64A26" w:rsidRPr="006C6B1F" w:rsidRDefault="00A64A26" w:rsidP="00A64A26">
      <w:pPr>
        <w:pStyle w:val="BankNormal"/>
        <w:rPr>
          <w:color w:val="5B9BD5" w:themeColor="accent1"/>
          <w:lang w:val="en-GB"/>
        </w:rPr>
      </w:pPr>
    </w:p>
    <w:p w14:paraId="4DEA632C" w14:textId="56175736" w:rsidR="00A64A26" w:rsidRPr="006C6B1F" w:rsidRDefault="00A64A26" w:rsidP="00A64A26">
      <w:pPr>
        <w:pStyle w:val="BankNormal"/>
        <w:rPr>
          <w:color w:val="5B9BD5" w:themeColor="accent1"/>
          <w:lang w:val="en-GB"/>
        </w:rPr>
      </w:pPr>
    </w:p>
    <w:p w14:paraId="6A6EA952" w14:textId="5035CE05" w:rsidR="00A64A26" w:rsidRPr="006C6B1F" w:rsidRDefault="00A64A26" w:rsidP="00A64A26">
      <w:pPr>
        <w:pStyle w:val="BankNormal"/>
        <w:rPr>
          <w:color w:val="5B9BD5" w:themeColor="accent1"/>
          <w:lang w:val="en-GB"/>
        </w:rPr>
      </w:pPr>
    </w:p>
    <w:p w14:paraId="0C28773F" w14:textId="29C04823" w:rsidR="00A64A26" w:rsidRPr="006C6B1F" w:rsidRDefault="00A64A26" w:rsidP="00A64A26">
      <w:pPr>
        <w:pStyle w:val="BankNormal"/>
        <w:rPr>
          <w:color w:val="5B9BD5" w:themeColor="accent1"/>
          <w:lang w:val="en-GB"/>
        </w:rPr>
      </w:pPr>
    </w:p>
    <w:p w14:paraId="7007457D" w14:textId="21B275B4" w:rsidR="00A64A26" w:rsidRPr="006C6B1F" w:rsidRDefault="00A64A26" w:rsidP="00A64A26">
      <w:pPr>
        <w:pStyle w:val="BankNormal"/>
        <w:rPr>
          <w:color w:val="5B9BD5" w:themeColor="accent1"/>
          <w:lang w:val="en-GB"/>
        </w:rPr>
      </w:pPr>
    </w:p>
    <w:p w14:paraId="79333EDE" w14:textId="14AA202A" w:rsidR="00A64A26" w:rsidRPr="006C6B1F" w:rsidRDefault="00A64A26" w:rsidP="00A64A26">
      <w:pPr>
        <w:pStyle w:val="BankNormal"/>
        <w:rPr>
          <w:color w:val="5B9BD5" w:themeColor="accent1"/>
          <w:lang w:val="en-GB"/>
        </w:rPr>
      </w:pPr>
    </w:p>
    <w:p w14:paraId="167DDCBF" w14:textId="2EEC62F3" w:rsidR="00A64A26" w:rsidRPr="006C6B1F" w:rsidRDefault="00A64A26" w:rsidP="00A64A26">
      <w:pPr>
        <w:pStyle w:val="BankNormal"/>
        <w:rPr>
          <w:color w:val="5B9BD5" w:themeColor="accent1"/>
          <w:lang w:val="en-GB"/>
        </w:rPr>
      </w:pPr>
    </w:p>
    <w:p w14:paraId="27644EA9" w14:textId="077E8A93" w:rsidR="00A64A26" w:rsidRPr="00203BCD" w:rsidRDefault="00203BCD" w:rsidP="00A64A26">
      <w:pPr>
        <w:pStyle w:val="Heading1"/>
        <w:numPr>
          <w:ilvl w:val="0"/>
          <w:numId w:val="0"/>
        </w:numPr>
        <w:rPr>
          <w:color w:val="FFFFFF" w:themeColor="background1"/>
        </w:rPr>
      </w:pPr>
      <w:bookmarkStart w:id="50" w:name="_Toc240450350"/>
      <w:r w:rsidRPr="00203BCD">
        <w:rPr>
          <w:color w:val="FFFFFF" w:themeColor="background1"/>
        </w:rPr>
        <w:lastRenderedPageBreak/>
        <w:t xml:space="preserve">SCHEDULE ii </w:t>
      </w:r>
      <w:r w:rsidR="00A64A26" w:rsidRPr="00203BCD">
        <w:rPr>
          <w:color w:val="FFFFFF" w:themeColor="background1"/>
        </w:rPr>
        <w:t xml:space="preserve">The </w:t>
      </w:r>
      <w:r w:rsidR="00817D50">
        <w:rPr>
          <w:color w:val="FFFFFF" w:themeColor="background1"/>
        </w:rPr>
        <w:t>Service Provider</w:t>
      </w:r>
      <w:r w:rsidR="00A64A26" w:rsidRPr="00203BCD">
        <w:rPr>
          <w:color w:val="FFFFFF" w:themeColor="background1"/>
        </w:rPr>
        <w:t>s Proposal</w:t>
      </w:r>
      <w:bookmarkEnd w:id="50"/>
    </w:p>
    <w:p w14:paraId="73A8C99C" w14:textId="77777777" w:rsidR="00A64A26" w:rsidRPr="00203BCD" w:rsidRDefault="00A64A26" w:rsidP="00A64A26">
      <w:pPr>
        <w:pStyle w:val="Heading1"/>
        <w:numPr>
          <w:ilvl w:val="0"/>
          <w:numId w:val="0"/>
        </w:numPr>
        <w:jc w:val="left"/>
        <w:rPr>
          <w:rFonts w:cs="Tahoma"/>
          <w:color w:val="000000" w:themeColor="text1"/>
        </w:rPr>
      </w:pPr>
    </w:p>
    <w:p w14:paraId="3EB009A5" w14:textId="77777777" w:rsidR="00A64A26" w:rsidRPr="00203BCD" w:rsidRDefault="00A64A26" w:rsidP="00A64A26">
      <w:pPr>
        <w:pStyle w:val="Heading1"/>
        <w:numPr>
          <w:ilvl w:val="0"/>
          <w:numId w:val="0"/>
        </w:numPr>
        <w:jc w:val="left"/>
        <w:rPr>
          <w:rFonts w:cs="Tahoma"/>
          <w:color w:val="000000" w:themeColor="text1"/>
        </w:rPr>
      </w:pPr>
    </w:p>
    <w:p w14:paraId="7114E71C" w14:textId="26112D80" w:rsidR="00A64A26" w:rsidRPr="00203BCD" w:rsidRDefault="00A64A26" w:rsidP="00A64A26">
      <w:pPr>
        <w:pStyle w:val="Heading1"/>
        <w:numPr>
          <w:ilvl w:val="0"/>
          <w:numId w:val="0"/>
        </w:numPr>
        <w:jc w:val="left"/>
        <w:rPr>
          <w:rFonts w:cs="Tahoma"/>
          <w:color w:val="000000" w:themeColor="text1"/>
        </w:rPr>
      </w:pPr>
    </w:p>
    <w:p w14:paraId="0E843716" w14:textId="37243A7C" w:rsidR="00A64A26" w:rsidRPr="006C6B1F" w:rsidRDefault="00A64A26" w:rsidP="00A64A26">
      <w:pPr>
        <w:pStyle w:val="Heading1"/>
        <w:numPr>
          <w:ilvl w:val="0"/>
          <w:numId w:val="0"/>
        </w:numPr>
        <w:jc w:val="left"/>
        <w:rPr>
          <w:rFonts w:cs="Tahoma"/>
          <w:color w:val="5B9BD5" w:themeColor="accent1"/>
        </w:rPr>
      </w:pPr>
    </w:p>
    <w:bookmarkStart w:id="51" w:name="_Toc190789854"/>
    <w:bookmarkStart w:id="52" w:name="_Toc191289426"/>
    <w:bookmarkStart w:id="53" w:name="_Toc191392632"/>
    <w:bookmarkStart w:id="54" w:name="_Toc191392867"/>
    <w:bookmarkStart w:id="55" w:name="_Toc191393293"/>
    <w:bookmarkStart w:id="56" w:name="_Toc191394782"/>
    <w:bookmarkStart w:id="57" w:name="_Toc191394840"/>
    <w:bookmarkStart w:id="58" w:name="_Toc191394977"/>
    <w:bookmarkStart w:id="59" w:name="_Toc191464089"/>
    <w:bookmarkStart w:id="60" w:name="_Toc240450351"/>
    <w:p w14:paraId="5B0D40F2" w14:textId="03E46817" w:rsidR="00A64A26" w:rsidRPr="006C6B1F" w:rsidRDefault="00F61DFF" w:rsidP="00A64A26">
      <w:pPr>
        <w:pStyle w:val="Heading1"/>
        <w:numPr>
          <w:ilvl w:val="0"/>
          <w:numId w:val="0"/>
        </w:numPr>
        <w:jc w:val="left"/>
        <w:rPr>
          <w:rFonts w:cs="Tahoma"/>
          <w:color w:val="5B9BD5" w:themeColor="accent1"/>
        </w:rPr>
      </w:pPr>
      <w:r w:rsidRPr="006C6B1F">
        <w:rPr>
          <w:rFonts w:cs="Tahoma"/>
          <w:noProof/>
          <w:color w:val="5B9BD5" w:themeColor="accent1"/>
        </w:rPr>
        <mc:AlternateContent>
          <mc:Choice Requires="wps">
            <w:drawing>
              <wp:anchor distT="45720" distB="45720" distL="114300" distR="114300" simplePos="0" relativeHeight="251658752" behindDoc="0" locked="0" layoutInCell="1" allowOverlap="1" wp14:anchorId="32821617" wp14:editId="426D8E02">
                <wp:simplePos x="0" y="0"/>
                <wp:positionH relativeFrom="column">
                  <wp:posOffset>755650</wp:posOffset>
                </wp:positionH>
                <wp:positionV relativeFrom="paragraph">
                  <wp:posOffset>114984</wp:posOffset>
                </wp:positionV>
                <wp:extent cx="4318000" cy="1404620"/>
                <wp:effectExtent l="0" t="0" r="6350" b="8890"/>
                <wp:wrapSquare wrapText="bothSides"/>
                <wp:docPr id="6942804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0" cy="1404620"/>
                        </a:xfrm>
                        <a:prstGeom prst="rect">
                          <a:avLst/>
                        </a:prstGeom>
                        <a:solidFill>
                          <a:srgbClr val="FFFFFF"/>
                        </a:solidFill>
                        <a:ln w="9525">
                          <a:noFill/>
                          <a:miter lim="800000"/>
                          <a:headEnd/>
                          <a:tailEnd/>
                        </a:ln>
                      </wps:spPr>
                      <wps:txbx>
                        <w:txbxContent>
                          <w:p w14:paraId="61078591" w14:textId="056E159C" w:rsidR="006C6B1F" w:rsidRPr="006C6B1F" w:rsidRDefault="006C6B1F" w:rsidP="006C6B1F">
                            <w:pPr>
                              <w:jc w:val="center"/>
                              <w:rPr>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Pr>
                                <w:rFonts w:ascii="Cambria Math" w:hAnsi="Cambria Math" w:cs="Tahoma"/>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THE CONTRACTOR’S </w:t>
                            </w:r>
                            <w:r w:rsidRPr="006C6B1F">
                              <w:rPr>
                                <w:rFonts w:ascii="Cambria Math" w:hAnsi="Cambria Math" w:cs="Tahoma"/>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PROPOSAL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2821617" id="_x0000_s1028" type="#_x0000_t202" style="position:absolute;margin-left:59.5pt;margin-top:9.05pt;width:340pt;height:110.6pt;z-index:2516587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" stroked="f">
                <v:textbox style="mso-fit-shape-to-text:t">
                  <w:txbxContent>
                    <w:p w14:paraId="61078591" w14:textId="056E159C" w:rsidR="006C6B1F" w:rsidRPr="006C6B1F" w:rsidRDefault="006C6B1F" w:rsidP="006C6B1F">
                      <w:pPr>
                        <w:jc w:val="center"/>
                        <w:rPr>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Pr>
                          <w:rFonts w:ascii="Cambria Math" w:hAnsi="Cambria Math" w:cs="Tahoma"/>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THE CONTRACTOR’S </w:t>
                      </w:r>
                      <w:r w:rsidRPr="006C6B1F">
                        <w:rPr>
                          <w:rFonts w:ascii="Cambria Math" w:hAnsi="Cambria Math" w:cs="Tahoma"/>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PROPOSAL</w:t>
                      </w:r>
                    </w:p>
                  </w:txbxContent>
                </v:textbox>
                <w10:wrap type="square"/>
              </v:shape>
            </w:pict>
          </mc:Fallback>
        </mc:AlternateContent>
      </w:r>
      <w:bookmarkEnd w:id="51"/>
      <w:bookmarkEnd w:id="52"/>
      <w:bookmarkEnd w:id="53"/>
      <w:bookmarkEnd w:id="54"/>
      <w:bookmarkEnd w:id="55"/>
      <w:bookmarkEnd w:id="56"/>
      <w:bookmarkEnd w:id="57"/>
      <w:bookmarkEnd w:id="58"/>
      <w:bookmarkEnd w:id="59"/>
      <w:bookmarkEnd w:id="60"/>
    </w:p>
    <w:p w14:paraId="4E2CD8C5" w14:textId="77777777" w:rsidR="00A64A26" w:rsidRPr="006C6B1F" w:rsidRDefault="00A64A26" w:rsidP="00A64A26">
      <w:pPr>
        <w:pStyle w:val="Heading1"/>
        <w:numPr>
          <w:ilvl w:val="0"/>
          <w:numId w:val="0"/>
        </w:numPr>
        <w:jc w:val="left"/>
        <w:rPr>
          <w:rFonts w:cs="Tahoma"/>
          <w:color w:val="5B9BD5" w:themeColor="accent1"/>
        </w:rPr>
      </w:pPr>
    </w:p>
    <w:p w14:paraId="6BD4D995" w14:textId="77777777" w:rsidR="00A64A26" w:rsidRPr="006C6B1F" w:rsidRDefault="00A64A26" w:rsidP="00A64A26">
      <w:pPr>
        <w:pStyle w:val="Heading1"/>
        <w:numPr>
          <w:ilvl w:val="0"/>
          <w:numId w:val="0"/>
        </w:numPr>
        <w:jc w:val="left"/>
        <w:rPr>
          <w:rFonts w:cs="Tahoma"/>
          <w:color w:val="5B9BD5" w:themeColor="accent1"/>
        </w:rPr>
      </w:pPr>
    </w:p>
    <w:p w14:paraId="6AF9B0C7" w14:textId="77777777" w:rsidR="00A64A26" w:rsidRPr="006C6B1F" w:rsidRDefault="00A64A26" w:rsidP="00A64A26">
      <w:pPr>
        <w:pStyle w:val="Heading1"/>
        <w:numPr>
          <w:ilvl w:val="0"/>
          <w:numId w:val="0"/>
        </w:numPr>
        <w:jc w:val="left"/>
        <w:rPr>
          <w:rFonts w:cs="Tahoma"/>
          <w:color w:val="5B9BD5" w:themeColor="accent1"/>
        </w:rPr>
      </w:pPr>
    </w:p>
    <w:p w14:paraId="78B8C09C" w14:textId="77777777" w:rsidR="00A64A26" w:rsidRPr="006C6B1F" w:rsidRDefault="00A64A26" w:rsidP="00A64A26">
      <w:pPr>
        <w:pStyle w:val="Heading1"/>
        <w:numPr>
          <w:ilvl w:val="0"/>
          <w:numId w:val="0"/>
        </w:numPr>
        <w:jc w:val="left"/>
        <w:rPr>
          <w:rFonts w:cs="Tahoma"/>
          <w:color w:val="5B9BD5" w:themeColor="accent1"/>
        </w:rPr>
      </w:pPr>
    </w:p>
    <w:p w14:paraId="4A493C28" w14:textId="77777777" w:rsidR="00A64A26" w:rsidRPr="006C6B1F" w:rsidRDefault="00A64A26" w:rsidP="00A64A26">
      <w:pPr>
        <w:pStyle w:val="Heading1"/>
        <w:numPr>
          <w:ilvl w:val="0"/>
          <w:numId w:val="0"/>
        </w:numPr>
        <w:jc w:val="left"/>
        <w:rPr>
          <w:rFonts w:cs="Tahoma"/>
          <w:color w:val="5B9BD5" w:themeColor="accent1"/>
        </w:rPr>
      </w:pPr>
    </w:p>
    <w:p w14:paraId="664B3C9F" w14:textId="77777777" w:rsidR="00A64A26" w:rsidRPr="006C6B1F" w:rsidRDefault="00A64A26" w:rsidP="00A64A26">
      <w:pPr>
        <w:pStyle w:val="Heading1"/>
        <w:numPr>
          <w:ilvl w:val="0"/>
          <w:numId w:val="0"/>
        </w:numPr>
        <w:jc w:val="left"/>
        <w:rPr>
          <w:rFonts w:cs="Tahoma"/>
          <w:color w:val="5B9BD5" w:themeColor="accent1"/>
        </w:rPr>
      </w:pPr>
    </w:p>
    <w:p w14:paraId="0BA5020C" w14:textId="77777777" w:rsidR="00A64A26" w:rsidRPr="006C6B1F" w:rsidRDefault="00A64A26" w:rsidP="00A64A26">
      <w:pPr>
        <w:pStyle w:val="Heading1"/>
        <w:numPr>
          <w:ilvl w:val="0"/>
          <w:numId w:val="0"/>
        </w:numPr>
        <w:jc w:val="left"/>
        <w:rPr>
          <w:rFonts w:cs="Tahoma"/>
          <w:color w:val="5B9BD5" w:themeColor="accent1"/>
        </w:rPr>
      </w:pPr>
    </w:p>
    <w:p w14:paraId="0EA67223" w14:textId="77777777" w:rsidR="00A64A26" w:rsidRPr="006C6B1F" w:rsidRDefault="00A64A26" w:rsidP="00A64A26">
      <w:pPr>
        <w:pStyle w:val="Heading1"/>
        <w:numPr>
          <w:ilvl w:val="0"/>
          <w:numId w:val="0"/>
        </w:numPr>
        <w:jc w:val="left"/>
        <w:rPr>
          <w:rFonts w:cs="Tahoma"/>
          <w:color w:val="5B9BD5" w:themeColor="accent1"/>
        </w:rPr>
      </w:pPr>
    </w:p>
    <w:p w14:paraId="4E2A71A0" w14:textId="0B103DE4" w:rsidR="00A64A26" w:rsidRPr="00F37186" w:rsidRDefault="00203BCD" w:rsidP="00A64A26">
      <w:pPr>
        <w:pStyle w:val="Heading1"/>
        <w:numPr>
          <w:ilvl w:val="0"/>
          <w:numId w:val="0"/>
        </w:numPr>
        <w:rPr>
          <w:color w:val="FFFFFF" w:themeColor="background1"/>
        </w:rPr>
      </w:pPr>
      <w:bookmarkStart w:id="61" w:name="_Toc240450352"/>
      <w:r w:rsidRPr="00F37186">
        <w:rPr>
          <w:rFonts w:cs="Tahoma"/>
          <w:color w:val="FFFFFF" w:themeColor="background1"/>
        </w:rPr>
        <w:lastRenderedPageBreak/>
        <w:t xml:space="preserve">schedule iii </w:t>
      </w:r>
      <w:r w:rsidR="00A64A26" w:rsidRPr="00F37186">
        <w:rPr>
          <w:rFonts w:cs="Tahoma"/>
          <w:color w:val="FFFFFF" w:themeColor="background1"/>
        </w:rPr>
        <w:t>The Request for Proposal</w:t>
      </w:r>
      <w:bookmarkEnd w:id="61"/>
    </w:p>
    <w:p w14:paraId="7D8DA5A1" w14:textId="77777777" w:rsidR="00A64A26" w:rsidRPr="00203BCD" w:rsidRDefault="00A64A26" w:rsidP="00A64A26">
      <w:pPr>
        <w:pStyle w:val="Heading1"/>
        <w:numPr>
          <w:ilvl w:val="0"/>
          <w:numId w:val="0"/>
        </w:numPr>
        <w:jc w:val="left"/>
        <w:rPr>
          <w:rFonts w:cs="Tahoma"/>
          <w:color w:val="000000" w:themeColor="text1"/>
        </w:rPr>
      </w:pPr>
    </w:p>
    <w:p w14:paraId="3A6EBC04" w14:textId="77777777" w:rsidR="00A64A26" w:rsidRPr="00203BCD" w:rsidRDefault="00A64A26" w:rsidP="00A64A26">
      <w:pPr>
        <w:pStyle w:val="Heading1"/>
        <w:numPr>
          <w:ilvl w:val="0"/>
          <w:numId w:val="0"/>
        </w:numPr>
        <w:jc w:val="left"/>
        <w:rPr>
          <w:rFonts w:cs="Tahoma"/>
          <w:color w:val="000000" w:themeColor="text1"/>
        </w:rPr>
      </w:pPr>
    </w:p>
    <w:p w14:paraId="0312F05E" w14:textId="77777777" w:rsidR="00F61DFF" w:rsidRPr="00203BCD" w:rsidRDefault="00F61DFF" w:rsidP="00A64A26">
      <w:pPr>
        <w:pStyle w:val="Heading1"/>
        <w:numPr>
          <w:ilvl w:val="0"/>
          <w:numId w:val="0"/>
        </w:numPr>
        <w:jc w:val="left"/>
        <w:rPr>
          <w:rFonts w:cs="Tahoma"/>
          <w:color w:val="000000" w:themeColor="text1"/>
        </w:rPr>
      </w:pPr>
    </w:p>
    <w:p w14:paraId="613A7284" w14:textId="77777777" w:rsidR="00F61DFF" w:rsidRDefault="00F61DFF" w:rsidP="00A64A26">
      <w:pPr>
        <w:pStyle w:val="Heading1"/>
        <w:numPr>
          <w:ilvl w:val="0"/>
          <w:numId w:val="0"/>
        </w:numPr>
        <w:jc w:val="left"/>
        <w:rPr>
          <w:rFonts w:cs="Tahoma"/>
          <w:color w:val="5B9BD5" w:themeColor="accent1"/>
        </w:rPr>
      </w:pPr>
    </w:p>
    <w:bookmarkStart w:id="62" w:name="_Toc190789856"/>
    <w:bookmarkStart w:id="63" w:name="_Toc191289428"/>
    <w:bookmarkStart w:id="64" w:name="_Toc191392634"/>
    <w:bookmarkStart w:id="65" w:name="_Toc191392869"/>
    <w:bookmarkStart w:id="66" w:name="_Toc191393295"/>
    <w:bookmarkStart w:id="67" w:name="_Toc191394784"/>
    <w:bookmarkStart w:id="68" w:name="_Toc191394842"/>
    <w:bookmarkStart w:id="69" w:name="_Toc191394979"/>
    <w:bookmarkStart w:id="70" w:name="_Toc191464091"/>
    <w:bookmarkStart w:id="71" w:name="_Toc240450353"/>
    <w:p w14:paraId="50243BF3" w14:textId="089BEF5D" w:rsidR="00A64A26" w:rsidRPr="006C6B1F" w:rsidRDefault="006C6B1F" w:rsidP="00A64A26">
      <w:pPr>
        <w:pStyle w:val="Heading1"/>
        <w:numPr>
          <w:ilvl w:val="0"/>
          <w:numId w:val="0"/>
        </w:numPr>
        <w:jc w:val="left"/>
        <w:rPr>
          <w:rFonts w:cs="Tahoma"/>
          <w:color w:val="5B9BD5" w:themeColor="accent1"/>
        </w:rPr>
      </w:pPr>
      <w:r w:rsidRPr="006C6B1F">
        <w:rPr>
          <w:rFonts w:cs="Tahoma"/>
          <w:noProof/>
          <w:color w:val="5B9BD5" w:themeColor="accent1"/>
        </w:rPr>
        <mc:AlternateContent>
          <mc:Choice Requires="wps">
            <w:drawing>
              <wp:anchor distT="45720" distB="45720" distL="114300" distR="114300" simplePos="0" relativeHeight="251661824" behindDoc="0" locked="0" layoutInCell="1" allowOverlap="1" wp14:anchorId="6F6AC57D" wp14:editId="604D80E0">
                <wp:simplePos x="0" y="0"/>
                <wp:positionH relativeFrom="column">
                  <wp:posOffset>857250</wp:posOffset>
                </wp:positionH>
                <wp:positionV relativeFrom="paragraph">
                  <wp:posOffset>181610</wp:posOffset>
                </wp:positionV>
                <wp:extent cx="4146550" cy="1404620"/>
                <wp:effectExtent l="0" t="0" r="6350" b="0"/>
                <wp:wrapSquare wrapText="bothSides"/>
                <wp:docPr id="15669721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0" cy="1404620"/>
                        </a:xfrm>
                        <a:prstGeom prst="rect">
                          <a:avLst/>
                        </a:prstGeom>
                        <a:solidFill>
                          <a:srgbClr val="FFFFFF"/>
                        </a:solidFill>
                        <a:ln w="9525">
                          <a:noFill/>
                          <a:miter lim="800000"/>
                          <a:headEnd/>
                          <a:tailEnd/>
                        </a:ln>
                      </wps:spPr>
                      <wps:txbx>
                        <w:txbxContent>
                          <w:p w14:paraId="7447281E" w14:textId="0024727F" w:rsidR="006C6B1F" w:rsidRPr="006C6B1F" w:rsidRDefault="006C6B1F" w:rsidP="006C6B1F">
                            <w:pPr>
                              <w:jc w:val="center"/>
                              <w:rPr>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6C6B1F">
                              <w:rPr>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THE REQUEST FOR PROPOSAL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F6AC57D" id="_x0000_s1029" type="#_x0000_t202" style="position:absolute;margin-left:67.5pt;margin-top:14.3pt;width:326.5pt;height:110.6pt;z-index:2516618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" stroked="f">
                <v:textbox style="mso-fit-shape-to-text:t">
                  <w:txbxContent>
                    <w:p w14:paraId="7447281E" w14:textId="0024727F" w:rsidR="006C6B1F" w:rsidRPr="006C6B1F" w:rsidRDefault="006C6B1F" w:rsidP="006C6B1F">
                      <w:pPr>
                        <w:jc w:val="center"/>
                        <w:rPr>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6C6B1F">
                        <w:rPr>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THE REQUEST FOR PROPOSAL</w:t>
                      </w:r>
                    </w:p>
                  </w:txbxContent>
                </v:textbox>
                <w10:wrap type="square"/>
              </v:shape>
            </w:pict>
          </mc:Fallback>
        </mc:AlternateContent>
      </w:r>
      <w:bookmarkEnd w:id="62"/>
      <w:bookmarkEnd w:id="63"/>
      <w:bookmarkEnd w:id="64"/>
      <w:bookmarkEnd w:id="65"/>
      <w:bookmarkEnd w:id="66"/>
      <w:bookmarkEnd w:id="67"/>
      <w:bookmarkEnd w:id="68"/>
      <w:bookmarkEnd w:id="69"/>
      <w:bookmarkEnd w:id="70"/>
      <w:bookmarkEnd w:id="71"/>
    </w:p>
    <w:p w14:paraId="7C7DBE2A" w14:textId="77777777" w:rsidR="00A64A26" w:rsidRPr="006C6B1F" w:rsidRDefault="00A64A26" w:rsidP="00A64A26">
      <w:pPr>
        <w:pStyle w:val="Heading1"/>
        <w:numPr>
          <w:ilvl w:val="0"/>
          <w:numId w:val="0"/>
        </w:numPr>
        <w:jc w:val="left"/>
        <w:rPr>
          <w:rFonts w:cs="Tahoma"/>
          <w:color w:val="5B9BD5" w:themeColor="accent1"/>
        </w:rPr>
      </w:pPr>
    </w:p>
    <w:p w14:paraId="213230FF" w14:textId="77777777" w:rsidR="00A64A26" w:rsidRPr="006C6B1F" w:rsidRDefault="00A64A26" w:rsidP="00A64A26">
      <w:pPr>
        <w:pStyle w:val="Heading1"/>
        <w:numPr>
          <w:ilvl w:val="0"/>
          <w:numId w:val="0"/>
        </w:numPr>
        <w:jc w:val="left"/>
        <w:rPr>
          <w:rFonts w:cs="Tahoma"/>
          <w:color w:val="5B9BD5" w:themeColor="accent1"/>
        </w:rPr>
      </w:pPr>
    </w:p>
    <w:p w14:paraId="7D0C2F33" w14:textId="77777777" w:rsidR="00A64A26" w:rsidRPr="006C6B1F" w:rsidRDefault="00A64A26" w:rsidP="00A64A26">
      <w:pPr>
        <w:pStyle w:val="Heading1"/>
        <w:numPr>
          <w:ilvl w:val="0"/>
          <w:numId w:val="0"/>
        </w:numPr>
        <w:jc w:val="left"/>
        <w:rPr>
          <w:rFonts w:cs="Tahoma"/>
          <w:color w:val="5B9BD5" w:themeColor="accent1"/>
        </w:rPr>
      </w:pPr>
    </w:p>
    <w:p w14:paraId="3DFFACCE" w14:textId="77777777" w:rsidR="00A64A26" w:rsidRPr="006C6B1F" w:rsidRDefault="00A64A26" w:rsidP="00A64A26">
      <w:pPr>
        <w:pStyle w:val="Heading1"/>
        <w:numPr>
          <w:ilvl w:val="0"/>
          <w:numId w:val="0"/>
        </w:numPr>
        <w:jc w:val="left"/>
        <w:rPr>
          <w:rFonts w:cs="Tahoma"/>
          <w:color w:val="5B9BD5" w:themeColor="accent1"/>
        </w:rPr>
      </w:pPr>
    </w:p>
    <w:p w14:paraId="3A520B2F" w14:textId="77777777" w:rsidR="00A64A26" w:rsidRPr="006C6B1F" w:rsidRDefault="00A64A26" w:rsidP="00A64A26">
      <w:pPr>
        <w:pStyle w:val="Heading1"/>
        <w:numPr>
          <w:ilvl w:val="0"/>
          <w:numId w:val="0"/>
        </w:numPr>
        <w:jc w:val="left"/>
        <w:rPr>
          <w:rFonts w:cs="Tahoma"/>
          <w:color w:val="5B9BD5" w:themeColor="accent1"/>
        </w:rPr>
      </w:pPr>
    </w:p>
    <w:p w14:paraId="77DC6D64" w14:textId="77777777" w:rsidR="00A64A26" w:rsidRPr="006C6B1F" w:rsidRDefault="00A64A26" w:rsidP="00A64A26">
      <w:pPr>
        <w:pStyle w:val="Heading1"/>
        <w:numPr>
          <w:ilvl w:val="0"/>
          <w:numId w:val="0"/>
        </w:numPr>
        <w:jc w:val="left"/>
        <w:rPr>
          <w:rFonts w:cs="Tahoma"/>
          <w:color w:val="5B9BD5" w:themeColor="accent1"/>
        </w:rPr>
      </w:pPr>
    </w:p>
    <w:p w14:paraId="46022261" w14:textId="77777777" w:rsidR="00A64A26" w:rsidRPr="006C6B1F" w:rsidRDefault="00A64A26" w:rsidP="00A64A26">
      <w:pPr>
        <w:pStyle w:val="Heading1"/>
        <w:numPr>
          <w:ilvl w:val="0"/>
          <w:numId w:val="0"/>
        </w:numPr>
        <w:jc w:val="left"/>
        <w:rPr>
          <w:rFonts w:cs="Tahoma"/>
          <w:color w:val="5B9BD5" w:themeColor="accent1"/>
        </w:rPr>
      </w:pPr>
    </w:p>
    <w:p w14:paraId="6D675AD7" w14:textId="77777777" w:rsidR="00A64A26" w:rsidRPr="006C6B1F" w:rsidRDefault="00A64A26" w:rsidP="00A64A26">
      <w:pPr>
        <w:pStyle w:val="Heading1"/>
        <w:numPr>
          <w:ilvl w:val="0"/>
          <w:numId w:val="0"/>
        </w:numPr>
        <w:jc w:val="left"/>
        <w:rPr>
          <w:rFonts w:cs="Tahoma"/>
          <w:color w:val="5B9BD5" w:themeColor="accent1"/>
        </w:rPr>
      </w:pPr>
    </w:p>
    <w:p w14:paraId="08EF5BBA" w14:textId="77777777" w:rsidR="00A64A26" w:rsidRPr="00203BCD" w:rsidRDefault="00A64A26" w:rsidP="00A64A26">
      <w:pPr>
        <w:pStyle w:val="Heading1"/>
        <w:numPr>
          <w:ilvl w:val="0"/>
          <w:numId w:val="0"/>
        </w:numPr>
        <w:jc w:val="left"/>
        <w:rPr>
          <w:rFonts w:cs="Tahoma"/>
          <w:color w:val="000000" w:themeColor="text1"/>
        </w:rPr>
      </w:pPr>
    </w:p>
    <w:p w14:paraId="1A7A706D" w14:textId="77777777" w:rsidR="00A64A26" w:rsidRPr="00203BCD" w:rsidRDefault="00A64A26" w:rsidP="00A64A26">
      <w:pPr>
        <w:pStyle w:val="Heading1"/>
        <w:numPr>
          <w:ilvl w:val="0"/>
          <w:numId w:val="0"/>
        </w:numPr>
        <w:jc w:val="left"/>
        <w:rPr>
          <w:rFonts w:cs="Tahoma"/>
          <w:color w:val="000000" w:themeColor="text1"/>
        </w:rPr>
      </w:pPr>
    </w:p>
    <w:p w14:paraId="4D55E4DC" w14:textId="2D761D8D" w:rsidR="00A64A26" w:rsidRPr="00680B02" w:rsidRDefault="00680B02" w:rsidP="00A64A26">
      <w:pPr>
        <w:pStyle w:val="Heading1"/>
        <w:numPr>
          <w:ilvl w:val="0"/>
          <w:numId w:val="0"/>
        </w:numPr>
        <w:rPr>
          <w:color w:val="FFFFFF" w:themeColor="background1"/>
        </w:rPr>
      </w:pPr>
      <w:bookmarkStart w:id="72" w:name="_Toc191289429"/>
      <w:bookmarkStart w:id="73" w:name="_Toc240450354"/>
      <w:r w:rsidRPr="00680B02">
        <w:rPr>
          <w:rFonts w:cs="Tahoma"/>
          <w:color w:val="FFFFFF" w:themeColor="background1"/>
        </w:rPr>
        <w:t xml:space="preserve">schedule iv </w:t>
      </w:r>
      <w:r w:rsidR="00A64A26" w:rsidRPr="00680B02">
        <w:rPr>
          <w:rFonts w:cs="Tahoma"/>
          <w:color w:val="FFFFFF" w:themeColor="background1"/>
        </w:rPr>
        <w:t>The Specifications</w:t>
      </w:r>
      <w:bookmarkEnd w:id="72"/>
      <w:bookmarkEnd w:id="73"/>
    </w:p>
    <w:p w14:paraId="03A1359F" w14:textId="77777777" w:rsidR="00A64A26" w:rsidRPr="00203BCD" w:rsidRDefault="00A64A26" w:rsidP="00A64A26">
      <w:pPr>
        <w:pStyle w:val="Heading1"/>
        <w:numPr>
          <w:ilvl w:val="0"/>
          <w:numId w:val="0"/>
        </w:numPr>
        <w:jc w:val="left"/>
        <w:rPr>
          <w:rFonts w:cs="Tahoma"/>
          <w:color w:val="000000" w:themeColor="text1"/>
        </w:rPr>
      </w:pPr>
    </w:p>
    <w:p w14:paraId="387DC637" w14:textId="77777777" w:rsidR="00171BE6" w:rsidRDefault="00171BE6" w:rsidP="00A64A26">
      <w:pPr>
        <w:pStyle w:val="Heading1"/>
        <w:numPr>
          <w:ilvl w:val="0"/>
          <w:numId w:val="0"/>
        </w:numPr>
        <w:jc w:val="left"/>
        <w:rPr>
          <w:rFonts w:cs="Tahoma"/>
          <w:color w:val="5B9BD5" w:themeColor="accent1"/>
        </w:rPr>
      </w:pPr>
      <w:bookmarkStart w:id="74" w:name="_Toc190789858"/>
    </w:p>
    <w:bookmarkStart w:id="75" w:name="_Toc191289430"/>
    <w:bookmarkStart w:id="76" w:name="_Toc191392636"/>
    <w:bookmarkStart w:id="77" w:name="_Toc191392871"/>
    <w:bookmarkStart w:id="78" w:name="_Toc191393297"/>
    <w:bookmarkStart w:id="79" w:name="_Toc191394786"/>
    <w:bookmarkStart w:id="80" w:name="_Toc191394844"/>
    <w:bookmarkStart w:id="81" w:name="_Toc191394981"/>
    <w:bookmarkStart w:id="82" w:name="_Toc191464093"/>
    <w:bookmarkStart w:id="83" w:name="_Toc240450355"/>
    <w:p w14:paraId="16D91BEB" w14:textId="108E2713" w:rsidR="00A64A26" w:rsidRPr="006C6B1F" w:rsidRDefault="006C6B1F" w:rsidP="00A64A26">
      <w:pPr>
        <w:pStyle w:val="Heading1"/>
        <w:numPr>
          <w:ilvl w:val="0"/>
          <w:numId w:val="0"/>
        </w:numPr>
        <w:jc w:val="left"/>
        <w:rPr>
          <w:rFonts w:cs="Tahoma"/>
          <w:color w:val="5B9BD5" w:themeColor="accent1"/>
        </w:rPr>
      </w:pPr>
      <w:r w:rsidRPr="006C6B1F">
        <w:rPr>
          <w:rFonts w:cs="Tahoma"/>
          <w:noProof/>
          <w:color w:val="5B9BD5" w:themeColor="accent1"/>
        </w:rPr>
        <mc:AlternateContent>
          <mc:Choice Requires="wps">
            <w:drawing>
              <wp:anchor distT="45720" distB="45720" distL="114300" distR="114300" simplePos="0" relativeHeight="251667968" behindDoc="0" locked="0" layoutInCell="1" allowOverlap="1" wp14:anchorId="23929E68" wp14:editId="69867F98">
                <wp:simplePos x="0" y="0"/>
                <wp:positionH relativeFrom="column">
                  <wp:posOffset>713668</wp:posOffset>
                </wp:positionH>
                <wp:positionV relativeFrom="paragraph">
                  <wp:posOffset>182880</wp:posOffset>
                </wp:positionV>
                <wp:extent cx="4273550" cy="1816100"/>
                <wp:effectExtent l="0" t="0" r="0" b="0"/>
                <wp:wrapSquare wrapText="bothSides"/>
                <wp:docPr id="13519382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3550" cy="1816100"/>
                        </a:xfrm>
                        <a:prstGeom prst="rect">
                          <a:avLst/>
                        </a:prstGeom>
                        <a:solidFill>
                          <a:srgbClr val="FFFFFF"/>
                        </a:solidFill>
                        <a:ln w="9525">
                          <a:noFill/>
                          <a:miter lim="800000"/>
                          <a:headEnd/>
                          <a:tailEnd/>
                        </a:ln>
                      </wps:spPr>
                      <wps:txbx>
                        <w:txbxContent>
                          <w:p w14:paraId="185609CA" w14:textId="0FD24ED4" w:rsidR="006C6B1F" w:rsidRPr="006C6B1F" w:rsidRDefault="006C6B1F" w:rsidP="006C6B1F">
                            <w:pPr>
                              <w:jc w:val="center"/>
                              <w:rPr>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6C6B1F">
                              <w:rPr>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THE SPECIFICATIONS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929E68" id="_x0000_s1030" type="#_x0000_t202" style="position:absolute;margin-left:56.2pt;margin-top:14.4pt;width:336.5pt;height:143pt;z-index:251667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" stroked="f">
                <v:textbox>
                  <w:txbxContent>
                    <w:p w14:paraId="185609CA" w14:textId="0FD24ED4" w:rsidR="006C6B1F" w:rsidRPr="006C6B1F" w:rsidRDefault="006C6B1F" w:rsidP="006C6B1F">
                      <w:pPr>
                        <w:jc w:val="center"/>
                        <w:rPr>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6C6B1F">
                        <w:rPr>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THE SPECIFICATIONS</w:t>
                      </w:r>
                    </w:p>
                  </w:txbxContent>
                </v:textbox>
                <w10:wrap type="square"/>
              </v:shape>
            </w:pict>
          </mc:Fallback>
        </mc:AlternateContent>
      </w:r>
      <w:bookmarkEnd w:id="74"/>
      <w:bookmarkEnd w:id="75"/>
      <w:bookmarkEnd w:id="76"/>
      <w:bookmarkEnd w:id="77"/>
      <w:bookmarkEnd w:id="78"/>
      <w:bookmarkEnd w:id="79"/>
      <w:bookmarkEnd w:id="80"/>
      <w:bookmarkEnd w:id="81"/>
      <w:bookmarkEnd w:id="82"/>
      <w:bookmarkEnd w:id="83"/>
    </w:p>
    <w:p w14:paraId="76B0CBC2" w14:textId="77777777" w:rsidR="00A64A26" w:rsidRPr="006C6B1F" w:rsidRDefault="00A64A26" w:rsidP="00A64A26">
      <w:pPr>
        <w:pStyle w:val="Heading1"/>
        <w:numPr>
          <w:ilvl w:val="0"/>
          <w:numId w:val="0"/>
        </w:numPr>
        <w:jc w:val="left"/>
        <w:rPr>
          <w:rFonts w:cs="Tahoma"/>
          <w:color w:val="5B9BD5" w:themeColor="accent1"/>
        </w:rPr>
      </w:pPr>
    </w:p>
    <w:p w14:paraId="64F4C482" w14:textId="77777777" w:rsidR="00A64A26" w:rsidRPr="006C6B1F" w:rsidRDefault="00A64A26" w:rsidP="00A64A26">
      <w:pPr>
        <w:pStyle w:val="Heading1"/>
        <w:numPr>
          <w:ilvl w:val="0"/>
          <w:numId w:val="0"/>
        </w:numPr>
        <w:jc w:val="left"/>
        <w:rPr>
          <w:rFonts w:cs="Tahoma"/>
          <w:color w:val="5B9BD5" w:themeColor="accent1"/>
        </w:rPr>
      </w:pPr>
    </w:p>
    <w:p w14:paraId="774E22D8" w14:textId="77777777" w:rsidR="00A64A26" w:rsidRPr="006C6B1F" w:rsidRDefault="00A64A26" w:rsidP="00A64A26">
      <w:pPr>
        <w:pStyle w:val="Heading1"/>
        <w:numPr>
          <w:ilvl w:val="0"/>
          <w:numId w:val="0"/>
        </w:numPr>
        <w:jc w:val="left"/>
        <w:rPr>
          <w:rFonts w:cs="Tahoma"/>
          <w:color w:val="5B9BD5" w:themeColor="accent1"/>
        </w:rPr>
      </w:pPr>
    </w:p>
    <w:p w14:paraId="6FF73101" w14:textId="77777777" w:rsidR="00A64A26" w:rsidRPr="006C6B1F" w:rsidRDefault="00A64A26" w:rsidP="00A64A26">
      <w:pPr>
        <w:pStyle w:val="Heading1"/>
        <w:numPr>
          <w:ilvl w:val="0"/>
          <w:numId w:val="0"/>
        </w:numPr>
        <w:jc w:val="left"/>
        <w:rPr>
          <w:rFonts w:cs="Tahoma"/>
          <w:color w:val="5B9BD5" w:themeColor="accent1"/>
        </w:rPr>
      </w:pPr>
    </w:p>
    <w:p w14:paraId="58BEBFA2" w14:textId="77777777" w:rsidR="00A64A26" w:rsidRPr="006C6B1F" w:rsidRDefault="00A64A26" w:rsidP="00A64A26">
      <w:pPr>
        <w:pStyle w:val="Heading1"/>
        <w:numPr>
          <w:ilvl w:val="0"/>
          <w:numId w:val="0"/>
        </w:numPr>
        <w:jc w:val="left"/>
        <w:rPr>
          <w:rFonts w:cs="Tahoma"/>
          <w:color w:val="5B9BD5" w:themeColor="accent1"/>
        </w:rPr>
      </w:pPr>
    </w:p>
    <w:p w14:paraId="7D4A6209" w14:textId="77777777" w:rsidR="00A64A26" w:rsidRPr="006C6B1F" w:rsidRDefault="00A64A26" w:rsidP="00A64A26">
      <w:pPr>
        <w:pStyle w:val="Heading1"/>
        <w:numPr>
          <w:ilvl w:val="0"/>
          <w:numId w:val="0"/>
        </w:numPr>
        <w:jc w:val="left"/>
        <w:rPr>
          <w:rFonts w:cs="Tahoma"/>
          <w:color w:val="5B9BD5" w:themeColor="accent1"/>
        </w:rPr>
      </w:pPr>
    </w:p>
    <w:p w14:paraId="79B66A68" w14:textId="77777777" w:rsidR="00A64A26" w:rsidRPr="006C6B1F" w:rsidRDefault="00A64A26" w:rsidP="00A64A26">
      <w:pPr>
        <w:pStyle w:val="Heading1"/>
        <w:numPr>
          <w:ilvl w:val="0"/>
          <w:numId w:val="0"/>
        </w:numPr>
        <w:jc w:val="left"/>
        <w:rPr>
          <w:rFonts w:cs="Tahoma"/>
          <w:color w:val="5B9BD5" w:themeColor="accent1"/>
        </w:rPr>
      </w:pPr>
    </w:p>
    <w:p w14:paraId="03146868" w14:textId="77777777" w:rsidR="00A64A26" w:rsidRPr="006C6B1F" w:rsidRDefault="00A64A26" w:rsidP="00A64A26">
      <w:pPr>
        <w:pStyle w:val="Heading1"/>
        <w:numPr>
          <w:ilvl w:val="0"/>
          <w:numId w:val="0"/>
        </w:numPr>
        <w:jc w:val="left"/>
        <w:rPr>
          <w:rFonts w:cs="Tahoma"/>
          <w:color w:val="5B9BD5" w:themeColor="accent1"/>
        </w:rPr>
      </w:pPr>
    </w:p>
    <w:p w14:paraId="3B70FD9C" w14:textId="77777777" w:rsidR="00A64A26" w:rsidRPr="00F31FC0" w:rsidRDefault="00A64A26" w:rsidP="00A64A26">
      <w:pPr>
        <w:pStyle w:val="Heading1"/>
        <w:numPr>
          <w:ilvl w:val="0"/>
          <w:numId w:val="0"/>
        </w:numPr>
        <w:jc w:val="left"/>
        <w:rPr>
          <w:rFonts w:cs="Tahoma"/>
          <w:color w:val="000000" w:themeColor="text1"/>
        </w:rPr>
      </w:pPr>
    </w:p>
    <w:p w14:paraId="29912F90" w14:textId="0E0D135E" w:rsidR="00C939F6" w:rsidRPr="00F31FC0" w:rsidRDefault="00680B02" w:rsidP="00F31FC0">
      <w:pPr>
        <w:pStyle w:val="Heading1"/>
        <w:numPr>
          <w:ilvl w:val="0"/>
          <w:numId w:val="0"/>
        </w:numPr>
        <w:rPr>
          <w:rFonts w:ascii="Cambria Math" w:hAnsi="Cambria Math"/>
          <w:b w:val="0"/>
          <w:color w:val="FFFFFF" w:themeColor="background1"/>
          <w:sz w:val="22"/>
          <w:szCs w:val="22"/>
          <w:lang w:val="en-GB"/>
        </w:rPr>
      </w:pPr>
      <w:bookmarkStart w:id="84" w:name="_Toc240450356"/>
      <w:r w:rsidRPr="00F31FC0">
        <w:rPr>
          <w:rFonts w:cs="Tahoma"/>
          <w:color w:val="FFFFFF" w:themeColor="background1"/>
        </w:rPr>
        <w:t>SC</w:t>
      </w:r>
      <w:r w:rsidR="00C13483" w:rsidRPr="00F31FC0">
        <w:rPr>
          <w:rFonts w:cs="Tahoma"/>
          <w:color w:val="FFFFFF" w:themeColor="background1"/>
        </w:rPr>
        <w:t xml:space="preserve">HEDULE V </w:t>
      </w:r>
      <w:r w:rsidR="00F31FC0" w:rsidRPr="00F31FC0">
        <w:rPr>
          <w:rFonts w:cs="Tahoma"/>
          <w:color w:val="FFFFFF" w:themeColor="background1"/>
        </w:rPr>
        <w:t>pRICED ACTIVITY SCHEDULE</w:t>
      </w:r>
      <w:bookmarkEnd w:id="84"/>
      <w:r w:rsidR="00F31FC0" w:rsidRPr="00F31FC0">
        <w:rPr>
          <w:rFonts w:cs="Tahoma"/>
          <w:color w:val="FFFFFF" w:themeColor="background1"/>
        </w:rPr>
        <w:t xml:space="preserve"> </w:t>
      </w:r>
    </w:p>
    <w:p w14:paraId="41DA6E6B" w14:textId="0AB559FD" w:rsidR="00C939F6" w:rsidRPr="00680B02" w:rsidRDefault="00C939F6" w:rsidP="00263C88">
      <w:pPr>
        <w:spacing w:before="120" w:after="120"/>
        <w:rPr>
          <w:rFonts w:ascii="Cambria Math" w:hAnsi="Cambria Math"/>
          <w:b/>
          <w:color w:val="000000" w:themeColor="text1"/>
          <w:sz w:val="22"/>
          <w:szCs w:val="22"/>
          <w:lang w:val="en-GB"/>
        </w:rPr>
      </w:pPr>
    </w:p>
    <w:p w14:paraId="73CAE72B" w14:textId="18A29C1F" w:rsidR="00C939F6" w:rsidRPr="00680B02" w:rsidRDefault="00C939F6" w:rsidP="00263C88">
      <w:pPr>
        <w:spacing w:before="120" w:after="120"/>
        <w:rPr>
          <w:rFonts w:ascii="Cambria Math" w:hAnsi="Cambria Math"/>
          <w:b/>
          <w:color w:val="000000" w:themeColor="text1"/>
          <w:sz w:val="22"/>
          <w:szCs w:val="22"/>
          <w:lang w:val="en-GB"/>
        </w:rPr>
      </w:pPr>
    </w:p>
    <w:p w14:paraId="0E9583D1" w14:textId="67482619" w:rsidR="00F301B3" w:rsidRPr="00680B02" w:rsidRDefault="00F301B3" w:rsidP="00263C88">
      <w:pPr>
        <w:spacing w:before="120" w:after="120"/>
        <w:rPr>
          <w:rFonts w:ascii="Cambria Math" w:hAnsi="Cambria Math"/>
          <w:b/>
          <w:color w:val="000000" w:themeColor="text1"/>
          <w:sz w:val="22"/>
          <w:szCs w:val="22"/>
          <w:lang w:val="en-GB"/>
        </w:rPr>
      </w:pPr>
    </w:p>
    <w:p w14:paraId="78827A4A" w14:textId="77777777" w:rsidR="00F61DFF" w:rsidRPr="00680B02" w:rsidRDefault="00F61DFF" w:rsidP="00263C88">
      <w:pPr>
        <w:spacing w:before="120" w:after="120"/>
        <w:rPr>
          <w:rFonts w:ascii="Cambria Math" w:hAnsi="Cambria Math"/>
          <w:b/>
          <w:color w:val="000000" w:themeColor="text1"/>
          <w:sz w:val="22"/>
          <w:szCs w:val="22"/>
          <w:lang w:val="en-GB"/>
        </w:rPr>
      </w:pPr>
    </w:p>
    <w:p w14:paraId="7DFACB88" w14:textId="77777777" w:rsidR="00F61DFF" w:rsidRPr="00680B02" w:rsidRDefault="00F61DFF" w:rsidP="00263C88">
      <w:pPr>
        <w:spacing w:before="120" w:after="120"/>
        <w:rPr>
          <w:rFonts w:ascii="Cambria Math" w:hAnsi="Cambria Math"/>
          <w:b/>
          <w:color w:val="000000" w:themeColor="text1"/>
          <w:sz w:val="22"/>
          <w:szCs w:val="22"/>
          <w:lang w:val="en-GB"/>
        </w:rPr>
      </w:pPr>
    </w:p>
    <w:p w14:paraId="6E6D9548" w14:textId="77777777" w:rsidR="00F61DFF" w:rsidRDefault="00F61DFF" w:rsidP="00263C88">
      <w:pPr>
        <w:spacing w:before="120" w:after="120"/>
        <w:rPr>
          <w:rFonts w:ascii="Cambria Math" w:hAnsi="Cambria Math"/>
          <w:b/>
          <w:color w:val="5B9BD5" w:themeColor="accent1"/>
          <w:sz w:val="22"/>
          <w:szCs w:val="22"/>
          <w:lang w:val="en-GB"/>
        </w:rPr>
      </w:pPr>
    </w:p>
    <w:p w14:paraId="10985E5D" w14:textId="77777777" w:rsidR="00120A91" w:rsidRDefault="00120A91" w:rsidP="00263C88">
      <w:pPr>
        <w:spacing w:before="120" w:after="120"/>
        <w:rPr>
          <w:rFonts w:ascii="Cambria Math" w:hAnsi="Cambria Math"/>
          <w:b/>
          <w:color w:val="5B9BD5" w:themeColor="accent1"/>
          <w:sz w:val="22"/>
          <w:szCs w:val="22"/>
          <w:lang w:val="en-GB"/>
        </w:rPr>
      </w:pPr>
    </w:p>
    <w:p w14:paraId="444D72C0" w14:textId="117D57A7" w:rsidR="003D2652" w:rsidRDefault="006C6B1F" w:rsidP="00263C88">
      <w:pPr>
        <w:spacing w:before="120" w:after="120"/>
        <w:rPr>
          <w:rFonts w:ascii="Cambria Math" w:hAnsi="Cambria Math"/>
          <w:b/>
          <w:color w:val="5B9BD5" w:themeColor="accent1"/>
          <w:sz w:val="22"/>
          <w:szCs w:val="22"/>
          <w:lang w:val="en-GB"/>
        </w:rPr>
      </w:pPr>
      <w:r w:rsidRPr="006C6B1F">
        <w:rPr>
          <w:rFonts w:ascii="Cambria Math" w:hAnsi="Cambria Math"/>
          <w:b/>
          <w:noProof/>
          <w:color w:val="5B9BD5" w:themeColor="accent1"/>
          <w:sz w:val="22"/>
          <w:szCs w:val="22"/>
          <w:lang w:val="en-GB"/>
        </w:rPr>
        <mc:AlternateContent>
          <mc:Choice Requires="wps">
            <w:drawing>
              <wp:anchor distT="45720" distB="45720" distL="114300" distR="114300" simplePos="0" relativeHeight="251670528" behindDoc="0" locked="0" layoutInCell="1" allowOverlap="1" wp14:anchorId="72D9C979" wp14:editId="76D79499">
                <wp:simplePos x="0" y="0"/>
                <wp:positionH relativeFrom="column">
                  <wp:posOffset>660400</wp:posOffset>
                </wp:positionH>
                <wp:positionV relativeFrom="paragraph">
                  <wp:posOffset>184150</wp:posOffset>
                </wp:positionV>
                <wp:extent cx="4216400" cy="1404620"/>
                <wp:effectExtent l="0" t="0" r="0" b="2540"/>
                <wp:wrapSquare wrapText="bothSides"/>
                <wp:docPr id="9303510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0" cy="1404620"/>
                        </a:xfrm>
                        <a:prstGeom prst="rect">
                          <a:avLst/>
                        </a:prstGeom>
                        <a:solidFill>
                          <a:srgbClr val="FFFFFF"/>
                        </a:solidFill>
                        <a:ln w="9525">
                          <a:noFill/>
                          <a:miter lim="800000"/>
                          <a:headEnd/>
                          <a:tailEnd/>
                        </a:ln>
                      </wps:spPr>
                      <wps:txbx>
                        <w:txbxContent>
                          <w:p w14:paraId="0D3DFD31" w14:textId="2E8821C5" w:rsidR="006C6B1F" w:rsidRPr="006C6B1F" w:rsidRDefault="0060237F" w:rsidP="006C6B1F">
                            <w:pPr>
                              <w:jc w:val="center"/>
                              <w:rPr>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Pr>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PRICED ACTIVITY </w:t>
                            </w:r>
                            <w:r w:rsidR="00F31FC0">
                              <w:rPr>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SCHEDULE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2D9C979" id="_x0000_s1031" type="#_x0000_t202" style="position:absolute;margin-left:52pt;margin-top:14.5pt;width:332pt;height:110.6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" stroked="f">
                <v:textbox style="mso-fit-shape-to-text:t">
                  <w:txbxContent>
                    <w:p w14:paraId="0D3DFD31" w14:textId="2E8821C5" w:rsidR="006C6B1F" w:rsidRPr="006C6B1F" w:rsidRDefault="0060237F" w:rsidP="006C6B1F">
                      <w:pPr>
                        <w:jc w:val="center"/>
                        <w:rPr>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Pr>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PRICED ACTIVITY </w:t>
                      </w:r>
                      <w:r w:rsidR="00F31FC0">
                        <w:rPr>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SCHEDULE</w:t>
                      </w:r>
                    </w:p>
                  </w:txbxContent>
                </v:textbox>
                <w10:wrap type="square"/>
              </v:shape>
            </w:pict>
          </mc:Fallback>
        </mc:AlternateContent>
      </w:r>
    </w:p>
    <w:p w14:paraId="0FBB987B" w14:textId="77777777" w:rsidR="00120A91" w:rsidRPr="00120A91" w:rsidRDefault="00120A91" w:rsidP="00120A91">
      <w:pPr>
        <w:rPr>
          <w:rFonts w:ascii="Cambria Math" w:hAnsi="Cambria Math"/>
          <w:sz w:val="22"/>
          <w:szCs w:val="22"/>
          <w:lang w:val="en-GB"/>
        </w:rPr>
      </w:pPr>
    </w:p>
    <w:p w14:paraId="555B2F4A" w14:textId="77777777" w:rsidR="00120A91" w:rsidRPr="00120A91" w:rsidRDefault="00120A91" w:rsidP="00120A91">
      <w:pPr>
        <w:rPr>
          <w:rFonts w:ascii="Cambria Math" w:hAnsi="Cambria Math"/>
          <w:sz w:val="22"/>
          <w:szCs w:val="22"/>
          <w:lang w:val="en-GB"/>
        </w:rPr>
      </w:pPr>
    </w:p>
    <w:p w14:paraId="6B12BBDB" w14:textId="77777777" w:rsidR="00120A91" w:rsidRPr="00120A91" w:rsidRDefault="00120A91" w:rsidP="00120A91">
      <w:pPr>
        <w:rPr>
          <w:rFonts w:ascii="Cambria Math" w:hAnsi="Cambria Math"/>
          <w:sz w:val="22"/>
          <w:szCs w:val="22"/>
          <w:lang w:val="en-GB"/>
        </w:rPr>
      </w:pPr>
    </w:p>
    <w:p w14:paraId="2F2EF1E7" w14:textId="77777777" w:rsidR="00120A91" w:rsidRPr="00120A91" w:rsidRDefault="00120A91" w:rsidP="00120A91">
      <w:pPr>
        <w:rPr>
          <w:rFonts w:ascii="Cambria Math" w:hAnsi="Cambria Math"/>
          <w:sz w:val="22"/>
          <w:szCs w:val="22"/>
          <w:lang w:val="en-GB"/>
        </w:rPr>
      </w:pPr>
    </w:p>
    <w:p w14:paraId="08DA83A9" w14:textId="77777777" w:rsidR="00120A91" w:rsidRPr="00120A91" w:rsidRDefault="00120A91" w:rsidP="00120A91">
      <w:pPr>
        <w:rPr>
          <w:rFonts w:ascii="Cambria Math" w:hAnsi="Cambria Math"/>
          <w:sz w:val="22"/>
          <w:szCs w:val="22"/>
          <w:lang w:val="en-GB"/>
        </w:rPr>
      </w:pPr>
    </w:p>
    <w:p w14:paraId="23520158" w14:textId="77777777" w:rsidR="00120A91" w:rsidRPr="00120A91" w:rsidRDefault="00120A91" w:rsidP="00120A91">
      <w:pPr>
        <w:rPr>
          <w:rFonts w:ascii="Cambria Math" w:hAnsi="Cambria Math"/>
          <w:sz w:val="22"/>
          <w:szCs w:val="22"/>
          <w:lang w:val="en-GB"/>
        </w:rPr>
      </w:pPr>
    </w:p>
    <w:p w14:paraId="54F491EF" w14:textId="77777777" w:rsidR="00120A91" w:rsidRPr="00120A91" w:rsidRDefault="00120A91" w:rsidP="00120A91">
      <w:pPr>
        <w:rPr>
          <w:rFonts w:ascii="Cambria Math" w:hAnsi="Cambria Math"/>
          <w:sz w:val="22"/>
          <w:szCs w:val="22"/>
          <w:lang w:val="en-GB"/>
        </w:rPr>
      </w:pPr>
    </w:p>
    <w:p w14:paraId="2634512A" w14:textId="77777777" w:rsidR="00120A91" w:rsidRPr="00120A91" w:rsidRDefault="00120A91" w:rsidP="00120A91">
      <w:pPr>
        <w:rPr>
          <w:rFonts w:ascii="Cambria Math" w:hAnsi="Cambria Math"/>
          <w:sz w:val="22"/>
          <w:szCs w:val="22"/>
          <w:lang w:val="en-GB"/>
        </w:rPr>
      </w:pPr>
    </w:p>
    <w:p w14:paraId="55D6C117" w14:textId="77777777" w:rsidR="00120A91" w:rsidRPr="00120A91" w:rsidRDefault="00120A91" w:rsidP="00120A91">
      <w:pPr>
        <w:rPr>
          <w:rFonts w:ascii="Cambria Math" w:hAnsi="Cambria Math"/>
          <w:sz w:val="22"/>
          <w:szCs w:val="22"/>
          <w:lang w:val="en-GB"/>
        </w:rPr>
      </w:pPr>
    </w:p>
    <w:p w14:paraId="4DD54427" w14:textId="77777777" w:rsidR="00120A91" w:rsidRPr="00120A91" w:rsidRDefault="00120A91" w:rsidP="00120A91">
      <w:pPr>
        <w:rPr>
          <w:rFonts w:ascii="Cambria Math" w:hAnsi="Cambria Math"/>
          <w:sz w:val="22"/>
          <w:szCs w:val="22"/>
          <w:lang w:val="en-GB"/>
        </w:rPr>
      </w:pPr>
    </w:p>
    <w:p w14:paraId="03AAC3BD" w14:textId="77777777" w:rsidR="00120A91" w:rsidRPr="00120A91" w:rsidRDefault="00120A91" w:rsidP="00120A91">
      <w:pPr>
        <w:rPr>
          <w:rFonts w:ascii="Cambria Math" w:hAnsi="Cambria Math"/>
          <w:sz w:val="22"/>
          <w:szCs w:val="22"/>
          <w:lang w:val="en-GB"/>
        </w:rPr>
      </w:pPr>
    </w:p>
    <w:p w14:paraId="7EB3C739" w14:textId="77777777" w:rsidR="00120A91" w:rsidRPr="00120A91" w:rsidRDefault="00120A91" w:rsidP="00120A91">
      <w:pPr>
        <w:rPr>
          <w:rFonts w:ascii="Cambria Math" w:hAnsi="Cambria Math"/>
          <w:sz w:val="22"/>
          <w:szCs w:val="22"/>
          <w:lang w:val="en-GB"/>
        </w:rPr>
      </w:pPr>
    </w:p>
    <w:p w14:paraId="4F975FBD" w14:textId="77777777" w:rsidR="00120A91" w:rsidRPr="00120A91" w:rsidRDefault="00120A91" w:rsidP="00120A91">
      <w:pPr>
        <w:rPr>
          <w:rFonts w:ascii="Cambria Math" w:hAnsi="Cambria Math"/>
          <w:sz w:val="22"/>
          <w:szCs w:val="22"/>
          <w:lang w:val="en-GB"/>
        </w:rPr>
      </w:pPr>
    </w:p>
    <w:p w14:paraId="348E3F33" w14:textId="77777777" w:rsidR="00120A91" w:rsidRPr="00120A91" w:rsidRDefault="00120A91" w:rsidP="00120A91">
      <w:pPr>
        <w:rPr>
          <w:rFonts w:ascii="Cambria Math" w:hAnsi="Cambria Math"/>
          <w:sz w:val="22"/>
          <w:szCs w:val="22"/>
          <w:lang w:val="en-GB"/>
        </w:rPr>
      </w:pPr>
    </w:p>
    <w:p w14:paraId="4556661D" w14:textId="77777777" w:rsidR="00120A91" w:rsidRPr="00120A91" w:rsidRDefault="00120A91" w:rsidP="00120A91">
      <w:pPr>
        <w:rPr>
          <w:rFonts w:ascii="Cambria Math" w:hAnsi="Cambria Math"/>
          <w:sz w:val="22"/>
          <w:szCs w:val="22"/>
          <w:lang w:val="en-GB"/>
        </w:rPr>
      </w:pPr>
    </w:p>
    <w:p w14:paraId="52467068" w14:textId="77777777" w:rsidR="00120A91" w:rsidRPr="00120A91" w:rsidRDefault="00120A91" w:rsidP="00120A91">
      <w:pPr>
        <w:rPr>
          <w:rFonts w:ascii="Cambria Math" w:hAnsi="Cambria Math"/>
          <w:sz w:val="22"/>
          <w:szCs w:val="22"/>
          <w:lang w:val="en-GB"/>
        </w:rPr>
      </w:pPr>
    </w:p>
    <w:p w14:paraId="5A1B83F6" w14:textId="77777777" w:rsidR="00120A91" w:rsidRPr="00120A91" w:rsidRDefault="00120A91" w:rsidP="00120A91">
      <w:pPr>
        <w:rPr>
          <w:rFonts w:ascii="Cambria Math" w:hAnsi="Cambria Math"/>
          <w:sz w:val="22"/>
          <w:szCs w:val="22"/>
          <w:lang w:val="en-GB"/>
        </w:rPr>
      </w:pPr>
    </w:p>
    <w:p w14:paraId="2D9E6AE3" w14:textId="77777777" w:rsidR="00120A91" w:rsidRPr="00120A91" w:rsidRDefault="00120A91" w:rsidP="00120A91">
      <w:pPr>
        <w:rPr>
          <w:rFonts w:ascii="Cambria Math" w:hAnsi="Cambria Math"/>
          <w:sz w:val="22"/>
          <w:szCs w:val="22"/>
          <w:lang w:val="en-GB"/>
        </w:rPr>
      </w:pPr>
    </w:p>
    <w:p w14:paraId="4A467290" w14:textId="77777777" w:rsidR="00120A91" w:rsidRPr="00120A91" w:rsidRDefault="00120A91" w:rsidP="00120A91">
      <w:pPr>
        <w:rPr>
          <w:rFonts w:ascii="Cambria Math" w:hAnsi="Cambria Math"/>
          <w:sz w:val="22"/>
          <w:szCs w:val="22"/>
          <w:lang w:val="en-GB"/>
        </w:rPr>
      </w:pPr>
    </w:p>
    <w:p w14:paraId="72E0F32B" w14:textId="77777777" w:rsidR="00120A91" w:rsidRPr="00120A91" w:rsidRDefault="00120A91" w:rsidP="00120A91">
      <w:pPr>
        <w:rPr>
          <w:rFonts w:ascii="Cambria Math" w:hAnsi="Cambria Math"/>
          <w:sz w:val="22"/>
          <w:szCs w:val="22"/>
          <w:lang w:val="en-GB"/>
        </w:rPr>
      </w:pPr>
    </w:p>
    <w:p w14:paraId="637BF144" w14:textId="77777777" w:rsidR="00120A91" w:rsidRPr="00120A91" w:rsidRDefault="00120A91" w:rsidP="00120A91">
      <w:pPr>
        <w:rPr>
          <w:rFonts w:ascii="Cambria Math" w:hAnsi="Cambria Math"/>
          <w:sz w:val="22"/>
          <w:szCs w:val="22"/>
          <w:lang w:val="en-GB"/>
        </w:rPr>
      </w:pPr>
    </w:p>
    <w:p w14:paraId="4AE3198A" w14:textId="77777777" w:rsidR="00120A91" w:rsidRPr="00120A91" w:rsidRDefault="00120A91" w:rsidP="00120A91">
      <w:pPr>
        <w:rPr>
          <w:rFonts w:ascii="Cambria Math" w:hAnsi="Cambria Math"/>
          <w:sz w:val="22"/>
          <w:szCs w:val="22"/>
          <w:lang w:val="en-GB"/>
        </w:rPr>
      </w:pPr>
    </w:p>
    <w:p w14:paraId="0B2B4548" w14:textId="77777777" w:rsidR="00120A91" w:rsidRPr="00120A91" w:rsidRDefault="00120A91" w:rsidP="00120A91">
      <w:pPr>
        <w:rPr>
          <w:rFonts w:ascii="Cambria Math" w:hAnsi="Cambria Math"/>
          <w:sz w:val="22"/>
          <w:szCs w:val="22"/>
          <w:lang w:val="en-GB"/>
        </w:rPr>
      </w:pPr>
    </w:p>
    <w:p w14:paraId="6A0E8C4E" w14:textId="0B9A8A23" w:rsidR="00786D50" w:rsidRDefault="00786D50" w:rsidP="00D320E2">
      <w:pPr>
        <w:pStyle w:val="Heading1"/>
        <w:numPr>
          <w:ilvl w:val="0"/>
          <w:numId w:val="0"/>
        </w:numPr>
        <w:jc w:val="left"/>
        <w:rPr>
          <w:lang w:val="en-GB"/>
        </w:rPr>
      </w:pPr>
    </w:p>
    <w:p w14:paraId="3892AE73"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4D947CF9"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7C7DC9F7"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7D6B39C1"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5CCE500E"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0A8242A3"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2643A8DE"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268A3CF8"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78A68EEA"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3FDAE951"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18F76A14" w14:textId="2CA61126" w:rsidR="0077370F" w:rsidRPr="006C6B1F" w:rsidRDefault="009D79C7" w:rsidP="0077370F">
      <w:pPr>
        <w:jc w:val="center"/>
        <w:rPr>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Pr>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THE APPENDICES </w:t>
      </w:r>
    </w:p>
    <w:p w14:paraId="3E2958B3"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55C1EA85"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6CE9E172"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77008AF9"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3C17D7B2"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07B02517"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06C4286E"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4639B2F5"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63A6A6B9"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20408CCF"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665F7723"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4827DCD3"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4A3FA4EE"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561F33D4"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5138EEFC"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5F804B46"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12B519CF"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0368673A"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3B5DE187"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2A5F5861"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51B78BE8"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6F7E1E0C"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29101A68"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326D9215"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3A85F32C"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7716F986"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18DF04C2"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54C141C9"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16499CF2"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7CEBA078"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7A1F83A6" w14:textId="77777777" w:rsidR="00F90FE3" w:rsidRDefault="00F90FE3" w:rsidP="005C1B75">
      <w:pPr>
        <w:pStyle w:val="ClauseSubPara"/>
        <w:tabs>
          <w:tab w:val="left" w:pos="522"/>
        </w:tabs>
        <w:spacing w:before="0" w:after="120"/>
        <w:ind w:left="2629"/>
        <w:contextualSpacing/>
        <w:jc w:val="both"/>
        <w:rPr>
          <w:rFonts w:ascii="Cambria Math" w:hAnsi="Cambria Math" w:cs="Arial"/>
        </w:rPr>
      </w:pPr>
    </w:p>
    <w:p w14:paraId="446CF310" w14:textId="00F2A1DB" w:rsidR="00120A91" w:rsidRPr="00120A91" w:rsidRDefault="007F7928" w:rsidP="000A44A6">
      <w:pPr>
        <w:pStyle w:val="Heading2"/>
        <w:numPr>
          <w:ilvl w:val="0"/>
          <w:numId w:val="0"/>
        </w:numPr>
        <w:ind w:left="-360"/>
        <w:rPr>
          <w:rFonts w:ascii="Cambria Math" w:hAnsi="Cambria Math"/>
          <w:sz w:val="22"/>
          <w:szCs w:val="22"/>
          <w:lang w:val="en-GB"/>
        </w:rPr>
      </w:pPr>
      <w:r>
        <w:t xml:space="preserve">                                           </w:t>
      </w:r>
    </w:p>
    <w:sectPr w:rsidR="00120A91" w:rsidRPr="00120A91" w:rsidSect="00AE18C5">
      <w:footerReference w:type="default" r:id="rId9"/>
      <w:footerReference w:type="first" r:id="rId10"/>
      <w:pgSz w:w="12240" w:h="15840" w:code="1"/>
      <w:pgMar w:top="1440" w:right="1440" w:bottom="993"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F4D79" w14:textId="77777777" w:rsidR="008E1578" w:rsidRDefault="008E1578">
      <w:r>
        <w:separator/>
      </w:r>
    </w:p>
  </w:endnote>
  <w:endnote w:type="continuationSeparator" w:id="0">
    <w:p w14:paraId="0262B4CA" w14:textId="77777777" w:rsidR="008E1578" w:rsidRDefault="008E15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onstantia">
    <w:panose1 w:val="02030602050306030303"/>
    <w:charset w:val="00"/>
    <w:family w:val="roman"/>
    <w:pitch w:val="variable"/>
    <w:sig w:usb0="A00002EF" w:usb1="4000204B" w:usb2="00000000" w:usb3="00000000" w:csb0="0000019F" w:csb1="00000000"/>
  </w:font>
  <w:font w:name="MAC C Swiss">
    <w:altName w:val="Courier New"/>
    <w:charset w:val="00"/>
    <w:family w:val="swiss"/>
    <w:pitch w:val="variable"/>
    <w:sig w:usb0="00000083"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F 0">
    <w:altName w:val="Calibri"/>
    <w:panose1 w:val="00000000000000000000"/>
    <w:charset w:val="00"/>
    <w:family w:val="auto"/>
    <w:notTrueType/>
    <w:pitch w:val="default"/>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Helvetica">
    <w:panose1 w:val="020B0504020202020204"/>
    <w:charset w:val="00"/>
    <w:family w:val="auto"/>
    <w:notTrueType/>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0799744"/>
      <w:docPartObj>
        <w:docPartGallery w:val="Page Numbers (Bottom of Page)"/>
        <w:docPartUnique/>
      </w:docPartObj>
    </w:sdtPr>
    <w:sdtContent>
      <w:sdt>
        <w:sdtPr>
          <w:id w:val="393705023"/>
          <w:docPartObj>
            <w:docPartGallery w:val="Page Numbers (Top of Page)"/>
            <w:docPartUnique/>
          </w:docPartObj>
        </w:sdtPr>
        <w:sdtContent>
          <w:p w14:paraId="552CEB82" w14:textId="521100FC" w:rsidR="00B66C9E" w:rsidRDefault="00B66C9E">
            <w:pPr>
              <w:pStyle w:val="Footer"/>
              <w:jc w:val="center"/>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68A4DF70" w14:textId="77777777" w:rsidR="00B66C9E" w:rsidRDefault="00B66C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5830620"/>
      <w:docPartObj>
        <w:docPartGallery w:val="Page Numbers (Bottom of Page)"/>
        <w:docPartUnique/>
      </w:docPartObj>
    </w:sdtPr>
    <w:sdtContent>
      <w:sdt>
        <w:sdtPr>
          <w:id w:val="1728636285"/>
          <w:docPartObj>
            <w:docPartGallery w:val="Page Numbers (Top of Page)"/>
            <w:docPartUnique/>
          </w:docPartObj>
        </w:sdtPr>
        <w:sdtContent>
          <w:p w14:paraId="0DBDE705" w14:textId="09983F49" w:rsidR="006A2BDD" w:rsidRDefault="006A2BDD">
            <w:pPr>
              <w:pStyle w:val="Footer"/>
              <w:jc w:val="center"/>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227C1853" w14:textId="77777777" w:rsidR="006A2BDD" w:rsidRDefault="006A2B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6DB8C" w14:textId="77777777" w:rsidR="008E1578" w:rsidRDefault="008E1578">
      <w:r>
        <w:separator/>
      </w:r>
    </w:p>
  </w:footnote>
  <w:footnote w:type="continuationSeparator" w:id="0">
    <w:p w14:paraId="0B8E6E2E" w14:textId="77777777" w:rsidR="008E1578" w:rsidRDefault="008E15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8690C1F2"/>
    <w:lvl w:ilvl="0">
      <w:start w:val="1"/>
      <w:numFmt w:val="decimal"/>
      <w:pStyle w:val="Heading1"/>
      <w:lvlText w:val="%1."/>
      <w:legacy w:legacy="1" w:legacySpace="432" w:legacyIndent="0"/>
      <w:lvlJc w:val="left"/>
      <w:pPr>
        <w:ind w:left="0" w:firstLine="0"/>
      </w:pPr>
      <w:rPr>
        <w:sz w:val="24"/>
        <w:szCs w:val="24"/>
      </w:rPr>
    </w:lvl>
    <w:lvl w:ilvl="1">
      <w:start w:val="1"/>
      <w:numFmt w:val="decimal"/>
      <w:pStyle w:val="Heading2"/>
      <w:lvlText w:val="%2."/>
      <w:lvlJc w:val="left"/>
      <w:pPr>
        <w:ind w:left="-360" w:hanging="360"/>
      </w:pPr>
    </w:lvl>
    <w:lvl w:ilvl="2">
      <w:start w:val="1"/>
      <w:numFmt w:val="none"/>
      <w:pStyle w:val="Heading3"/>
      <w:suff w:val="nothing"/>
      <w:lvlText w:val=""/>
      <w:lvlJc w:val="left"/>
      <w:pPr>
        <w:ind w:left="0" w:hanging="720"/>
      </w:pPr>
    </w:lvl>
    <w:lvl w:ilvl="3">
      <w:start w:val="1"/>
      <w:numFmt w:val="none"/>
      <w:pStyle w:val="Heading4"/>
      <w:suff w:val="nothing"/>
      <w:lvlText w:val=""/>
      <w:lvlJc w:val="left"/>
      <w:pPr>
        <w:ind w:left="0" w:hanging="720"/>
      </w:pPr>
    </w:lvl>
    <w:lvl w:ilvl="4">
      <w:start w:val="1"/>
      <w:numFmt w:val="none"/>
      <w:pStyle w:val="Heading5"/>
      <w:suff w:val="nothing"/>
      <w:lvlText w:val=""/>
      <w:lvlJc w:val="left"/>
    </w:lvl>
    <w:lvl w:ilvl="5">
      <w:start w:val="1"/>
      <w:numFmt w:val="lowerLetter"/>
      <w:pStyle w:val="Heading6"/>
      <w:lvlText w:val="(%6)"/>
      <w:legacy w:legacy="1" w:legacySpace="0" w:legacyIndent="720"/>
      <w:lvlJc w:val="left"/>
      <w:pPr>
        <w:ind w:left="1440" w:hanging="720"/>
      </w:pPr>
    </w:lvl>
    <w:lvl w:ilvl="6">
      <w:start w:val="1"/>
      <w:numFmt w:val="lowerRoman"/>
      <w:pStyle w:val="Heading7"/>
      <w:lvlText w:val="(%7)"/>
      <w:legacy w:legacy="1" w:legacySpace="0" w:legacyIndent="720"/>
      <w:lvlJc w:val="left"/>
      <w:pPr>
        <w:ind w:left="2160" w:hanging="720"/>
      </w:pPr>
    </w:lvl>
    <w:lvl w:ilvl="7">
      <w:start w:val="1"/>
      <w:numFmt w:val="lowerLetter"/>
      <w:pStyle w:val="Heading8"/>
      <w:lvlText w:val="%8."/>
      <w:legacy w:legacy="1" w:legacySpace="0" w:legacyIndent="720"/>
      <w:lvlJc w:val="left"/>
      <w:pPr>
        <w:ind w:left="2880" w:hanging="720"/>
      </w:pPr>
    </w:lvl>
    <w:lvl w:ilvl="8">
      <w:start w:val="1"/>
      <w:numFmt w:val="lowerRoman"/>
      <w:pStyle w:val="Heading9"/>
      <w:lvlText w:val="%9."/>
      <w:legacy w:legacy="1" w:legacySpace="0" w:legacyIndent="720"/>
      <w:lvlJc w:val="left"/>
      <w:pPr>
        <w:ind w:left="3600" w:hanging="720"/>
      </w:pPr>
    </w:lvl>
  </w:abstractNum>
  <w:abstractNum w:abstractNumId="1" w15:restartNumberingAfterBreak="0">
    <w:nsid w:val="04235C56"/>
    <w:multiLevelType w:val="multilevel"/>
    <w:tmpl w:val="A09E373E"/>
    <w:lvl w:ilvl="0">
      <w:start w:val="10"/>
      <w:numFmt w:val="decimal"/>
      <w:lvlText w:val="%1."/>
      <w:lvlJc w:val="left"/>
      <w:pPr>
        <w:ind w:left="495" w:hanging="49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59513F"/>
    <w:multiLevelType w:val="singleLevel"/>
    <w:tmpl w:val="5824B72C"/>
    <w:lvl w:ilvl="0">
      <w:start w:val="1"/>
      <w:numFmt w:val="bullet"/>
      <w:pStyle w:val="Sec1-Clauses"/>
      <w:lvlText w:val=""/>
      <w:lvlJc w:val="left"/>
      <w:pPr>
        <w:tabs>
          <w:tab w:val="num" w:pos="432"/>
        </w:tabs>
        <w:ind w:left="432" w:hanging="432"/>
      </w:pPr>
      <w:rPr>
        <w:rFonts w:ascii="Symbol" w:hAnsi="Symbol" w:hint="default"/>
      </w:rPr>
    </w:lvl>
  </w:abstractNum>
  <w:abstractNum w:abstractNumId="3" w15:restartNumberingAfterBreak="0">
    <w:nsid w:val="0B0919EE"/>
    <w:multiLevelType w:val="hybridMultilevel"/>
    <w:tmpl w:val="BF20A5D6"/>
    <w:lvl w:ilvl="0" w:tplc="040CB232">
      <w:start w:val="1"/>
      <w:numFmt w:val="lowerLetter"/>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AEF7828"/>
    <w:multiLevelType w:val="multilevel"/>
    <w:tmpl w:val="B06A73EC"/>
    <w:lvl w:ilvl="0">
      <w:start w:val="1"/>
      <w:numFmt w:val="decimal"/>
      <w:lvlText w:val="%1."/>
      <w:lvlJc w:val="left"/>
      <w:pPr>
        <w:ind w:left="720" w:hanging="720"/>
      </w:pPr>
      <w:rPr>
        <w:rFonts w:hint="default"/>
        <w:b/>
        <w:bCs/>
      </w:rPr>
    </w:lvl>
    <w:lvl w:ilvl="1">
      <w:start w:val="1"/>
      <w:numFmt w:val="decimal"/>
      <w:isLgl/>
      <w:lvlText w:val="%1.%2."/>
      <w:lvlJc w:val="left"/>
      <w:pPr>
        <w:ind w:left="862"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CDE1537"/>
    <w:multiLevelType w:val="hybridMultilevel"/>
    <w:tmpl w:val="02666F18"/>
    <w:lvl w:ilvl="0" w:tplc="33B0339A">
      <w:start w:val="1"/>
      <w:numFmt w:val="lowerLetter"/>
      <w:lvlText w:val="(%1)"/>
      <w:lvlJc w:val="left"/>
      <w:pPr>
        <w:ind w:left="2160" w:hanging="720"/>
      </w:pPr>
      <w:rPr>
        <w:rFonts w:hint="default"/>
      </w:r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6" w15:restartNumberingAfterBreak="0">
    <w:nsid w:val="1DED51E6"/>
    <w:multiLevelType w:val="hybridMultilevel"/>
    <w:tmpl w:val="6FEC2FC8"/>
    <w:lvl w:ilvl="0" w:tplc="20000017">
      <w:start w:val="1"/>
      <w:numFmt w:val="lowerLetter"/>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89480932">
      <w:start w:val="18"/>
      <w:numFmt w:val="decimal"/>
      <w:lvlText w:val="%4."/>
      <w:lvlJc w:val="left"/>
      <w:pPr>
        <w:ind w:left="2880" w:hanging="360"/>
      </w:pPr>
      <w:rPr>
        <w:rFonts w:hint="default"/>
      </w:r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242A200C"/>
    <w:multiLevelType w:val="hybridMultilevel"/>
    <w:tmpl w:val="38E401DC"/>
    <w:lvl w:ilvl="0" w:tplc="0809001B">
      <w:start w:val="1"/>
      <w:numFmt w:val="lowerRoman"/>
      <w:lvlText w:val="%1."/>
      <w:lvlJc w:val="right"/>
      <w:pPr>
        <w:ind w:left="2629" w:hanging="360"/>
      </w:pPr>
    </w:lvl>
    <w:lvl w:ilvl="1" w:tplc="20000019" w:tentative="1">
      <w:start w:val="1"/>
      <w:numFmt w:val="lowerLetter"/>
      <w:lvlText w:val="%2."/>
      <w:lvlJc w:val="left"/>
      <w:pPr>
        <w:ind w:left="3349" w:hanging="360"/>
      </w:pPr>
    </w:lvl>
    <w:lvl w:ilvl="2" w:tplc="2000001B" w:tentative="1">
      <w:start w:val="1"/>
      <w:numFmt w:val="lowerRoman"/>
      <w:lvlText w:val="%3."/>
      <w:lvlJc w:val="right"/>
      <w:pPr>
        <w:ind w:left="4069" w:hanging="180"/>
      </w:pPr>
    </w:lvl>
    <w:lvl w:ilvl="3" w:tplc="2000000F" w:tentative="1">
      <w:start w:val="1"/>
      <w:numFmt w:val="decimal"/>
      <w:lvlText w:val="%4."/>
      <w:lvlJc w:val="left"/>
      <w:pPr>
        <w:ind w:left="4789" w:hanging="360"/>
      </w:pPr>
    </w:lvl>
    <w:lvl w:ilvl="4" w:tplc="20000019" w:tentative="1">
      <w:start w:val="1"/>
      <w:numFmt w:val="lowerLetter"/>
      <w:lvlText w:val="%5."/>
      <w:lvlJc w:val="left"/>
      <w:pPr>
        <w:ind w:left="5509" w:hanging="360"/>
      </w:pPr>
    </w:lvl>
    <w:lvl w:ilvl="5" w:tplc="2000001B" w:tentative="1">
      <w:start w:val="1"/>
      <w:numFmt w:val="lowerRoman"/>
      <w:lvlText w:val="%6."/>
      <w:lvlJc w:val="right"/>
      <w:pPr>
        <w:ind w:left="6229" w:hanging="180"/>
      </w:pPr>
    </w:lvl>
    <w:lvl w:ilvl="6" w:tplc="2000000F" w:tentative="1">
      <w:start w:val="1"/>
      <w:numFmt w:val="decimal"/>
      <w:lvlText w:val="%7."/>
      <w:lvlJc w:val="left"/>
      <w:pPr>
        <w:ind w:left="6949" w:hanging="360"/>
      </w:pPr>
    </w:lvl>
    <w:lvl w:ilvl="7" w:tplc="20000019" w:tentative="1">
      <w:start w:val="1"/>
      <w:numFmt w:val="lowerLetter"/>
      <w:lvlText w:val="%8."/>
      <w:lvlJc w:val="left"/>
      <w:pPr>
        <w:ind w:left="7669" w:hanging="360"/>
      </w:pPr>
    </w:lvl>
    <w:lvl w:ilvl="8" w:tplc="2000001B" w:tentative="1">
      <w:start w:val="1"/>
      <w:numFmt w:val="lowerRoman"/>
      <w:lvlText w:val="%9."/>
      <w:lvlJc w:val="right"/>
      <w:pPr>
        <w:ind w:left="8389" w:hanging="180"/>
      </w:pPr>
    </w:lvl>
  </w:abstractNum>
  <w:abstractNum w:abstractNumId="8" w15:restartNumberingAfterBreak="0">
    <w:nsid w:val="331E4BD9"/>
    <w:multiLevelType w:val="hybridMultilevel"/>
    <w:tmpl w:val="4A5E58A2"/>
    <w:lvl w:ilvl="0" w:tplc="3ED6F93E">
      <w:start w:val="1"/>
      <w:numFmt w:val="lowerLetter"/>
      <w:lvlText w:val="(%1)"/>
      <w:lvlJc w:val="left"/>
      <w:pPr>
        <w:ind w:left="1436" w:hanging="585"/>
      </w:pPr>
      <w:rPr>
        <w:rFonts w:hint="default"/>
      </w:r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abstractNum w:abstractNumId="9" w15:restartNumberingAfterBreak="0">
    <w:nsid w:val="3E02107A"/>
    <w:multiLevelType w:val="singleLevel"/>
    <w:tmpl w:val="735AB824"/>
    <w:lvl w:ilvl="0">
      <w:start w:val="2"/>
      <w:numFmt w:val="lowerLetter"/>
      <w:pStyle w:val="outlinebullet"/>
      <w:lvlText w:val="(%1)"/>
      <w:lvlJc w:val="left"/>
      <w:pPr>
        <w:tabs>
          <w:tab w:val="num" w:pos="1080"/>
        </w:tabs>
        <w:ind w:left="1080" w:hanging="540"/>
      </w:pPr>
      <w:rPr>
        <w:rFonts w:hint="default"/>
      </w:rPr>
    </w:lvl>
  </w:abstractNum>
  <w:abstractNum w:abstractNumId="10" w15:restartNumberingAfterBreak="0">
    <w:nsid w:val="42E34885"/>
    <w:multiLevelType w:val="hybridMultilevel"/>
    <w:tmpl w:val="F96A0668"/>
    <w:lvl w:ilvl="0" w:tplc="F1E8E21C">
      <w:start w:val="9"/>
      <w:numFmt w:val="lowerLetter"/>
      <w:lvlText w:val="(%1)"/>
      <w:lvlJc w:val="left"/>
      <w:pPr>
        <w:ind w:left="720" w:hanging="360"/>
      </w:pPr>
      <w:rPr>
        <w:rFonts w:cs="Arial" w:hint="default"/>
        <w:b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4B3149E7"/>
    <w:multiLevelType w:val="hybridMultilevel"/>
    <w:tmpl w:val="9BF445E8"/>
    <w:lvl w:ilvl="0" w:tplc="FC0AA02C">
      <w:start w:val="1"/>
      <w:numFmt w:val="lowerLetter"/>
      <w:lvlText w:val="(%1)"/>
      <w:lvlJc w:val="left"/>
      <w:pPr>
        <w:ind w:left="1800" w:hanging="360"/>
      </w:pPr>
      <w:rPr>
        <w:rFonts w:ascii="Trebuchet MS" w:hAnsi="Trebuchet MS" w:cs="Times New Roman" w:hint="default"/>
        <w:b w:val="0"/>
        <w:i w:val="0"/>
        <w:color w:val="auto"/>
        <w:sz w:val="22"/>
        <w:szCs w:val="22"/>
        <w:u w:val="none"/>
      </w:rPr>
    </w:lvl>
    <w:lvl w:ilvl="1" w:tplc="04090019">
      <w:start w:val="1"/>
      <w:numFmt w:val="lowerLetter"/>
      <w:lvlText w:val="%2."/>
      <w:lvlJc w:val="left"/>
      <w:pPr>
        <w:ind w:left="1636" w:hanging="360"/>
      </w:pPr>
    </w:lvl>
    <w:lvl w:ilvl="2" w:tplc="389E71E6">
      <w:start w:val="11"/>
      <w:numFmt w:val="decimal"/>
      <w:lvlText w:val="%3."/>
      <w:lvlJc w:val="left"/>
      <w:pPr>
        <w:ind w:left="360" w:hanging="360"/>
      </w:pPr>
      <w:rPr>
        <w:rFonts w:cs="Times New Roman" w:hint="default"/>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51643FF8"/>
    <w:multiLevelType w:val="hybridMultilevel"/>
    <w:tmpl w:val="9F4A8522"/>
    <w:lvl w:ilvl="0" w:tplc="20000017">
      <w:start w:val="1"/>
      <w:numFmt w:val="lowerLetter"/>
      <w:lvlText w:val="%1)"/>
      <w:lvlJc w:val="left"/>
      <w:pPr>
        <w:ind w:left="1211" w:hanging="360"/>
      </w:p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abstractNum w:abstractNumId="13" w15:restartNumberingAfterBreak="0">
    <w:nsid w:val="53790933"/>
    <w:multiLevelType w:val="hybridMultilevel"/>
    <w:tmpl w:val="29E45CF2"/>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57231190"/>
    <w:multiLevelType w:val="multilevel"/>
    <w:tmpl w:val="6DEEDF3A"/>
    <w:lvl w:ilvl="0">
      <w:start w:val="1"/>
      <w:numFmt w:val="decimal"/>
      <w:pStyle w:val="StyleHeader1-ClausesLeft0Hanging03After0pt"/>
      <w:lvlText w:val="%1."/>
      <w:lvlJc w:val="left"/>
      <w:pPr>
        <w:tabs>
          <w:tab w:val="num" w:pos="360"/>
        </w:tabs>
        <w:ind w:left="360" w:hanging="360"/>
      </w:pPr>
      <w:rPr>
        <w:i w:val="0"/>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58754F83"/>
    <w:multiLevelType w:val="hybridMultilevel"/>
    <w:tmpl w:val="6A523B5E"/>
    <w:lvl w:ilvl="0" w:tplc="92D466EE">
      <w:start w:val="1"/>
      <w:numFmt w:val="decimal"/>
      <w:lvlText w:val="%1."/>
      <w:lvlJc w:val="left"/>
      <w:pPr>
        <w:tabs>
          <w:tab w:val="num" w:pos="360"/>
        </w:tabs>
        <w:ind w:left="360" w:hanging="360"/>
      </w:pPr>
      <w:rPr>
        <w:rFonts w:hint="default"/>
      </w:rPr>
    </w:lvl>
    <w:lvl w:ilvl="1" w:tplc="9A2AE55A">
      <w:start w:val="1"/>
      <w:numFmt w:val="lowerLetter"/>
      <w:lvlText w:val="%2."/>
      <w:lvlJc w:val="left"/>
      <w:pPr>
        <w:tabs>
          <w:tab w:val="num" w:pos="1440"/>
        </w:tabs>
        <w:ind w:left="1440" w:hanging="360"/>
      </w:pPr>
      <w:rPr>
        <w:rFonts w:hint="default"/>
        <w:b w:val="0"/>
        <w:bCs/>
      </w:rPr>
    </w:lvl>
    <w:lvl w:ilvl="2" w:tplc="0409001B">
      <w:start w:val="1"/>
      <w:numFmt w:val="lowerRoman"/>
      <w:lvlText w:val="%3."/>
      <w:lvlJc w:val="right"/>
      <w:pPr>
        <w:tabs>
          <w:tab w:val="num" w:pos="2160"/>
        </w:tabs>
        <w:ind w:left="2160" w:hanging="180"/>
      </w:pPr>
    </w:lvl>
    <w:lvl w:ilvl="3" w:tplc="F1282B50">
      <w:start w:val="1"/>
      <w:numFmt w:val="lowerLetter"/>
      <w:lvlText w:val="(%4)"/>
      <w:lvlJc w:val="left"/>
      <w:pPr>
        <w:ind w:left="1353"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A483385"/>
    <w:multiLevelType w:val="multilevel"/>
    <w:tmpl w:val="F80CAACE"/>
    <w:lvl w:ilvl="0">
      <w:start w:val="1"/>
      <w:numFmt w:val="decimal"/>
      <w:lvlText w:val="%1."/>
      <w:lvlJc w:val="left"/>
      <w:pPr>
        <w:ind w:left="0" w:hanging="360"/>
      </w:pPr>
    </w:lvl>
    <w:lvl w:ilvl="1">
      <w:start w:val="1"/>
      <w:numFmt w:val="decimal"/>
      <w:isLgl/>
      <w:lvlText w:val="%1.%2."/>
      <w:lvlJc w:val="left"/>
      <w:pPr>
        <w:ind w:left="360" w:hanging="360"/>
      </w:pPr>
      <w:rPr>
        <w:rFonts w:ascii="Cambria Math" w:hAnsi="Cambria Math"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600" w:hanging="1440"/>
      </w:pPr>
      <w:rPr>
        <w:rFonts w:hint="default"/>
      </w:rPr>
    </w:lvl>
    <w:lvl w:ilvl="8">
      <w:start w:val="1"/>
      <w:numFmt w:val="decimal"/>
      <w:isLgl/>
      <w:lvlText w:val="%1.%2.%3.%4.%5.%6.%7.%8.%9."/>
      <w:lvlJc w:val="left"/>
      <w:pPr>
        <w:ind w:left="4320" w:hanging="1800"/>
      </w:pPr>
      <w:rPr>
        <w:rFonts w:hint="default"/>
      </w:rPr>
    </w:lvl>
  </w:abstractNum>
  <w:abstractNum w:abstractNumId="17" w15:restartNumberingAfterBreak="0">
    <w:nsid w:val="5DCA4B76"/>
    <w:multiLevelType w:val="multilevel"/>
    <w:tmpl w:val="5D4E10DC"/>
    <w:lvl w:ilvl="0">
      <w:start w:val="11"/>
      <w:numFmt w:val="decimal"/>
      <w:lvlText w:val="%1."/>
      <w:lvlJc w:val="left"/>
      <w:pPr>
        <w:ind w:left="495" w:hanging="49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5F952AE1"/>
    <w:multiLevelType w:val="multilevel"/>
    <w:tmpl w:val="2E04C0C6"/>
    <w:lvl w:ilvl="0">
      <w:start w:val="1"/>
      <w:numFmt w:val="decimal"/>
      <w:pStyle w:val="Num1App"/>
      <w:lvlText w:val="%1."/>
      <w:lvlJc w:val="left"/>
      <w:pPr>
        <w:tabs>
          <w:tab w:val="num" w:pos="720"/>
        </w:tabs>
        <w:ind w:left="720" w:hanging="720"/>
      </w:pPr>
      <w:rPr>
        <w:rFonts w:ascii="Verdana" w:hAnsi="Verdana" w:cs="Times New Roman" w:hint="default"/>
        <w:b w:val="0"/>
        <w:i w:val="0"/>
        <w:caps/>
        <w:strike w:val="0"/>
        <w:dstrike w:val="0"/>
        <w:vanish w:val="0"/>
        <w:color w:val="auto"/>
        <w:sz w:val="18"/>
        <w:vertAlign w:val="baseline"/>
      </w:rPr>
    </w:lvl>
    <w:lvl w:ilvl="1">
      <w:start w:val="1"/>
      <w:numFmt w:val="decimal"/>
      <w:pStyle w:val="Num2App"/>
      <w:lvlText w:val="%1.%2"/>
      <w:lvlJc w:val="left"/>
      <w:pPr>
        <w:tabs>
          <w:tab w:val="num" w:pos="720"/>
        </w:tabs>
        <w:ind w:left="720" w:hanging="720"/>
      </w:pPr>
      <w:rPr>
        <w:rFonts w:ascii="Verdana" w:hAnsi="Verdana" w:cs="Times New Roman" w:hint="default"/>
        <w:b w:val="0"/>
        <w:i w:val="0"/>
        <w:sz w:val="18"/>
      </w:rPr>
    </w:lvl>
    <w:lvl w:ilvl="2">
      <w:start w:val="1"/>
      <w:numFmt w:val="lowerLetter"/>
      <w:pStyle w:val="Num3App"/>
      <w:lvlText w:val="(%3)"/>
      <w:lvlJc w:val="left"/>
      <w:pPr>
        <w:tabs>
          <w:tab w:val="num" w:pos="1400"/>
        </w:tabs>
        <w:ind w:left="1400" w:hanging="680"/>
      </w:pPr>
      <w:rPr>
        <w:rFonts w:ascii="Verdana" w:hAnsi="Verdana" w:cs="Times New Roman" w:hint="default"/>
        <w:b w:val="0"/>
        <w:bCs w:val="0"/>
        <w:i w:val="0"/>
        <w:iCs w:val="0"/>
        <w:caps w:val="0"/>
        <w:strike w:val="0"/>
        <w:dstrike w:val="0"/>
        <w:vanish w:val="0"/>
        <w:color w:val="000000"/>
        <w:spacing w:val="0"/>
        <w:kern w:val="0"/>
        <w:position w:val="0"/>
        <w:sz w:val="18"/>
        <w:u w:val="none"/>
        <w:vertAlign w:val="baseline"/>
      </w:rPr>
    </w:lvl>
    <w:lvl w:ilvl="3">
      <w:start w:val="1"/>
      <w:numFmt w:val="lowerRoman"/>
      <w:pStyle w:val="Num4App"/>
      <w:lvlText w:val="(%4)"/>
      <w:lvlJc w:val="left"/>
      <w:pPr>
        <w:tabs>
          <w:tab w:val="num" w:pos="2081"/>
        </w:tabs>
        <w:ind w:left="2081" w:hanging="681"/>
      </w:pPr>
      <w:rPr>
        <w:rFonts w:ascii="Verdana" w:hAnsi="Verdana" w:cs="Times New Roman" w:hint="default"/>
        <w:b w:val="0"/>
        <w:sz w:val="18"/>
      </w:rPr>
    </w:lvl>
    <w:lvl w:ilvl="4">
      <w:start w:val="1"/>
      <w:numFmt w:val="upperLetter"/>
      <w:pStyle w:val="Num5App"/>
      <w:lvlText w:val="(%5)"/>
      <w:lvlJc w:val="left"/>
      <w:pPr>
        <w:tabs>
          <w:tab w:val="num" w:pos="2761"/>
        </w:tabs>
        <w:ind w:left="2761" w:hanging="680"/>
      </w:pPr>
      <w:rPr>
        <w:rFonts w:ascii="Verdana" w:hAnsi="Verdana" w:cs="Times New Roman" w:hint="default"/>
        <w:b w:val="0"/>
        <w:sz w:val="18"/>
      </w:rPr>
    </w:lvl>
    <w:lvl w:ilvl="5">
      <w:start w:val="1"/>
      <w:numFmt w:val="upperRoman"/>
      <w:pStyle w:val="Num6App"/>
      <w:lvlText w:val="(%6)"/>
      <w:lvlJc w:val="left"/>
      <w:pPr>
        <w:tabs>
          <w:tab w:val="num" w:pos="3442"/>
        </w:tabs>
        <w:ind w:left="3442" w:hanging="681"/>
      </w:pPr>
      <w:rPr>
        <w:rFonts w:ascii="Verdana" w:hAnsi="Verdana" w:cs="Times New Roman" w:hint="default"/>
        <w:b w:val="0"/>
        <w:sz w:val="18"/>
      </w:rPr>
    </w:lvl>
    <w:lvl w:ilvl="6">
      <w:start w:val="1"/>
      <w:numFmt w:val="lowerLetter"/>
      <w:pStyle w:val="Num7App"/>
      <w:lvlText w:val="%7."/>
      <w:lvlJc w:val="left"/>
      <w:pPr>
        <w:tabs>
          <w:tab w:val="num" w:pos="4122"/>
        </w:tabs>
        <w:ind w:left="4122" w:hanging="680"/>
      </w:pPr>
      <w:rPr>
        <w:rFonts w:ascii="Verdana" w:hAnsi="Verdana" w:cs="Times New Roman" w:hint="default"/>
        <w:b w:val="0"/>
        <w:i w:val="0"/>
        <w:sz w:val="18"/>
      </w:rPr>
    </w:lvl>
    <w:lvl w:ilvl="7">
      <w:start w:val="1"/>
      <w:numFmt w:val="lowerRoman"/>
      <w:pStyle w:val="Num8App"/>
      <w:lvlText w:val="%8."/>
      <w:lvlJc w:val="left"/>
      <w:pPr>
        <w:tabs>
          <w:tab w:val="num" w:pos="4802"/>
        </w:tabs>
        <w:ind w:left="4802" w:hanging="680"/>
      </w:pPr>
      <w:rPr>
        <w:rFonts w:ascii="Verdana" w:hAnsi="Verdana" w:cs="Times New Roman" w:hint="default"/>
        <w:b w:val="0"/>
        <w:i w:val="0"/>
        <w:sz w:val="18"/>
      </w:rPr>
    </w:lvl>
    <w:lvl w:ilvl="8">
      <w:start w:val="1"/>
      <w:numFmt w:val="upperLetter"/>
      <w:pStyle w:val="Num9App"/>
      <w:lvlText w:val="%9."/>
      <w:lvlJc w:val="left"/>
      <w:pPr>
        <w:tabs>
          <w:tab w:val="num" w:pos="4802"/>
        </w:tabs>
        <w:ind w:left="4802" w:hanging="680"/>
      </w:pPr>
      <w:rPr>
        <w:rFonts w:ascii="Verdana" w:hAnsi="Verdana" w:cs="Times New Roman" w:hint="default"/>
        <w:b w:val="0"/>
        <w:i w:val="0"/>
        <w:sz w:val="18"/>
      </w:rPr>
    </w:lvl>
  </w:abstractNum>
  <w:abstractNum w:abstractNumId="19" w15:restartNumberingAfterBreak="0">
    <w:nsid w:val="620B7CD2"/>
    <w:multiLevelType w:val="multilevel"/>
    <w:tmpl w:val="525AA516"/>
    <w:lvl w:ilvl="0">
      <w:start w:val="1"/>
      <w:numFmt w:val="decimal"/>
      <w:lvlText w:val="%1."/>
      <w:lvlJc w:val="left"/>
      <w:pPr>
        <w:ind w:left="479" w:hanging="360"/>
      </w:pPr>
      <w:rPr>
        <w:rFonts w:hint="default"/>
        <w:spacing w:val="-1"/>
        <w:w w:val="100"/>
      </w:rPr>
    </w:lvl>
    <w:lvl w:ilvl="1">
      <w:start w:val="1"/>
      <w:numFmt w:val="decimal"/>
      <w:lvlText w:val="%1.%2."/>
      <w:lvlJc w:val="left"/>
      <w:pPr>
        <w:ind w:left="912" w:hanging="432"/>
      </w:pPr>
      <w:rPr>
        <w:rFonts w:ascii="Constantia" w:eastAsia="Arial" w:hAnsi="Constantia" w:cs="Arial" w:hint="default"/>
        <w:spacing w:val="-1"/>
        <w:w w:val="100"/>
        <w:sz w:val="22"/>
        <w:szCs w:val="22"/>
      </w:rPr>
    </w:lvl>
    <w:lvl w:ilvl="2">
      <w:start w:val="1"/>
      <w:numFmt w:val="decimal"/>
      <w:lvlText w:val="%1.%2.%3."/>
      <w:lvlJc w:val="left"/>
      <w:pPr>
        <w:ind w:left="1678" w:hanging="708"/>
      </w:pPr>
      <w:rPr>
        <w:rFonts w:ascii="Constantia" w:eastAsia="Arial" w:hAnsi="Constantia" w:cs="Arial" w:hint="default"/>
        <w:spacing w:val="-3"/>
        <w:w w:val="100"/>
        <w:sz w:val="22"/>
        <w:szCs w:val="22"/>
      </w:rPr>
    </w:lvl>
    <w:lvl w:ilvl="3">
      <w:numFmt w:val="bullet"/>
      <w:lvlText w:val="•"/>
      <w:lvlJc w:val="left"/>
      <w:pPr>
        <w:ind w:left="2670" w:hanging="708"/>
      </w:pPr>
      <w:rPr>
        <w:rFonts w:hint="default"/>
      </w:rPr>
    </w:lvl>
    <w:lvl w:ilvl="4">
      <w:numFmt w:val="bullet"/>
      <w:lvlText w:val="•"/>
      <w:lvlJc w:val="left"/>
      <w:pPr>
        <w:ind w:left="3660" w:hanging="708"/>
      </w:pPr>
      <w:rPr>
        <w:rFonts w:hint="default"/>
      </w:rPr>
    </w:lvl>
    <w:lvl w:ilvl="5">
      <w:numFmt w:val="bullet"/>
      <w:lvlText w:val="•"/>
      <w:lvlJc w:val="left"/>
      <w:pPr>
        <w:ind w:left="4650" w:hanging="708"/>
      </w:pPr>
      <w:rPr>
        <w:rFonts w:hint="default"/>
      </w:rPr>
    </w:lvl>
    <w:lvl w:ilvl="6">
      <w:numFmt w:val="bullet"/>
      <w:lvlText w:val="•"/>
      <w:lvlJc w:val="left"/>
      <w:pPr>
        <w:ind w:left="5640" w:hanging="708"/>
      </w:pPr>
      <w:rPr>
        <w:rFonts w:hint="default"/>
      </w:rPr>
    </w:lvl>
    <w:lvl w:ilvl="7">
      <w:numFmt w:val="bullet"/>
      <w:lvlText w:val="•"/>
      <w:lvlJc w:val="left"/>
      <w:pPr>
        <w:ind w:left="6630" w:hanging="708"/>
      </w:pPr>
      <w:rPr>
        <w:rFonts w:hint="default"/>
      </w:rPr>
    </w:lvl>
    <w:lvl w:ilvl="8">
      <w:numFmt w:val="bullet"/>
      <w:lvlText w:val="•"/>
      <w:lvlJc w:val="left"/>
      <w:pPr>
        <w:ind w:left="7620" w:hanging="708"/>
      </w:pPr>
      <w:rPr>
        <w:rFonts w:hint="default"/>
      </w:rPr>
    </w:lvl>
  </w:abstractNum>
  <w:abstractNum w:abstractNumId="20" w15:restartNumberingAfterBreak="0">
    <w:nsid w:val="69BB0469"/>
    <w:multiLevelType w:val="hybridMultilevel"/>
    <w:tmpl w:val="C62E5980"/>
    <w:lvl w:ilvl="0" w:tplc="9BFEE362">
      <w:start w:val="1"/>
      <w:numFmt w:val="lowerLetter"/>
      <w:lvlText w:val="(%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21" w15:restartNumberingAfterBreak="0">
    <w:nsid w:val="6B794F10"/>
    <w:multiLevelType w:val="hybridMultilevel"/>
    <w:tmpl w:val="B3AAEF3C"/>
    <w:lvl w:ilvl="0" w:tplc="B19E7E02">
      <w:start w:val="11"/>
      <w:numFmt w:val="decimal"/>
      <w:lvlText w:val="%1."/>
      <w:lvlJc w:val="left"/>
      <w:pPr>
        <w:ind w:left="360" w:hanging="360"/>
      </w:pPr>
      <w:rPr>
        <w:rFonts w:hint="default"/>
      </w:rPr>
    </w:lvl>
    <w:lvl w:ilvl="1" w:tplc="20000019">
      <w:start w:val="1"/>
      <w:numFmt w:val="lowerLetter"/>
      <w:lvlText w:val="%2."/>
      <w:lvlJc w:val="left"/>
      <w:pPr>
        <w:ind w:left="1080" w:hanging="360"/>
      </w:pPr>
    </w:lvl>
    <w:lvl w:ilvl="2" w:tplc="2000001B">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2" w15:restartNumberingAfterBreak="0">
    <w:nsid w:val="79613EFA"/>
    <w:multiLevelType w:val="hybridMultilevel"/>
    <w:tmpl w:val="09AC7158"/>
    <w:lvl w:ilvl="0" w:tplc="0809001B">
      <w:start w:val="1"/>
      <w:numFmt w:val="lowerRoman"/>
      <w:lvlText w:val="%1."/>
      <w:lvlJc w:val="right"/>
      <w:pPr>
        <w:ind w:left="2629" w:hanging="360"/>
      </w:pPr>
      <w:rPr>
        <w:rFonts w:hint="default"/>
        <w:b w:val="0"/>
        <w:i w:val="0"/>
        <w:color w:val="auto"/>
        <w:sz w:val="22"/>
        <w:szCs w:val="22"/>
        <w:u w:val="none"/>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3" w15:restartNumberingAfterBreak="0">
    <w:nsid w:val="7B2474FB"/>
    <w:multiLevelType w:val="hybridMultilevel"/>
    <w:tmpl w:val="EB0CCC38"/>
    <w:lvl w:ilvl="0" w:tplc="AA620568">
      <w:start w:val="1"/>
      <w:numFmt w:val="lowerRoman"/>
      <w:lvlText w:val="%1."/>
      <w:lvlJc w:val="left"/>
      <w:pPr>
        <w:ind w:left="1080" w:hanging="720"/>
      </w:pPr>
      <w:rPr>
        <w:rFonts w:cs="Arial" w:hint="default"/>
        <w:b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7E6A06FB"/>
    <w:multiLevelType w:val="hybridMultilevel"/>
    <w:tmpl w:val="10FC03B6"/>
    <w:lvl w:ilvl="0" w:tplc="E1AE5B54">
      <w:start w:val="8"/>
      <w:numFmt w:val="decimal"/>
      <w:lvlText w:val="%1."/>
      <w:lvlJc w:val="left"/>
      <w:pPr>
        <w:ind w:left="360" w:hanging="360"/>
      </w:pPr>
      <w:rPr>
        <w:rFonts w:cs="Times New Roman" w:hint="default"/>
      </w:rPr>
    </w:lvl>
    <w:lvl w:ilvl="1" w:tplc="20000019">
      <w:start w:val="1"/>
      <w:numFmt w:val="lowerLetter"/>
      <w:lvlText w:val="%2."/>
      <w:lvlJc w:val="left"/>
      <w:pPr>
        <w:ind w:left="1080" w:hanging="360"/>
      </w:pPr>
    </w:lvl>
    <w:lvl w:ilvl="2" w:tplc="2000001B">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num w:numId="1" w16cid:durableId="1988777902">
    <w:abstractNumId w:val="0"/>
  </w:num>
  <w:num w:numId="2" w16cid:durableId="2116705197">
    <w:abstractNumId w:val="2"/>
  </w:num>
  <w:num w:numId="3" w16cid:durableId="26805688">
    <w:abstractNumId w:val="14"/>
  </w:num>
  <w:num w:numId="4" w16cid:durableId="1119183888">
    <w:abstractNumId w:val="15"/>
  </w:num>
  <w:num w:numId="5" w16cid:durableId="759178185">
    <w:abstractNumId w:val="4"/>
  </w:num>
  <w:num w:numId="6" w16cid:durableId="1279293106">
    <w:abstractNumId w:val="11"/>
  </w:num>
  <w:num w:numId="7" w16cid:durableId="299113754">
    <w:abstractNumId w:val="18"/>
  </w:num>
  <w:num w:numId="8" w16cid:durableId="1761871327">
    <w:abstractNumId w:val="16"/>
  </w:num>
  <w:num w:numId="9" w16cid:durableId="843469238">
    <w:abstractNumId w:val="22"/>
  </w:num>
  <w:num w:numId="10" w16cid:durableId="790325766">
    <w:abstractNumId w:val="7"/>
  </w:num>
  <w:num w:numId="11" w16cid:durableId="1365400655">
    <w:abstractNumId w:val="5"/>
  </w:num>
  <w:num w:numId="12" w16cid:durableId="689574391">
    <w:abstractNumId w:val="9"/>
  </w:num>
  <w:num w:numId="13" w16cid:durableId="1772974607">
    <w:abstractNumId w:val="19"/>
  </w:num>
  <w:num w:numId="14" w16cid:durableId="457184297">
    <w:abstractNumId w:val="6"/>
  </w:num>
  <w:num w:numId="15" w16cid:durableId="1204640356">
    <w:abstractNumId w:val="24"/>
  </w:num>
  <w:num w:numId="16" w16cid:durableId="1955091596">
    <w:abstractNumId w:val="21"/>
  </w:num>
  <w:num w:numId="17" w16cid:durableId="791359660">
    <w:abstractNumId w:val="10"/>
  </w:num>
  <w:num w:numId="18" w16cid:durableId="261113614">
    <w:abstractNumId w:val="17"/>
  </w:num>
  <w:num w:numId="19" w16cid:durableId="1838379054">
    <w:abstractNumId w:val="1"/>
  </w:num>
  <w:num w:numId="20" w16cid:durableId="1986547615">
    <w:abstractNumId w:val="20"/>
  </w:num>
  <w:num w:numId="21" w16cid:durableId="720717015">
    <w:abstractNumId w:val="8"/>
  </w:num>
  <w:num w:numId="22" w16cid:durableId="36900546">
    <w:abstractNumId w:val="23"/>
  </w:num>
  <w:num w:numId="23" w16cid:durableId="2114012776">
    <w:abstractNumId w:val="13"/>
  </w:num>
  <w:num w:numId="24" w16cid:durableId="1637224307">
    <w:abstractNumId w:val="12"/>
  </w:num>
  <w:num w:numId="25" w16cid:durableId="1253511668">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B71"/>
    <w:rsid w:val="00003737"/>
    <w:rsid w:val="000058DD"/>
    <w:rsid w:val="00005A26"/>
    <w:rsid w:val="00006384"/>
    <w:rsid w:val="00006A83"/>
    <w:rsid w:val="00007F96"/>
    <w:rsid w:val="00010085"/>
    <w:rsid w:val="00010E73"/>
    <w:rsid w:val="00012229"/>
    <w:rsid w:val="00014668"/>
    <w:rsid w:val="0002042A"/>
    <w:rsid w:val="000205E1"/>
    <w:rsid w:val="00023599"/>
    <w:rsid w:val="00024BE0"/>
    <w:rsid w:val="0002555D"/>
    <w:rsid w:val="00026664"/>
    <w:rsid w:val="00026941"/>
    <w:rsid w:val="00026CE8"/>
    <w:rsid w:val="00027478"/>
    <w:rsid w:val="00027EBC"/>
    <w:rsid w:val="00030832"/>
    <w:rsid w:val="00031CA5"/>
    <w:rsid w:val="0003327A"/>
    <w:rsid w:val="00036F1D"/>
    <w:rsid w:val="0004011B"/>
    <w:rsid w:val="000402A1"/>
    <w:rsid w:val="00046F3E"/>
    <w:rsid w:val="000471DE"/>
    <w:rsid w:val="00047484"/>
    <w:rsid w:val="00051939"/>
    <w:rsid w:val="00052D32"/>
    <w:rsid w:val="00053C1A"/>
    <w:rsid w:val="000549C8"/>
    <w:rsid w:val="00057ACD"/>
    <w:rsid w:val="00062AAF"/>
    <w:rsid w:val="00062C9A"/>
    <w:rsid w:val="00063B4B"/>
    <w:rsid w:val="000665A0"/>
    <w:rsid w:val="000665BC"/>
    <w:rsid w:val="00067781"/>
    <w:rsid w:val="0006782D"/>
    <w:rsid w:val="00070BC9"/>
    <w:rsid w:val="0007168A"/>
    <w:rsid w:val="00074BBA"/>
    <w:rsid w:val="0007593A"/>
    <w:rsid w:val="00080CFC"/>
    <w:rsid w:val="0008247E"/>
    <w:rsid w:val="00082FBA"/>
    <w:rsid w:val="00084AAB"/>
    <w:rsid w:val="00086651"/>
    <w:rsid w:val="00086E68"/>
    <w:rsid w:val="00093A6D"/>
    <w:rsid w:val="000941D3"/>
    <w:rsid w:val="00094315"/>
    <w:rsid w:val="00095B04"/>
    <w:rsid w:val="00097C5A"/>
    <w:rsid w:val="00097F2D"/>
    <w:rsid w:val="000A0750"/>
    <w:rsid w:val="000A2C61"/>
    <w:rsid w:val="000A3383"/>
    <w:rsid w:val="000A3563"/>
    <w:rsid w:val="000A44A6"/>
    <w:rsid w:val="000A7BC4"/>
    <w:rsid w:val="000B4735"/>
    <w:rsid w:val="000B53BD"/>
    <w:rsid w:val="000B5970"/>
    <w:rsid w:val="000B6DF4"/>
    <w:rsid w:val="000C061C"/>
    <w:rsid w:val="000C067B"/>
    <w:rsid w:val="000C3E7B"/>
    <w:rsid w:val="000C5EB1"/>
    <w:rsid w:val="000C6534"/>
    <w:rsid w:val="000C716B"/>
    <w:rsid w:val="000C7472"/>
    <w:rsid w:val="000C7E1C"/>
    <w:rsid w:val="000D4D94"/>
    <w:rsid w:val="000D5E95"/>
    <w:rsid w:val="000D6A14"/>
    <w:rsid w:val="000D6EAD"/>
    <w:rsid w:val="000E0002"/>
    <w:rsid w:val="000E0623"/>
    <w:rsid w:val="000E37CD"/>
    <w:rsid w:val="000E5F8B"/>
    <w:rsid w:val="000E7CF6"/>
    <w:rsid w:val="000F2DC9"/>
    <w:rsid w:val="000F442E"/>
    <w:rsid w:val="000F49A9"/>
    <w:rsid w:val="000F4F3E"/>
    <w:rsid w:val="000F50F5"/>
    <w:rsid w:val="000F530E"/>
    <w:rsid w:val="000F5A2C"/>
    <w:rsid w:val="000F6870"/>
    <w:rsid w:val="00103267"/>
    <w:rsid w:val="001040C6"/>
    <w:rsid w:val="00110DA7"/>
    <w:rsid w:val="001123F4"/>
    <w:rsid w:val="00112492"/>
    <w:rsid w:val="00114374"/>
    <w:rsid w:val="001156CF"/>
    <w:rsid w:val="001162CE"/>
    <w:rsid w:val="001201D2"/>
    <w:rsid w:val="00120A91"/>
    <w:rsid w:val="00121667"/>
    <w:rsid w:val="00122333"/>
    <w:rsid w:val="00124BE3"/>
    <w:rsid w:val="0013072C"/>
    <w:rsid w:val="001338D0"/>
    <w:rsid w:val="00133F1D"/>
    <w:rsid w:val="00136C98"/>
    <w:rsid w:val="00136EEA"/>
    <w:rsid w:val="00136F28"/>
    <w:rsid w:val="00137578"/>
    <w:rsid w:val="0013786B"/>
    <w:rsid w:val="00137C51"/>
    <w:rsid w:val="00140047"/>
    <w:rsid w:val="00140904"/>
    <w:rsid w:val="00142DEB"/>
    <w:rsid w:val="00144ECC"/>
    <w:rsid w:val="00146549"/>
    <w:rsid w:val="00146AB9"/>
    <w:rsid w:val="0014762C"/>
    <w:rsid w:val="001476A7"/>
    <w:rsid w:val="00147B43"/>
    <w:rsid w:val="001511CF"/>
    <w:rsid w:val="00153681"/>
    <w:rsid w:val="00153CBC"/>
    <w:rsid w:val="001546CA"/>
    <w:rsid w:val="00156A19"/>
    <w:rsid w:val="00162C7B"/>
    <w:rsid w:val="00165FFB"/>
    <w:rsid w:val="001704A9"/>
    <w:rsid w:val="00170F71"/>
    <w:rsid w:val="00171633"/>
    <w:rsid w:val="00171BE6"/>
    <w:rsid w:val="00172EA1"/>
    <w:rsid w:val="00173B7C"/>
    <w:rsid w:val="0017440E"/>
    <w:rsid w:val="001811E0"/>
    <w:rsid w:val="00181229"/>
    <w:rsid w:val="001834B6"/>
    <w:rsid w:val="001847D0"/>
    <w:rsid w:val="001849FC"/>
    <w:rsid w:val="00184C2E"/>
    <w:rsid w:val="00187150"/>
    <w:rsid w:val="00187597"/>
    <w:rsid w:val="001912E8"/>
    <w:rsid w:val="00191D84"/>
    <w:rsid w:val="0019700D"/>
    <w:rsid w:val="001971A7"/>
    <w:rsid w:val="001A0A20"/>
    <w:rsid w:val="001A1E8C"/>
    <w:rsid w:val="001A20C5"/>
    <w:rsid w:val="001A69D2"/>
    <w:rsid w:val="001A78E8"/>
    <w:rsid w:val="001B3764"/>
    <w:rsid w:val="001B3E13"/>
    <w:rsid w:val="001B5F02"/>
    <w:rsid w:val="001B7192"/>
    <w:rsid w:val="001C01DA"/>
    <w:rsid w:val="001C10DB"/>
    <w:rsid w:val="001C1FB2"/>
    <w:rsid w:val="001C2513"/>
    <w:rsid w:val="001C2E3A"/>
    <w:rsid w:val="001C3B6C"/>
    <w:rsid w:val="001C4B71"/>
    <w:rsid w:val="001C5399"/>
    <w:rsid w:val="001C542E"/>
    <w:rsid w:val="001C5B60"/>
    <w:rsid w:val="001C7525"/>
    <w:rsid w:val="001C78C3"/>
    <w:rsid w:val="001D062A"/>
    <w:rsid w:val="001D5950"/>
    <w:rsid w:val="001D5F66"/>
    <w:rsid w:val="001D765D"/>
    <w:rsid w:val="001D7B77"/>
    <w:rsid w:val="001E4226"/>
    <w:rsid w:val="001E4452"/>
    <w:rsid w:val="001E4616"/>
    <w:rsid w:val="001E4F43"/>
    <w:rsid w:val="001F39EB"/>
    <w:rsid w:val="001F5469"/>
    <w:rsid w:val="001F6DB8"/>
    <w:rsid w:val="00201395"/>
    <w:rsid w:val="00201736"/>
    <w:rsid w:val="00201C53"/>
    <w:rsid w:val="00203387"/>
    <w:rsid w:val="00203BCD"/>
    <w:rsid w:val="00203CEA"/>
    <w:rsid w:val="00203E53"/>
    <w:rsid w:val="002055CE"/>
    <w:rsid w:val="00205D00"/>
    <w:rsid w:val="00205FE7"/>
    <w:rsid w:val="002067AB"/>
    <w:rsid w:val="002104B9"/>
    <w:rsid w:val="002108E0"/>
    <w:rsid w:val="00211D14"/>
    <w:rsid w:val="00212095"/>
    <w:rsid w:val="002139ED"/>
    <w:rsid w:val="00217985"/>
    <w:rsid w:val="002224B3"/>
    <w:rsid w:val="00222664"/>
    <w:rsid w:val="002242DE"/>
    <w:rsid w:val="0022515B"/>
    <w:rsid w:val="00225551"/>
    <w:rsid w:val="0022750B"/>
    <w:rsid w:val="00230098"/>
    <w:rsid w:val="0023024C"/>
    <w:rsid w:val="002307F2"/>
    <w:rsid w:val="00231AED"/>
    <w:rsid w:val="002332E7"/>
    <w:rsid w:val="00234449"/>
    <w:rsid w:val="002359ED"/>
    <w:rsid w:val="00235BE7"/>
    <w:rsid w:val="00236C92"/>
    <w:rsid w:val="002401C7"/>
    <w:rsid w:val="0024260C"/>
    <w:rsid w:val="0024295B"/>
    <w:rsid w:val="00242E6E"/>
    <w:rsid w:val="00243AE2"/>
    <w:rsid w:val="00244A89"/>
    <w:rsid w:val="00244DA2"/>
    <w:rsid w:val="00253F19"/>
    <w:rsid w:val="00256A83"/>
    <w:rsid w:val="002577EA"/>
    <w:rsid w:val="00257A10"/>
    <w:rsid w:val="00261606"/>
    <w:rsid w:val="00263C4C"/>
    <w:rsid w:val="00263C88"/>
    <w:rsid w:val="0026731E"/>
    <w:rsid w:val="00274582"/>
    <w:rsid w:val="002748B1"/>
    <w:rsid w:val="00274AF8"/>
    <w:rsid w:val="00275335"/>
    <w:rsid w:val="00275E69"/>
    <w:rsid w:val="00276CA5"/>
    <w:rsid w:val="0027779E"/>
    <w:rsid w:val="00280086"/>
    <w:rsid w:val="002802A0"/>
    <w:rsid w:val="00280811"/>
    <w:rsid w:val="00285002"/>
    <w:rsid w:val="002850E1"/>
    <w:rsid w:val="00286083"/>
    <w:rsid w:val="002863E0"/>
    <w:rsid w:val="002874AE"/>
    <w:rsid w:val="00287E54"/>
    <w:rsid w:val="002909DE"/>
    <w:rsid w:val="00290DEA"/>
    <w:rsid w:val="002950E5"/>
    <w:rsid w:val="00297791"/>
    <w:rsid w:val="002A2182"/>
    <w:rsid w:val="002A3720"/>
    <w:rsid w:val="002A5B19"/>
    <w:rsid w:val="002A63B7"/>
    <w:rsid w:val="002B0330"/>
    <w:rsid w:val="002B17C3"/>
    <w:rsid w:val="002B207F"/>
    <w:rsid w:val="002B234E"/>
    <w:rsid w:val="002B29CD"/>
    <w:rsid w:val="002B5AF4"/>
    <w:rsid w:val="002B6047"/>
    <w:rsid w:val="002B791C"/>
    <w:rsid w:val="002C1001"/>
    <w:rsid w:val="002C113E"/>
    <w:rsid w:val="002C124C"/>
    <w:rsid w:val="002C13EE"/>
    <w:rsid w:val="002C1ADC"/>
    <w:rsid w:val="002C1B3F"/>
    <w:rsid w:val="002C334A"/>
    <w:rsid w:val="002C4CA1"/>
    <w:rsid w:val="002C5A4D"/>
    <w:rsid w:val="002C6D69"/>
    <w:rsid w:val="002C704A"/>
    <w:rsid w:val="002C7E9B"/>
    <w:rsid w:val="002D0075"/>
    <w:rsid w:val="002D1079"/>
    <w:rsid w:val="002D17D7"/>
    <w:rsid w:val="002D2CDB"/>
    <w:rsid w:val="002D2E40"/>
    <w:rsid w:val="002D31D8"/>
    <w:rsid w:val="002D38F8"/>
    <w:rsid w:val="002D468E"/>
    <w:rsid w:val="002D4B1E"/>
    <w:rsid w:val="002D4B41"/>
    <w:rsid w:val="002D5901"/>
    <w:rsid w:val="002D715D"/>
    <w:rsid w:val="002E0D56"/>
    <w:rsid w:val="002E102E"/>
    <w:rsid w:val="002E4BD0"/>
    <w:rsid w:val="002E5521"/>
    <w:rsid w:val="002E57D5"/>
    <w:rsid w:val="002E6C3C"/>
    <w:rsid w:val="002F0438"/>
    <w:rsid w:val="002F1844"/>
    <w:rsid w:val="002F1CE9"/>
    <w:rsid w:val="002F2392"/>
    <w:rsid w:val="002F418D"/>
    <w:rsid w:val="002F515F"/>
    <w:rsid w:val="002F62D0"/>
    <w:rsid w:val="002F6807"/>
    <w:rsid w:val="002F6DF2"/>
    <w:rsid w:val="002F703B"/>
    <w:rsid w:val="002F74F6"/>
    <w:rsid w:val="00300DA9"/>
    <w:rsid w:val="003019A3"/>
    <w:rsid w:val="003044D5"/>
    <w:rsid w:val="00304A46"/>
    <w:rsid w:val="00305558"/>
    <w:rsid w:val="00306C91"/>
    <w:rsid w:val="00306FF9"/>
    <w:rsid w:val="0030793B"/>
    <w:rsid w:val="00310292"/>
    <w:rsid w:val="00311294"/>
    <w:rsid w:val="003128B5"/>
    <w:rsid w:val="0031329B"/>
    <w:rsid w:val="00313D8F"/>
    <w:rsid w:val="00314A1E"/>
    <w:rsid w:val="003161DF"/>
    <w:rsid w:val="00316BA5"/>
    <w:rsid w:val="00320CC9"/>
    <w:rsid w:val="0032135D"/>
    <w:rsid w:val="003215BA"/>
    <w:rsid w:val="003225EA"/>
    <w:rsid w:val="00323571"/>
    <w:rsid w:val="0032628C"/>
    <w:rsid w:val="00327D9A"/>
    <w:rsid w:val="00330307"/>
    <w:rsid w:val="00330477"/>
    <w:rsid w:val="003318BC"/>
    <w:rsid w:val="00334706"/>
    <w:rsid w:val="003348B2"/>
    <w:rsid w:val="00336C7B"/>
    <w:rsid w:val="00336D11"/>
    <w:rsid w:val="00340CF7"/>
    <w:rsid w:val="00340ED4"/>
    <w:rsid w:val="00341004"/>
    <w:rsid w:val="00343AE0"/>
    <w:rsid w:val="003448A0"/>
    <w:rsid w:val="0034614B"/>
    <w:rsid w:val="00347B8C"/>
    <w:rsid w:val="003501C5"/>
    <w:rsid w:val="00351D89"/>
    <w:rsid w:val="00353646"/>
    <w:rsid w:val="00360ED2"/>
    <w:rsid w:val="00361EB7"/>
    <w:rsid w:val="00362CF7"/>
    <w:rsid w:val="003631EA"/>
    <w:rsid w:val="00363445"/>
    <w:rsid w:val="0036418E"/>
    <w:rsid w:val="00365F8D"/>
    <w:rsid w:val="00371E0F"/>
    <w:rsid w:val="00373C9B"/>
    <w:rsid w:val="00374E00"/>
    <w:rsid w:val="00375BE9"/>
    <w:rsid w:val="0037621E"/>
    <w:rsid w:val="00377C0E"/>
    <w:rsid w:val="00381267"/>
    <w:rsid w:val="00382FE0"/>
    <w:rsid w:val="00386F10"/>
    <w:rsid w:val="00391310"/>
    <w:rsid w:val="003928B2"/>
    <w:rsid w:val="00393D7A"/>
    <w:rsid w:val="0039494B"/>
    <w:rsid w:val="003951C1"/>
    <w:rsid w:val="003968F3"/>
    <w:rsid w:val="00396E75"/>
    <w:rsid w:val="003975E5"/>
    <w:rsid w:val="003A4270"/>
    <w:rsid w:val="003A5B7B"/>
    <w:rsid w:val="003A641E"/>
    <w:rsid w:val="003B01CA"/>
    <w:rsid w:val="003B1B9A"/>
    <w:rsid w:val="003B2B46"/>
    <w:rsid w:val="003B4756"/>
    <w:rsid w:val="003B4EAC"/>
    <w:rsid w:val="003B55B5"/>
    <w:rsid w:val="003B5A0B"/>
    <w:rsid w:val="003B7785"/>
    <w:rsid w:val="003B7D94"/>
    <w:rsid w:val="003C0287"/>
    <w:rsid w:val="003C0AAA"/>
    <w:rsid w:val="003C1E9B"/>
    <w:rsid w:val="003C47D3"/>
    <w:rsid w:val="003C5ED5"/>
    <w:rsid w:val="003C62C1"/>
    <w:rsid w:val="003C720E"/>
    <w:rsid w:val="003C74E8"/>
    <w:rsid w:val="003D19FE"/>
    <w:rsid w:val="003D2652"/>
    <w:rsid w:val="003D2727"/>
    <w:rsid w:val="003D3FBB"/>
    <w:rsid w:val="003D457B"/>
    <w:rsid w:val="003D497A"/>
    <w:rsid w:val="003D54BB"/>
    <w:rsid w:val="003E2230"/>
    <w:rsid w:val="003E2D20"/>
    <w:rsid w:val="003F0610"/>
    <w:rsid w:val="003F0FDA"/>
    <w:rsid w:val="003F2FD4"/>
    <w:rsid w:val="003F64C7"/>
    <w:rsid w:val="003F6E89"/>
    <w:rsid w:val="00400D27"/>
    <w:rsid w:val="00401180"/>
    <w:rsid w:val="00401206"/>
    <w:rsid w:val="004037A2"/>
    <w:rsid w:val="00405901"/>
    <w:rsid w:val="00411841"/>
    <w:rsid w:val="00412533"/>
    <w:rsid w:val="00413F84"/>
    <w:rsid w:val="00415AA0"/>
    <w:rsid w:val="00415CA0"/>
    <w:rsid w:val="00415DE4"/>
    <w:rsid w:val="00416612"/>
    <w:rsid w:val="00416A12"/>
    <w:rsid w:val="00417709"/>
    <w:rsid w:val="004210E5"/>
    <w:rsid w:val="0042210C"/>
    <w:rsid w:val="004258B9"/>
    <w:rsid w:val="00427770"/>
    <w:rsid w:val="00430702"/>
    <w:rsid w:val="004329F8"/>
    <w:rsid w:val="00433DDA"/>
    <w:rsid w:val="00436662"/>
    <w:rsid w:val="00441242"/>
    <w:rsid w:val="004415BF"/>
    <w:rsid w:val="004451E4"/>
    <w:rsid w:val="004474F4"/>
    <w:rsid w:val="00451182"/>
    <w:rsid w:val="00452651"/>
    <w:rsid w:val="00454AD9"/>
    <w:rsid w:val="00457691"/>
    <w:rsid w:val="00460E8F"/>
    <w:rsid w:val="00461125"/>
    <w:rsid w:val="00461529"/>
    <w:rsid w:val="00463C41"/>
    <w:rsid w:val="00465C63"/>
    <w:rsid w:val="00472832"/>
    <w:rsid w:val="00476912"/>
    <w:rsid w:val="004778F1"/>
    <w:rsid w:val="00477CEF"/>
    <w:rsid w:val="0048530B"/>
    <w:rsid w:val="00490BBD"/>
    <w:rsid w:val="00492787"/>
    <w:rsid w:val="00493936"/>
    <w:rsid w:val="004A328F"/>
    <w:rsid w:val="004A3A47"/>
    <w:rsid w:val="004A5D74"/>
    <w:rsid w:val="004A5FEB"/>
    <w:rsid w:val="004A61A8"/>
    <w:rsid w:val="004B0FE7"/>
    <w:rsid w:val="004B221D"/>
    <w:rsid w:val="004B466A"/>
    <w:rsid w:val="004B5831"/>
    <w:rsid w:val="004C039C"/>
    <w:rsid w:val="004C16F7"/>
    <w:rsid w:val="004C2A80"/>
    <w:rsid w:val="004C3127"/>
    <w:rsid w:val="004C4019"/>
    <w:rsid w:val="004D00C0"/>
    <w:rsid w:val="004D1173"/>
    <w:rsid w:val="004E014D"/>
    <w:rsid w:val="004E0620"/>
    <w:rsid w:val="004E131C"/>
    <w:rsid w:val="004E2896"/>
    <w:rsid w:val="004E4DAE"/>
    <w:rsid w:val="004E641B"/>
    <w:rsid w:val="004E6581"/>
    <w:rsid w:val="004E71F6"/>
    <w:rsid w:val="004F03B1"/>
    <w:rsid w:val="004F0AD9"/>
    <w:rsid w:val="004F3469"/>
    <w:rsid w:val="004F48C0"/>
    <w:rsid w:val="004F4C74"/>
    <w:rsid w:val="004F5188"/>
    <w:rsid w:val="004F6266"/>
    <w:rsid w:val="0050067E"/>
    <w:rsid w:val="00502749"/>
    <w:rsid w:val="00503835"/>
    <w:rsid w:val="0050466F"/>
    <w:rsid w:val="00506F2F"/>
    <w:rsid w:val="0051342B"/>
    <w:rsid w:val="00513ABC"/>
    <w:rsid w:val="00513D80"/>
    <w:rsid w:val="00514472"/>
    <w:rsid w:val="005152C0"/>
    <w:rsid w:val="00515933"/>
    <w:rsid w:val="00524F43"/>
    <w:rsid w:val="00525C7E"/>
    <w:rsid w:val="00527D19"/>
    <w:rsid w:val="00527F85"/>
    <w:rsid w:val="005300B9"/>
    <w:rsid w:val="00531EA5"/>
    <w:rsid w:val="005325AB"/>
    <w:rsid w:val="00532BF1"/>
    <w:rsid w:val="005340AD"/>
    <w:rsid w:val="00540110"/>
    <w:rsid w:val="0054013E"/>
    <w:rsid w:val="005425B9"/>
    <w:rsid w:val="00544FC6"/>
    <w:rsid w:val="00546920"/>
    <w:rsid w:val="00553277"/>
    <w:rsid w:val="005532E6"/>
    <w:rsid w:val="00553956"/>
    <w:rsid w:val="00554BDD"/>
    <w:rsid w:val="005558B6"/>
    <w:rsid w:val="00560895"/>
    <w:rsid w:val="00562FE3"/>
    <w:rsid w:val="00564498"/>
    <w:rsid w:val="005664A7"/>
    <w:rsid w:val="00566F5A"/>
    <w:rsid w:val="00570AFC"/>
    <w:rsid w:val="00572AE5"/>
    <w:rsid w:val="00572BA8"/>
    <w:rsid w:val="00572EBC"/>
    <w:rsid w:val="00577CF8"/>
    <w:rsid w:val="00580069"/>
    <w:rsid w:val="00583120"/>
    <w:rsid w:val="005835D1"/>
    <w:rsid w:val="00585C4F"/>
    <w:rsid w:val="00586364"/>
    <w:rsid w:val="00586702"/>
    <w:rsid w:val="005871F9"/>
    <w:rsid w:val="00587849"/>
    <w:rsid w:val="005909C1"/>
    <w:rsid w:val="00593E7A"/>
    <w:rsid w:val="00593F2A"/>
    <w:rsid w:val="00597FAF"/>
    <w:rsid w:val="005A0155"/>
    <w:rsid w:val="005A0A8D"/>
    <w:rsid w:val="005A37E7"/>
    <w:rsid w:val="005A3AD9"/>
    <w:rsid w:val="005A4139"/>
    <w:rsid w:val="005A4D07"/>
    <w:rsid w:val="005A52B6"/>
    <w:rsid w:val="005A7976"/>
    <w:rsid w:val="005B01E4"/>
    <w:rsid w:val="005B2777"/>
    <w:rsid w:val="005B32DB"/>
    <w:rsid w:val="005B7EF2"/>
    <w:rsid w:val="005C0645"/>
    <w:rsid w:val="005C1B75"/>
    <w:rsid w:val="005C30C9"/>
    <w:rsid w:val="005C5907"/>
    <w:rsid w:val="005C67E2"/>
    <w:rsid w:val="005C6832"/>
    <w:rsid w:val="005C6AA6"/>
    <w:rsid w:val="005C6E36"/>
    <w:rsid w:val="005C73CC"/>
    <w:rsid w:val="005C7755"/>
    <w:rsid w:val="005D103F"/>
    <w:rsid w:val="005D30D5"/>
    <w:rsid w:val="005D5C76"/>
    <w:rsid w:val="005D6BDF"/>
    <w:rsid w:val="005D6EAF"/>
    <w:rsid w:val="005E1CD9"/>
    <w:rsid w:val="005E265D"/>
    <w:rsid w:val="005E2735"/>
    <w:rsid w:val="005E3078"/>
    <w:rsid w:val="005E3246"/>
    <w:rsid w:val="005E37D3"/>
    <w:rsid w:val="005E4BA8"/>
    <w:rsid w:val="005E585C"/>
    <w:rsid w:val="005F011F"/>
    <w:rsid w:val="005F1364"/>
    <w:rsid w:val="005F15E7"/>
    <w:rsid w:val="005F1B89"/>
    <w:rsid w:val="005F29AB"/>
    <w:rsid w:val="005F3D8C"/>
    <w:rsid w:val="005F4AD2"/>
    <w:rsid w:val="005F56DC"/>
    <w:rsid w:val="005F6A13"/>
    <w:rsid w:val="005F6F67"/>
    <w:rsid w:val="005F73DE"/>
    <w:rsid w:val="00600D54"/>
    <w:rsid w:val="00601ED8"/>
    <w:rsid w:val="0060237F"/>
    <w:rsid w:val="00606DD3"/>
    <w:rsid w:val="00606E33"/>
    <w:rsid w:val="006125AE"/>
    <w:rsid w:val="00616D6A"/>
    <w:rsid w:val="006206E4"/>
    <w:rsid w:val="00620B24"/>
    <w:rsid w:val="006217B2"/>
    <w:rsid w:val="00623033"/>
    <w:rsid w:val="00623B97"/>
    <w:rsid w:val="0062444D"/>
    <w:rsid w:val="00625222"/>
    <w:rsid w:val="006266CA"/>
    <w:rsid w:val="00630747"/>
    <w:rsid w:val="00632B5A"/>
    <w:rsid w:val="00632FD1"/>
    <w:rsid w:val="00636C07"/>
    <w:rsid w:val="00636E5F"/>
    <w:rsid w:val="006374C7"/>
    <w:rsid w:val="006379B7"/>
    <w:rsid w:val="00644872"/>
    <w:rsid w:val="00646D19"/>
    <w:rsid w:val="00651B35"/>
    <w:rsid w:val="006524EF"/>
    <w:rsid w:val="00653AB2"/>
    <w:rsid w:val="00653AF9"/>
    <w:rsid w:val="00653E7A"/>
    <w:rsid w:val="00655173"/>
    <w:rsid w:val="00655DB7"/>
    <w:rsid w:val="00656B3D"/>
    <w:rsid w:val="00657CDE"/>
    <w:rsid w:val="00657E60"/>
    <w:rsid w:val="006643FB"/>
    <w:rsid w:val="006645A8"/>
    <w:rsid w:val="006653D4"/>
    <w:rsid w:val="006657DF"/>
    <w:rsid w:val="00665990"/>
    <w:rsid w:val="006670FB"/>
    <w:rsid w:val="006676B8"/>
    <w:rsid w:val="00667F66"/>
    <w:rsid w:val="00670886"/>
    <w:rsid w:val="00670ABA"/>
    <w:rsid w:val="00671BF1"/>
    <w:rsid w:val="00675106"/>
    <w:rsid w:val="00680647"/>
    <w:rsid w:val="00680B02"/>
    <w:rsid w:val="00681B45"/>
    <w:rsid w:val="006830A4"/>
    <w:rsid w:val="00685EDA"/>
    <w:rsid w:val="00687143"/>
    <w:rsid w:val="006878A1"/>
    <w:rsid w:val="00690727"/>
    <w:rsid w:val="00690978"/>
    <w:rsid w:val="006909C2"/>
    <w:rsid w:val="00691166"/>
    <w:rsid w:val="00692372"/>
    <w:rsid w:val="00693D3A"/>
    <w:rsid w:val="00694DB8"/>
    <w:rsid w:val="006950CA"/>
    <w:rsid w:val="00696763"/>
    <w:rsid w:val="0069706C"/>
    <w:rsid w:val="00697776"/>
    <w:rsid w:val="006979FC"/>
    <w:rsid w:val="006A10B3"/>
    <w:rsid w:val="006A2BDD"/>
    <w:rsid w:val="006A3308"/>
    <w:rsid w:val="006A3A79"/>
    <w:rsid w:val="006B04D6"/>
    <w:rsid w:val="006B44BF"/>
    <w:rsid w:val="006B6872"/>
    <w:rsid w:val="006B7595"/>
    <w:rsid w:val="006B7A69"/>
    <w:rsid w:val="006C098B"/>
    <w:rsid w:val="006C1E64"/>
    <w:rsid w:val="006C3015"/>
    <w:rsid w:val="006C3529"/>
    <w:rsid w:val="006C44B2"/>
    <w:rsid w:val="006C4B8A"/>
    <w:rsid w:val="006C5F62"/>
    <w:rsid w:val="006C668D"/>
    <w:rsid w:val="006C6B1F"/>
    <w:rsid w:val="006C7FE9"/>
    <w:rsid w:val="006D0CC0"/>
    <w:rsid w:val="006D0D6F"/>
    <w:rsid w:val="006D36ED"/>
    <w:rsid w:val="006D39A1"/>
    <w:rsid w:val="006D4386"/>
    <w:rsid w:val="006D7F5D"/>
    <w:rsid w:val="006E0B3F"/>
    <w:rsid w:val="006E0B59"/>
    <w:rsid w:val="006E1CF7"/>
    <w:rsid w:val="006E204A"/>
    <w:rsid w:val="006E28DF"/>
    <w:rsid w:val="006E414B"/>
    <w:rsid w:val="006E5B39"/>
    <w:rsid w:val="006F1789"/>
    <w:rsid w:val="006F22C2"/>
    <w:rsid w:val="006F2D43"/>
    <w:rsid w:val="006F3C60"/>
    <w:rsid w:val="006F45CD"/>
    <w:rsid w:val="006F5F5F"/>
    <w:rsid w:val="006F785D"/>
    <w:rsid w:val="006F7E49"/>
    <w:rsid w:val="00700063"/>
    <w:rsid w:val="00701131"/>
    <w:rsid w:val="00703010"/>
    <w:rsid w:val="00703A6D"/>
    <w:rsid w:val="00706336"/>
    <w:rsid w:val="00706AAB"/>
    <w:rsid w:val="00707F48"/>
    <w:rsid w:val="00713066"/>
    <w:rsid w:val="007142BE"/>
    <w:rsid w:val="00714AA4"/>
    <w:rsid w:val="00714BD3"/>
    <w:rsid w:val="00715805"/>
    <w:rsid w:val="0071647B"/>
    <w:rsid w:val="0071719B"/>
    <w:rsid w:val="00717F84"/>
    <w:rsid w:val="007200C8"/>
    <w:rsid w:val="00720A86"/>
    <w:rsid w:val="00720EC4"/>
    <w:rsid w:val="00721FF9"/>
    <w:rsid w:val="007243E8"/>
    <w:rsid w:val="00730A0D"/>
    <w:rsid w:val="00732E28"/>
    <w:rsid w:val="00733164"/>
    <w:rsid w:val="0073368B"/>
    <w:rsid w:val="00733A03"/>
    <w:rsid w:val="00734D08"/>
    <w:rsid w:val="00737E7B"/>
    <w:rsid w:val="007407DD"/>
    <w:rsid w:val="007415E2"/>
    <w:rsid w:val="00741AB8"/>
    <w:rsid w:val="00744F86"/>
    <w:rsid w:val="00747010"/>
    <w:rsid w:val="0074732B"/>
    <w:rsid w:val="007503FE"/>
    <w:rsid w:val="00751223"/>
    <w:rsid w:val="007526C8"/>
    <w:rsid w:val="007542A4"/>
    <w:rsid w:val="0076085B"/>
    <w:rsid w:val="00761E6C"/>
    <w:rsid w:val="00762863"/>
    <w:rsid w:val="00764230"/>
    <w:rsid w:val="007646EA"/>
    <w:rsid w:val="00765631"/>
    <w:rsid w:val="007675E9"/>
    <w:rsid w:val="00770A2E"/>
    <w:rsid w:val="00770DCD"/>
    <w:rsid w:val="00771720"/>
    <w:rsid w:val="00771B64"/>
    <w:rsid w:val="007720B5"/>
    <w:rsid w:val="0077370F"/>
    <w:rsid w:val="0077444C"/>
    <w:rsid w:val="007811A2"/>
    <w:rsid w:val="0078214D"/>
    <w:rsid w:val="00783A71"/>
    <w:rsid w:val="0078654E"/>
    <w:rsid w:val="00786D50"/>
    <w:rsid w:val="00791081"/>
    <w:rsid w:val="00794878"/>
    <w:rsid w:val="00794A6F"/>
    <w:rsid w:val="0079631A"/>
    <w:rsid w:val="00796ADB"/>
    <w:rsid w:val="007A11B4"/>
    <w:rsid w:val="007A20CF"/>
    <w:rsid w:val="007A32A7"/>
    <w:rsid w:val="007A6C97"/>
    <w:rsid w:val="007A6EB6"/>
    <w:rsid w:val="007A70EE"/>
    <w:rsid w:val="007A7C4C"/>
    <w:rsid w:val="007B0890"/>
    <w:rsid w:val="007B1A21"/>
    <w:rsid w:val="007B1DD8"/>
    <w:rsid w:val="007B48D9"/>
    <w:rsid w:val="007B5472"/>
    <w:rsid w:val="007B7456"/>
    <w:rsid w:val="007B7A7C"/>
    <w:rsid w:val="007C1679"/>
    <w:rsid w:val="007C1A8C"/>
    <w:rsid w:val="007C33C4"/>
    <w:rsid w:val="007C62E6"/>
    <w:rsid w:val="007C639B"/>
    <w:rsid w:val="007C6FD7"/>
    <w:rsid w:val="007D057D"/>
    <w:rsid w:val="007D26F1"/>
    <w:rsid w:val="007D6159"/>
    <w:rsid w:val="007D6829"/>
    <w:rsid w:val="007D6F5C"/>
    <w:rsid w:val="007E0E4A"/>
    <w:rsid w:val="007E2020"/>
    <w:rsid w:val="007E302B"/>
    <w:rsid w:val="007E4DD4"/>
    <w:rsid w:val="007E4F32"/>
    <w:rsid w:val="007F0FF7"/>
    <w:rsid w:val="007F2DD0"/>
    <w:rsid w:val="007F3DE5"/>
    <w:rsid w:val="007F56BF"/>
    <w:rsid w:val="007F7928"/>
    <w:rsid w:val="00801004"/>
    <w:rsid w:val="008043BC"/>
    <w:rsid w:val="00805169"/>
    <w:rsid w:val="00805633"/>
    <w:rsid w:val="0080777C"/>
    <w:rsid w:val="00814783"/>
    <w:rsid w:val="00815326"/>
    <w:rsid w:val="00817D50"/>
    <w:rsid w:val="008212A2"/>
    <w:rsid w:val="00821D88"/>
    <w:rsid w:val="00824F9E"/>
    <w:rsid w:val="0082621D"/>
    <w:rsid w:val="00826BE5"/>
    <w:rsid w:val="00827AC7"/>
    <w:rsid w:val="0083468B"/>
    <w:rsid w:val="00835680"/>
    <w:rsid w:val="008442E0"/>
    <w:rsid w:val="00844A9F"/>
    <w:rsid w:val="00845605"/>
    <w:rsid w:val="00845765"/>
    <w:rsid w:val="0085034D"/>
    <w:rsid w:val="00850E0F"/>
    <w:rsid w:val="008511A1"/>
    <w:rsid w:val="00851F64"/>
    <w:rsid w:val="00854BDD"/>
    <w:rsid w:val="00856121"/>
    <w:rsid w:val="0085758E"/>
    <w:rsid w:val="0086026F"/>
    <w:rsid w:val="0086042B"/>
    <w:rsid w:val="00860664"/>
    <w:rsid w:val="00860DEF"/>
    <w:rsid w:val="008612BB"/>
    <w:rsid w:val="008652B5"/>
    <w:rsid w:val="00865A8C"/>
    <w:rsid w:val="00866FDF"/>
    <w:rsid w:val="008700E3"/>
    <w:rsid w:val="0087087D"/>
    <w:rsid w:val="00871027"/>
    <w:rsid w:val="00871BD5"/>
    <w:rsid w:val="00873287"/>
    <w:rsid w:val="00875230"/>
    <w:rsid w:val="00875514"/>
    <w:rsid w:val="0087583C"/>
    <w:rsid w:val="00875A5F"/>
    <w:rsid w:val="00875F59"/>
    <w:rsid w:val="00876051"/>
    <w:rsid w:val="00876BCE"/>
    <w:rsid w:val="00876E2C"/>
    <w:rsid w:val="00876E3A"/>
    <w:rsid w:val="00877DC2"/>
    <w:rsid w:val="00883CFE"/>
    <w:rsid w:val="008846A5"/>
    <w:rsid w:val="008852BA"/>
    <w:rsid w:val="008864A6"/>
    <w:rsid w:val="0088745B"/>
    <w:rsid w:val="00891FE2"/>
    <w:rsid w:val="008927F3"/>
    <w:rsid w:val="00892B78"/>
    <w:rsid w:val="008932B7"/>
    <w:rsid w:val="0089604C"/>
    <w:rsid w:val="00897974"/>
    <w:rsid w:val="008A376B"/>
    <w:rsid w:val="008B1205"/>
    <w:rsid w:val="008B6ED7"/>
    <w:rsid w:val="008B6FCB"/>
    <w:rsid w:val="008C0456"/>
    <w:rsid w:val="008C0CFB"/>
    <w:rsid w:val="008C0DC5"/>
    <w:rsid w:val="008C45C0"/>
    <w:rsid w:val="008C4921"/>
    <w:rsid w:val="008C5FC6"/>
    <w:rsid w:val="008C7ACD"/>
    <w:rsid w:val="008D0B57"/>
    <w:rsid w:val="008D0D34"/>
    <w:rsid w:val="008D35A4"/>
    <w:rsid w:val="008D5750"/>
    <w:rsid w:val="008D5FB5"/>
    <w:rsid w:val="008D6AD9"/>
    <w:rsid w:val="008E1578"/>
    <w:rsid w:val="008E1882"/>
    <w:rsid w:val="008E2520"/>
    <w:rsid w:val="008E4680"/>
    <w:rsid w:val="008E4BFB"/>
    <w:rsid w:val="008E64B1"/>
    <w:rsid w:val="008E6AF1"/>
    <w:rsid w:val="008F020E"/>
    <w:rsid w:val="008F0CDF"/>
    <w:rsid w:val="008F1E53"/>
    <w:rsid w:val="008F2A85"/>
    <w:rsid w:val="008F34BC"/>
    <w:rsid w:val="008F4D03"/>
    <w:rsid w:val="0090335E"/>
    <w:rsid w:val="00904610"/>
    <w:rsid w:val="00906D92"/>
    <w:rsid w:val="00907147"/>
    <w:rsid w:val="00911600"/>
    <w:rsid w:val="00912417"/>
    <w:rsid w:val="0091313D"/>
    <w:rsid w:val="00916FEC"/>
    <w:rsid w:val="00917257"/>
    <w:rsid w:val="0092316B"/>
    <w:rsid w:val="00923410"/>
    <w:rsid w:val="009250B7"/>
    <w:rsid w:val="00925BDD"/>
    <w:rsid w:val="00926D39"/>
    <w:rsid w:val="00930EBC"/>
    <w:rsid w:val="009319CF"/>
    <w:rsid w:val="00933EF6"/>
    <w:rsid w:val="009346D6"/>
    <w:rsid w:val="009352FF"/>
    <w:rsid w:val="009355E1"/>
    <w:rsid w:val="00936609"/>
    <w:rsid w:val="00937870"/>
    <w:rsid w:val="00940727"/>
    <w:rsid w:val="00940FEC"/>
    <w:rsid w:val="009426E9"/>
    <w:rsid w:val="00943070"/>
    <w:rsid w:val="009434F9"/>
    <w:rsid w:val="00943B42"/>
    <w:rsid w:val="00945CD9"/>
    <w:rsid w:val="00945FF1"/>
    <w:rsid w:val="0094655A"/>
    <w:rsid w:val="00952BD8"/>
    <w:rsid w:val="00952BE1"/>
    <w:rsid w:val="009545B8"/>
    <w:rsid w:val="00954CF4"/>
    <w:rsid w:val="0096200D"/>
    <w:rsid w:val="00963D42"/>
    <w:rsid w:val="0096701B"/>
    <w:rsid w:val="009670E0"/>
    <w:rsid w:val="00967A5B"/>
    <w:rsid w:val="0097026F"/>
    <w:rsid w:val="009716CD"/>
    <w:rsid w:val="00971941"/>
    <w:rsid w:val="00977703"/>
    <w:rsid w:val="00980293"/>
    <w:rsid w:val="00980A28"/>
    <w:rsid w:val="00980D27"/>
    <w:rsid w:val="00981454"/>
    <w:rsid w:val="009832B5"/>
    <w:rsid w:val="00986D5A"/>
    <w:rsid w:val="0098739D"/>
    <w:rsid w:val="0099464B"/>
    <w:rsid w:val="0099557A"/>
    <w:rsid w:val="00996228"/>
    <w:rsid w:val="009A1C48"/>
    <w:rsid w:val="009A1CAB"/>
    <w:rsid w:val="009A7886"/>
    <w:rsid w:val="009A7A81"/>
    <w:rsid w:val="009B0C1B"/>
    <w:rsid w:val="009B1ACA"/>
    <w:rsid w:val="009B2E2C"/>
    <w:rsid w:val="009B3971"/>
    <w:rsid w:val="009B52AC"/>
    <w:rsid w:val="009B578F"/>
    <w:rsid w:val="009B631B"/>
    <w:rsid w:val="009B6F2E"/>
    <w:rsid w:val="009B7FA6"/>
    <w:rsid w:val="009C14AD"/>
    <w:rsid w:val="009C285A"/>
    <w:rsid w:val="009D0634"/>
    <w:rsid w:val="009D07CD"/>
    <w:rsid w:val="009D0BCE"/>
    <w:rsid w:val="009D2332"/>
    <w:rsid w:val="009D2DE8"/>
    <w:rsid w:val="009D42E6"/>
    <w:rsid w:val="009D48DE"/>
    <w:rsid w:val="009D515A"/>
    <w:rsid w:val="009D72F4"/>
    <w:rsid w:val="009D79C7"/>
    <w:rsid w:val="009D7E5F"/>
    <w:rsid w:val="009E1D05"/>
    <w:rsid w:val="009E26F4"/>
    <w:rsid w:val="009E3407"/>
    <w:rsid w:val="009E51C3"/>
    <w:rsid w:val="009E5EFF"/>
    <w:rsid w:val="009E648B"/>
    <w:rsid w:val="009E6FD3"/>
    <w:rsid w:val="009E770F"/>
    <w:rsid w:val="009E7D09"/>
    <w:rsid w:val="009F051A"/>
    <w:rsid w:val="009F14B0"/>
    <w:rsid w:val="009F27E4"/>
    <w:rsid w:val="009F434F"/>
    <w:rsid w:val="009F5335"/>
    <w:rsid w:val="009F5ED3"/>
    <w:rsid w:val="009F6475"/>
    <w:rsid w:val="009F77EE"/>
    <w:rsid w:val="00A00A79"/>
    <w:rsid w:val="00A00CB7"/>
    <w:rsid w:val="00A06DC5"/>
    <w:rsid w:val="00A07DC0"/>
    <w:rsid w:val="00A07F76"/>
    <w:rsid w:val="00A100CB"/>
    <w:rsid w:val="00A21C81"/>
    <w:rsid w:val="00A22AEA"/>
    <w:rsid w:val="00A23C98"/>
    <w:rsid w:val="00A246AE"/>
    <w:rsid w:val="00A24786"/>
    <w:rsid w:val="00A25EF9"/>
    <w:rsid w:val="00A32015"/>
    <w:rsid w:val="00A41EC0"/>
    <w:rsid w:val="00A42AF7"/>
    <w:rsid w:val="00A42B7B"/>
    <w:rsid w:val="00A42F30"/>
    <w:rsid w:val="00A44CE8"/>
    <w:rsid w:val="00A46F8E"/>
    <w:rsid w:val="00A47205"/>
    <w:rsid w:val="00A47474"/>
    <w:rsid w:val="00A50F57"/>
    <w:rsid w:val="00A54F12"/>
    <w:rsid w:val="00A576DA"/>
    <w:rsid w:val="00A60AF6"/>
    <w:rsid w:val="00A62582"/>
    <w:rsid w:val="00A6369E"/>
    <w:rsid w:val="00A63ACA"/>
    <w:rsid w:val="00A64A26"/>
    <w:rsid w:val="00A67321"/>
    <w:rsid w:val="00A710CB"/>
    <w:rsid w:val="00A71F0F"/>
    <w:rsid w:val="00A72BEC"/>
    <w:rsid w:val="00A74060"/>
    <w:rsid w:val="00A7460B"/>
    <w:rsid w:val="00A75764"/>
    <w:rsid w:val="00A77B19"/>
    <w:rsid w:val="00A77F99"/>
    <w:rsid w:val="00A84898"/>
    <w:rsid w:val="00A84A54"/>
    <w:rsid w:val="00A860CC"/>
    <w:rsid w:val="00A86667"/>
    <w:rsid w:val="00A8731C"/>
    <w:rsid w:val="00A87AB7"/>
    <w:rsid w:val="00A87B81"/>
    <w:rsid w:val="00A95CFB"/>
    <w:rsid w:val="00A95DDD"/>
    <w:rsid w:val="00A976C2"/>
    <w:rsid w:val="00AA470A"/>
    <w:rsid w:val="00AA4991"/>
    <w:rsid w:val="00AA4E4B"/>
    <w:rsid w:val="00AA4F40"/>
    <w:rsid w:val="00AA59BB"/>
    <w:rsid w:val="00AA6035"/>
    <w:rsid w:val="00AB238C"/>
    <w:rsid w:val="00AB24A7"/>
    <w:rsid w:val="00AB3394"/>
    <w:rsid w:val="00AB4470"/>
    <w:rsid w:val="00AB46D9"/>
    <w:rsid w:val="00AB4923"/>
    <w:rsid w:val="00AB73E4"/>
    <w:rsid w:val="00AB7649"/>
    <w:rsid w:val="00AC3D5C"/>
    <w:rsid w:val="00AC40C7"/>
    <w:rsid w:val="00AC434A"/>
    <w:rsid w:val="00AC6F26"/>
    <w:rsid w:val="00AC6FF3"/>
    <w:rsid w:val="00AD0D82"/>
    <w:rsid w:val="00AD34F5"/>
    <w:rsid w:val="00AD367D"/>
    <w:rsid w:val="00AD5958"/>
    <w:rsid w:val="00AE1802"/>
    <w:rsid w:val="00AE18C5"/>
    <w:rsid w:val="00AE4A89"/>
    <w:rsid w:val="00AE5C2A"/>
    <w:rsid w:val="00AE6D5E"/>
    <w:rsid w:val="00AF3E26"/>
    <w:rsid w:val="00AF48CE"/>
    <w:rsid w:val="00AF4FC0"/>
    <w:rsid w:val="00AF5D95"/>
    <w:rsid w:val="00AF63C2"/>
    <w:rsid w:val="00AF7476"/>
    <w:rsid w:val="00AF788E"/>
    <w:rsid w:val="00B017FE"/>
    <w:rsid w:val="00B02671"/>
    <w:rsid w:val="00B03526"/>
    <w:rsid w:val="00B04181"/>
    <w:rsid w:val="00B05244"/>
    <w:rsid w:val="00B06F0C"/>
    <w:rsid w:val="00B074FD"/>
    <w:rsid w:val="00B102F9"/>
    <w:rsid w:val="00B148C2"/>
    <w:rsid w:val="00B21D37"/>
    <w:rsid w:val="00B21E19"/>
    <w:rsid w:val="00B27890"/>
    <w:rsid w:val="00B27BC8"/>
    <w:rsid w:val="00B300D2"/>
    <w:rsid w:val="00B33D1D"/>
    <w:rsid w:val="00B35C4A"/>
    <w:rsid w:val="00B36082"/>
    <w:rsid w:val="00B36E0A"/>
    <w:rsid w:val="00B41CE7"/>
    <w:rsid w:val="00B41FB6"/>
    <w:rsid w:val="00B4303A"/>
    <w:rsid w:val="00B443AB"/>
    <w:rsid w:val="00B47971"/>
    <w:rsid w:val="00B47F0E"/>
    <w:rsid w:val="00B51868"/>
    <w:rsid w:val="00B536CF"/>
    <w:rsid w:val="00B569FE"/>
    <w:rsid w:val="00B61C8E"/>
    <w:rsid w:val="00B650A3"/>
    <w:rsid w:val="00B65333"/>
    <w:rsid w:val="00B66C9E"/>
    <w:rsid w:val="00B70827"/>
    <w:rsid w:val="00B72D27"/>
    <w:rsid w:val="00B75105"/>
    <w:rsid w:val="00B7589A"/>
    <w:rsid w:val="00B7760D"/>
    <w:rsid w:val="00B77F01"/>
    <w:rsid w:val="00B8157B"/>
    <w:rsid w:val="00B83A3F"/>
    <w:rsid w:val="00B845D6"/>
    <w:rsid w:val="00B84D29"/>
    <w:rsid w:val="00B855E4"/>
    <w:rsid w:val="00B9018B"/>
    <w:rsid w:val="00B901A9"/>
    <w:rsid w:val="00B919D6"/>
    <w:rsid w:val="00B956E1"/>
    <w:rsid w:val="00B9626C"/>
    <w:rsid w:val="00BA0E11"/>
    <w:rsid w:val="00BA57AA"/>
    <w:rsid w:val="00BB0964"/>
    <w:rsid w:val="00BB0B5E"/>
    <w:rsid w:val="00BB110F"/>
    <w:rsid w:val="00BB12C7"/>
    <w:rsid w:val="00BB498E"/>
    <w:rsid w:val="00BB4F9B"/>
    <w:rsid w:val="00BB6421"/>
    <w:rsid w:val="00BC154D"/>
    <w:rsid w:val="00BC39FC"/>
    <w:rsid w:val="00BC40C0"/>
    <w:rsid w:val="00BC4CDB"/>
    <w:rsid w:val="00BC6B86"/>
    <w:rsid w:val="00BD35EE"/>
    <w:rsid w:val="00BD40D2"/>
    <w:rsid w:val="00BD4253"/>
    <w:rsid w:val="00BD5599"/>
    <w:rsid w:val="00BD6BBE"/>
    <w:rsid w:val="00BD6F1E"/>
    <w:rsid w:val="00BD78B2"/>
    <w:rsid w:val="00BD7C23"/>
    <w:rsid w:val="00BE0D41"/>
    <w:rsid w:val="00BE2248"/>
    <w:rsid w:val="00BE290A"/>
    <w:rsid w:val="00BE319C"/>
    <w:rsid w:val="00BE35E6"/>
    <w:rsid w:val="00BE3E58"/>
    <w:rsid w:val="00BE3F58"/>
    <w:rsid w:val="00BE49BA"/>
    <w:rsid w:val="00BE51FD"/>
    <w:rsid w:val="00BE5525"/>
    <w:rsid w:val="00BF1AFE"/>
    <w:rsid w:val="00BF2961"/>
    <w:rsid w:val="00BF49B3"/>
    <w:rsid w:val="00BF72AE"/>
    <w:rsid w:val="00C0482E"/>
    <w:rsid w:val="00C05CC8"/>
    <w:rsid w:val="00C06C77"/>
    <w:rsid w:val="00C11D06"/>
    <w:rsid w:val="00C121D2"/>
    <w:rsid w:val="00C13483"/>
    <w:rsid w:val="00C15B11"/>
    <w:rsid w:val="00C16E89"/>
    <w:rsid w:val="00C20076"/>
    <w:rsid w:val="00C218C7"/>
    <w:rsid w:val="00C26D25"/>
    <w:rsid w:val="00C30330"/>
    <w:rsid w:val="00C3459E"/>
    <w:rsid w:val="00C35917"/>
    <w:rsid w:val="00C359CA"/>
    <w:rsid w:val="00C40B39"/>
    <w:rsid w:val="00C414FB"/>
    <w:rsid w:val="00C4271F"/>
    <w:rsid w:val="00C4332B"/>
    <w:rsid w:val="00C43378"/>
    <w:rsid w:val="00C45E87"/>
    <w:rsid w:val="00C50147"/>
    <w:rsid w:val="00C51CAD"/>
    <w:rsid w:val="00C54179"/>
    <w:rsid w:val="00C60215"/>
    <w:rsid w:val="00C607E4"/>
    <w:rsid w:val="00C652C2"/>
    <w:rsid w:val="00C6607A"/>
    <w:rsid w:val="00C67FEA"/>
    <w:rsid w:val="00C71031"/>
    <w:rsid w:val="00C72132"/>
    <w:rsid w:val="00C72754"/>
    <w:rsid w:val="00C77D42"/>
    <w:rsid w:val="00C81969"/>
    <w:rsid w:val="00C8499F"/>
    <w:rsid w:val="00C85DB7"/>
    <w:rsid w:val="00C90822"/>
    <w:rsid w:val="00C90F40"/>
    <w:rsid w:val="00C9144D"/>
    <w:rsid w:val="00C939F6"/>
    <w:rsid w:val="00C958B4"/>
    <w:rsid w:val="00C96A39"/>
    <w:rsid w:val="00C970B0"/>
    <w:rsid w:val="00CA23E7"/>
    <w:rsid w:val="00CA2CEA"/>
    <w:rsid w:val="00CA3796"/>
    <w:rsid w:val="00CA39FF"/>
    <w:rsid w:val="00CA3B93"/>
    <w:rsid w:val="00CA405D"/>
    <w:rsid w:val="00CA4491"/>
    <w:rsid w:val="00CA5BD8"/>
    <w:rsid w:val="00CA6870"/>
    <w:rsid w:val="00CB046F"/>
    <w:rsid w:val="00CB42D1"/>
    <w:rsid w:val="00CB449C"/>
    <w:rsid w:val="00CB4791"/>
    <w:rsid w:val="00CB61DD"/>
    <w:rsid w:val="00CB6C58"/>
    <w:rsid w:val="00CC1375"/>
    <w:rsid w:val="00CC1D8F"/>
    <w:rsid w:val="00CC2D37"/>
    <w:rsid w:val="00CC5FB6"/>
    <w:rsid w:val="00CC66B2"/>
    <w:rsid w:val="00CD0936"/>
    <w:rsid w:val="00CD1FC0"/>
    <w:rsid w:val="00CD4D31"/>
    <w:rsid w:val="00CD6294"/>
    <w:rsid w:val="00CE0FFD"/>
    <w:rsid w:val="00CE175B"/>
    <w:rsid w:val="00CE2D93"/>
    <w:rsid w:val="00CE5212"/>
    <w:rsid w:val="00CE5E8B"/>
    <w:rsid w:val="00CF3DAD"/>
    <w:rsid w:val="00CF5B1D"/>
    <w:rsid w:val="00CF6472"/>
    <w:rsid w:val="00D03C06"/>
    <w:rsid w:val="00D04218"/>
    <w:rsid w:val="00D058FB"/>
    <w:rsid w:val="00D0762F"/>
    <w:rsid w:val="00D078D8"/>
    <w:rsid w:val="00D1084D"/>
    <w:rsid w:val="00D10F43"/>
    <w:rsid w:val="00D13104"/>
    <w:rsid w:val="00D13161"/>
    <w:rsid w:val="00D1586B"/>
    <w:rsid w:val="00D168A9"/>
    <w:rsid w:val="00D201E8"/>
    <w:rsid w:val="00D20772"/>
    <w:rsid w:val="00D21C3E"/>
    <w:rsid w:val="00D26345"/>
    <w:rsid w:val="00D307EC"/>
    <w:rsid w:val="00D30819"/>
    <w:rsid w:val="00D30DC6"/>
    <w:rsid w:val="00D31BB8"/>
    <w:rsid w:val="00D320E2"/>
    <w:rsid w:val="00D37D2B"/>
    <w:rsid w:val="00D42952"/>
    <w:rsid w:val="00D445F4"/>
    <w:rsid w:val="00D46FE8"/>
    <w:rsid w:val="00D47130"/>
    <w:rsid w:val="00D47F7E"/>
    <w:rsid w:val="00D50EB6"/>
    <w:rsid w:val="00D51BEA"/>
    <w:rsid w:val="00D51C03"/>
    <w:rsid w:val="00D51F87"/>
    <w:rsid w:val="00D53DD0"/>
    <w:rsid w:val="00D547F5"/>
    <w:rsid w:val="00D55B81"/>
    <w:rsid w:val="00D55F25"/>
    <w:rsid w:val="00D62567"/>
    <w:rsid w:val="00D6387C"/>
    <w:rsid w:val="00D63BA6"/>
    <w:rsid w:val="00D65010"/>
    <w:rsid w:val="00D66DB0"/>
    <w:rsid w:val="00D70314"/>
    <w:rsid w:val="00D70FDE"/>
    <w:rsid w:val="00D7456C"/>
    <w:rsid w:val="00D75876"/>
    <w:rsid w:val="00D80900"/>
    <w:rsid w:val="00D816C1"/>
    <w:rsid w:val="00D840A2"/>
    <w:rsid w:val="00D84EA5"/>
    <w:rsid w:val="00D86EDD"/>
    <w:rsid w:val="00D8771B"/>
    <w:rsid w:val="00D878E9"/>
    <w:rsid w:val="00D95618"/>
    <w:rsid w:val="00D9727A"/>
    <w:rsid w:val="00D975C8"/>
    <w:rsid w:val="00DA063D"/>
    <w:rsid w:val="00DA1950"/>
    <w:rsid w:val="00DA49FF"/>
    <w:rsid w:val="00DA650F"/>
    <w:rsid w:val="00DB0554"/>
    <w:rsid w:val="00DB0BC2"/>
    <w:rsid w:val="00DB6495"/>
    <w:rsid w:val="00DB64EB"/>
    <w:rsid w:val="00DC198A"/>
    <w:rsid w:val="00DC285E"/>
    <w:rsid w:val="00DC332E"/>
    <w:rsid w:val="00DC3C48"/>
    <w:rsid w:val="00DC4E13"/>
    <w:rsid w:val="00DD2981"/>
    <w:rsid w:val="00DD29D8"/>
    <w:rsid w:val="00DD69AA"/>
    <w:rsid w:val="00DE0411"/>
    <w:rsid w:val="00DE0CB2"/>
    <w:rsid w:val="00DE4D91"/>
    <w:rsid w:val="00DE5E9E"/>
    <w:rsid w:val="00DF01F0"/>
    <w:rsid w:val="00DF109E"/>
    <w:rsid w:val="00DF1E6A"/>
    <w:rsid w:val="00DF2245"/>
    <w:rsid w:val="00DF333F"/>
    <w:rsid w:val="00DF3D8A"/>
    <w:rsid w:val="00DF65A7"/>
    <w:rsid w:val="00DF7837"/>
    <w:rsid w:val="00E042D7"/>
    <w:rsid w:val="00E043DE"/>
    <w:rsid w:val="00E06B37"/>
    <w:rsid w:val="00E0722D"/>
    <w:rsid w:val="00E12A2D"/>
    <w:rsid w:val="00E141C1"/>
    <w:rsid w:val="00E22D19"/>
    <w:rsid w:val="00E2327F"/>
    <w:rsid w:val="00E24F62"/>
    <w:rsid w:val="00E2632A"/>
    <w:rsid w:val="00E26D5F"/>
    <w:rsid w:val="00E306F1"/>
    <w:rsid w:val="00E32F0E"/>
    <w:rsid w:val="00E33D94"/>
    <w:rsid w:val="00E35181"/>
    <w:rsid w:val="00E3612F"/>
    <w:rsid w:val="00E40A47"/>
    <w:rsid w:val="00E451D4"/>
    <w:rsid w:val="00E45562"/>
    <w:rsid w:val="00E4651E"/>
    <w:rsid w:val="00E5079C"/>
    <w:rsid w:val="00E52002"/>
    <w:rsid w:val="00E522A2"/>
    <w:rsid w:val="00E52E56"/>
    <w:rsid w:val="00E54538"/>
    <w:rsid w:val="00E54EE1"/>
    <w:rsid w:val="00E550B7"/>
    <w:rsid w:val="00E55535"/>
    <w:rsid w:val="00E557B4"/>
    <w:rsid w:val="00E5644A"/>
    <w:rsid w:val="00E56482"/>
    <w:rsid w:val="00E60A15"/>
    <w:rsid w:val="00E620EB"/>
    <w:rsid w:val="00E63180"/>
    <w:rsid w:val="00E63D11"/>
    <w:rsid w:val="00E659C1"/>
    <w:rsid w:val="00E6696A"/>
    <w:rsid w:val="00E731C1"/>
    <w:rsid w:val="00E7412D"/>
    <w:rsid w:val="00E74404"/>
    <w:rsid w:val="00E74AE3"/>
    <w:rsid w:val="00E74EBE"/>
    <w:rsid w:val="00E750C4"/>
    <w:rsid w:val="00E7620E"/>
    <w:rsid w:val="00E8061A"/>
    <w:rsid w:val="00E822C9"/>
    <w:rsid w:val="00E8234D"/>
    <w:rsid w:val="00E851AB"/>
    <w:rsid w:val="00E859EF"/>
    <w:rsid w:val="00E85AE7"/>
    <w:rsid w:val="00E862E2"/>
    <w:rsid w:val="00E87CFE"/>
    <w:rsid w:val="00EA0879"/>
    <w:rsid w:val="00EA1A2C"/>
    <w:rsid w:val="00EA2646"/>
    <w:rsid w:val="00EA2D72"/>
    <w:rsid w:val="00EA30DE"/>
    <w:rsid w:val="00EB4D76"/>
    <w:rsid w:val="00EB6871"/>
    <w:rsid w:val="00EB7415"/>
    <w:rsid w:val="00EC05C2"/>
    <w:rsid w:val="00EC12F6"/>
    <w:rsid w:val="00EC3704"/>
    <w:rsid w:val="00EC4794"/>
    <w:rsid w:val="00EC55C2"/>
    <w:rsid w:val="00EC6C81"/>
    <w:rsid w:val="00ED1634"/>
    <w:rsid w:val="00ED1F27"/>
    <w:rsid w:val="00ED3444"/>
    <w:rsid w:val="00ED4284"/>
    <w:rsid w:val="00ED4B25"/>
    <w:rsid w:val="00ED4B7F"/>
    <w:rsid w:val="00ED75FF"/>
    <w:rsid w:val="00ED79F9"/>
    <w:rsid w:val="00EE0D54"/>
    <w:rsid w:val="00EE1326"/>
    <w:rsid w:val="00EE1CE1"/>
    <w:rsid w:val="00EE46DA"/>
    <w:rsid w:val="00EE49BA"/>
    <w:rsid w:val="00EE5B13"/>
    <w:rsid w:val="00EF0CB2"/>
    <w:rsid w:val="00EF31E0"/>
    <w:rsid w:val="00EF32EF"/>
    <w:rsid w:val="00EF48CA"/>
    <w:rsid w:val="00EF7F88"/>
    <w:rsid w:val="00F00F96"/>
    <w:rsid w:val="00F01D6C"/>
    <w:rsid w:val="00F02807"/>
    <w:rsid w:val="00F03160"/>
    <w:rsid w:val="00F03252"/>
    <w:rsid w:val="00F03383"/>
    <w:rsid w:val="00F03C64"/>
    <w:rsid w:val="00F03E65"/>
    <w:rsid w:val="00F040EF"/>
    <w:rsid w:val="00F068F2"/>
    <w:rsid w:val="00F07E3C"/>
    <w:rsid w:val="00F07FA3"/>
    <w:rsid w:val="00F115C9"/>
    <w:rsid w:val="00F1177B"/>
    <w:rsid w:val="00F11815"/>
    <w:rsid w:val="00F12F2B"/>
    <w:rsid w:val="00F131CC"/>
    <w:rsid w:val="00F1446D"/>
    <w:rsid w:val="00F14B88"/>
    <w:rsid w:val="00F15426"/>
    <w:rsid w:val="00F175AE"/>
    <w:rsid w:val="00F17F51"/>
    <w:rsid w:val="00F20E82"/>
    <w:rsid w:val="00F219CF"/>
    <w:rsid w:val="00F301B3"/>
    <w:rsid w:val="00F30989"/>
    <w:rsid w:val="00F3193C"/>
    <w:rsid w:val="00F31FC0"/>
    <w:rsid w:val="00F32E7B"/>
    <w:rsid w:val="00F33133"/>
    <w:rsid w:val="00F33D95"/>
    <w:rsid w:val="00F37186"/>
    <w:rsid w:val="00F37722"/>
    <w:rsid w:val="00F50BAC"/>
    <w:rsid w:val="00F51BAC"/>
    <w:rsid w:val="00F53D1E"/>
    <w:rsid w:val="00F61DFF"/>
    <w:rsid w:val="00F6253D"/>
    <w:rsid w:val="00F62663"/>
    <w:rsid w:val="00F63911"/>
    <w:rsid w:val="00F662E1"/>
    <w:rsid w:val="00F675B5"/>
    <w:rsid w:val="00F712E9"/>
    <w:rsid w:val="00F713CF"/>
    <w:rsid w:val="00F71812"/>
    <w:rsid w:val="00F71DF3"/>
    <w:rsid w:val="00F74881"/>
    <w:rsid w:val="00F7627F"/>
    <w:rsid w:val="00F76783"/>
    <w:rsid w:val="00F83516"/>
    <w:rsid w:val="00F83B3E"/>
    <w:rsid w:val="00F840ED"/>
    <w:rsid w:val="00F85685"/>
    <w:rsid w:val="00F85F80"/>
    <w:rsid w:val="00F86DC2"/>
    <w:rsid w:val="00F8789A"/>
    <w:rsid w:val="00F90FE3"/>
    <w:rsid w:val="00F91B85"/>
    <w:rsid w:val="00F91E8E"/>
    <w:rsid w:val="00F93104"/>
    <w:rsid w:val="00F9396A"/>
    <w:rsid w:val="00F94E10"/>
    <w:rsid w:val="00F9515E"/>
    <w:rsid w:val="00F9765F"/>
    <w:rsid w:val="00F97EB7"/>
    <w:rsid w:val="00FA0153"/>
    <w:rsid w:val="00FA0DE7"/>
    <w:rsid w:val="00FA1A2E"/>
    <w:rsid w:val="00FA1CAC"/>
    <w:rsid w:val="00FA279B"/>
    <w:rsid w:val="00FA3770"/>
    <w:rsid w:val="00FA478A"/>
    <w:rsid w:val="00FA4AC0"/>
    <w:rsid w:val="00FB4A44"/>
    <w:rsid w:val="00FB6C09"/>
    <w:rsid w:val="00FB7BEE"/>
    <w:rsid w:val="00FC05D5"/>
    <w:rsid w:val="00FC0E32"/>
    <w:rsid w:val="00FC3A74"/>
    <w:rsid w:val="00FC6570"/>
    <w:rsid w:val="00FD0356"/>
    <w:rsid w:val="00FD0D1D"/>
    <w:rsid w:val="00FD0D7A"/>
    <w:rsid w:val="00FD165D"/>
    <w:rsid w:val="00FD173A"/>
    <w:rsid w:val="00FD29D5"/>
    <w:rsid w:val="00FD59AE"/>
    <w:rsid w:val="00FE07BF"/>
    <w:rsid w:val="00FE0A5A"/>
    <w:rsid w:val="00FE200F"/>
    <w:rsid w:val="00FE21FB"/>
    <w:rsid w:val="00FE2371"/>
    <w:rsid w:val="00FE2A1E"/>
    <w:rsid w:val="00FE7E0B"/>
    <w:rsid w:val="00FF10BC"/>
    <w:rsid w:val="00FF5983"/>
    <w:rsid w:val="00FF737B"/>
    <w:rsid w:val="00FF7B26"/>
    <w:rsid w:val="00FF7D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5A8240"/>
  <w15:docId w15:val="{4E04B7B0-B2C0-4857-899A-431FD891E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BankNormal"/>
    <w:link w:val="Heading1Char"/>
    <w:qFormat/>
    <w:pPr>
      <w:keepNext/>
      <w:keepLines/>
      <w:numPr>
        <w:numId w:val="1"/>
      </w:numPr>
      <w:spacing w:before="360" w:after="240"/>
      <w:jc w:val="center"/>
      <w:outlineLvl w:val="0"/>
    </w:pPr>
    <w:rPr>
      <w:b/>
      <w:caps/>
      <w:sz w:val="32"/>
    </w:rPr>
  </w:style>
  <w:style w:type="paragraph" w:styleId="Heading2">
    <w:name w:val="heading 2"/>
    <w:basedOn w:val="Normal"/>
    <w:next w:val="BankNormal"/>
    <w:qFormat/>
    <w:pPr>
      <w:keepNext/>
      <w:keepLines/>
      <w:numPr>
        <w:ilvl w:val="1"/>
        <w:numId w:val="1"/>
      </w:numPr>
      <w:spacing w:before="120" w:after="240"/>
      <w:jc w:val="center"/>
      <w:outlineLvl w:val="1"/>
    </w:pPr>
    <w:rPr>
      <w:b/>
      <w:smallCaps/>
    </w:rPr>
  </w:style>
  <w:style w:type="paragraph" w:styleId="Heading3">
    <w:name w:val="heading 3"/>
    <w:basedOn w:val="Normal"/>
    <w:next w:val="BankNormal"/>
    <w:qFormat/>
    <w:pPr>
      <w:keepNext/>
      <w:keepLines/>
      <w:numPr>
        <w:ilvl w:val="2"/>
        <w:numId w:val="1"/>
      </w:numPr>
      <w:spacing w:before="120" w:after="240"/>
      <w:outlineLvl w:val="2"/>
    </w:pPr>
    <w:rPr>
      <w:b/>
    </w:rPr>
  </w:style>
  <w:style w:type="paragraph" w:styleId="Heading4">
    <w:name w:val="heading 4"/>
    <w:basedOn w:val="Normal"/>
    <w:next w:val="BankNormal"/>
    <w:qFormat/>
    <w:pPr>
      <w:keepNext/>
      <w:keepLines/>
      <w:numPr>
        <w:ilvl w:val="3"/>
        <w:numId w:val="1"/>
      </w:numPr>
      <w:spacing w:before="120" w:after="240"/>
      <w:ind w:firstLine="0"/>
      <w:outlineLvl w:val="3"/>
    </w:pPr>
    <w:rPr>
      <w:b/>
      <w:i/>
    </w:rPr>
  </w:style>
  <w:style w:type="paragraph" w:styleId="Heading5">
    <w:name w:val="heading 5"/>
    <w:basedOn w:val="Normal"/>
    <w:next w:val="BankNormal"/>
    <w:qFormat/>
    <w:pPr>
      <w:numPr>
        <w:ilvl w:val="4"/>
        <w:numId w:val="1"/>
      </w:numPr>
      <w:spacing w:after="240"/>
      <w:outlineLvl w:val="4"/>
    </w:pPr>
  </w:style>
  <w:style w:type="paragraph" w:styleId="Heading6">
    <w:name w:val="heading 6"/>
    <w:basedOn w:val="Normal"/>
    <w:next w:val="BankNormal"/>
    <w:qFormat/>
    <w:pPr>
      <w:numPr>
        <w:ilvl w:val="5"/>
        <w:numId w:val="1"/>
      </w:numPr>
      <w:spacing w:after="240"/>
      <w:outlineLvl w:val="5"/>
    </w:pPr>
  </w:style>
  <w:style w:type="paragraph" w:styleId="Heading7">
    <w:name w:val="heading 7"/>
    <w:basedOn w:val="Normal"/>
    <w:next w:val="BankNormal"/>
    <w:qFormat/>
    <w:pPr>
      <w:numPr>
        <w:ilvl w:val="6"/>
        <w:numId w:val="1"/>
      </w:numPr>
      <w:spacing w:after="240"/>
      <w:outlineLvl w:val="6"/>
    </w:pPr>
  </w:style>
  <w:style w:type="paragraph" w:styleId="Heading8">
    <w:name w:val="heading 8"/>
    <w:basedOn w:val="Normal"/>
    <w:next w:val="BankNormal"/>
    <w:qFormat/>
    <w:pPr>
      <w:numPr>
        <w:ilvl w:val="7"/>
        <w:numId w:val="1"/>
      </w:numPr>
      <w:spacing w:after="240"/>
      <w:outlineLvl w:val="7"/>
    </w:pPr>
  </w:style>
  <w:style w:type="paragraph" w:styleId="Heading9">
    <w:name w:val="heading 9"/>
    <w:basedOn w:val="Normal"/>
    <w:next w:val="BankNormal"/>
    <w:qFormat/>
    <w:pPr>
      <w:numPr>
        <w:ilvl w:val="8"/>
        <w:numId w:val="1"/>
      </w:numPr>
      <w:spacing w:after="240"/>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pterNumber">
    <w:name w:val="ChapterNumber"/>
    <w:basedOn w:val="Normal"/>
    <w:next w:val="Normal"/>
    <w:pPr>
      <w:spacing w:after="360"/>
    </w:pPr>
  </w:style>
  <w:style w:type="paragraph" w:styleId="Footer">
    <w:name w:val="footer"/>
    <w:basedOn w:val="Normal"/>
    <w:link w:val="FooterChar"/>
    <w:uiPriority w:val="99"/>
    <w:pPr>
      <w:tabs>
        <w:tab w:val="center" w:pos="4320"/>
        <w:tab w:val="right" w:pos="8640"/>
      </w:tabs>
    </w:pPr>
  </w:style>
  <w:style w:type="character" w:styleId="FootnoteReference">
    <w:name w:val="footnote reference"/>
    <w:rPr>
      <w:rFonts w:ascii="Times New Roman" w:hAnsi="Times New Roman"/>
      <w:position w:val="0"/>
      <w:sz w:val="24"/>
      <w:vertAlign w:val="superscript"/>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qFormat/>
    <w:pPr>
      <w:spacing w:after="120"/>
      <w:ind w:left="432" w:hanging="432"/>
    </w:pPr>
    <w:rPr>
      <w:sz w:val="20"/>
    </w:rPr>
  </w:style>
  <w:style w:type="paragraph" w:styleId="Header">
    <w:name w:val="header"/>
    <w:basedOn w:val="Normal"/>
    <w:pPr>
      <w:tabs>
        <w:tab w:val="center" w:pos="4320"/>
        <w:tab w:val="left" w:pos="7200"/>
      </w:tabs>
    </w:pPr>
  </w:style>
  <w:style w:type="paragraph" w:styleId="NormalIndent">
    <w:name w:val="Normal Indent"/>
    <w:basedOn w:val="Normal"/>
    <w:pPr>
      <w:ind w:left="720"/>
    </w:pPr>
  </w:style>
  <w:style w:type="paragraph" w:customStyle="1" w:styleId="TextBox">
    <w:name w:val="Text Box"/>
    <w:basedOn w:val="Normal"/>
    <w:pPr>
      <w:keepLines/>
      <w:framePr w:hSpace="187" w:wrap="around" w:vAnchor="text" w:hAnchor="text" w:xAlign="right" w:y="1"/>
      <w:pBdr>
        <w:top w:val="single" w:sz="6" w:space="7" w:color="auto" w:shadow="1"/>
        <w:left w:val="single" w:sz="6" w:space="7" w:color="auto" w:shadow="1"/>
        <w:bottom w:val="single" w:sz="6" w:space="7" w:color="auto" w:shadow="1"/>
        <w:right w:val="single" w:sz="6" w:space="7" w:color="auto" w:shadow="1"/>
      </w:pBdr>
      <w:jc w:val="both"/>
    </w:pPr>
    <w:rPr>
      <w:sz w:val="22"/>
    </w:rPr>
  </w:style>
  <w:style w:type="paragraph" w:customStyle="1" w:styleId="TextBoxdots">
    <w:name w:val="Text Box (dots)"/>
    <w:basedOn w:val="Normal"/>
    <w:pPr>
      <w:keepLines/>
      <w:framePr w:hSpace="187" w:wrap="around"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jc w:val="both"/>
    </w:pPr>
    <w:rPr>
      <w:sz w:val="22"/>
    </w:rPr>
  </w:style>
  <w:style w:type="paragraph" w:customStyle="1" w:styleId="TextBoxFramed">
    <w:name w:val="Text Box Framed"/>
    <w:basedOn w:val="Normal"/>
    <w:pPr>
      <w:keepLines/>
      <w:framePr w:hSpace="187" w:wrap="around"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pPr>
    <w:rPr>
      <w:sz w:val="22"/>
    </w:rPr>
  </w:style>
  <w:style w:type="paragraph" w:customStyle="1" w:styleId="TextBoxUnframed">
    <w:name w:val="Text Box Unframed"/>
    <w:basedOn w:val="Normal"/>
    <w:pPr>
      <w:keepLines/>
      <w:pBdr>
        <w:top w:val="single" w:sz="6" w:space="7" w:color="auto" w:shadow="1"/>
        <w:left w:val="single" w:sz="6" w:space="7" w:color="auto" w:shadow="1"/>
        <w:bottom w:val="single" w:sz="6" w:space="7" w:color="auto" w:shadow="1"/>
        <w:right w:val="single" w:sz="6" w:space="7" w:color="auto" w:shadow="1"/>
      </w:pBdr>
      <w:shd w:val="pct10" w:color="auto" w:fill="auto"/>
    </w:pPr>
    <w:rPr>
      <w:sz w:val="22"/>
    </w:rPr>
  </w:style>
  <w:style w:type="paragraph" w:styleId="TOC1">
    <w:name w:val="toc 1"/>
    <w:basedOn w:val="Normal"/>
    <w:next w:val="Normal"/>
    <w:uiPriority w:val="39"/>
    <w:pPr>
      <w:tabs>
        <w:tab w:val="right" w:leader="dot" w:pos="9360"/>
      </w:tabs>
    </w:pPr>
    <w:rPr>
      <w:caps/>
    </w:rPr>
  </w:style>
  <w:style w:type="paragraph" w:styleId="TOC2">
    <w:name w:val="toc 2"/>
    <w:basedOn w:val="Normal"/>
    <w:next w:val="Normal"/>
    <w:uiPriority w:val="39"/>
    <w:pPr>
      <w:tabs>
        <w:tab w:val="right" w:leader="dot" w:pos="9360"/>
      </w:tabs>
      <w:ind w:left="720"/>
    </w:pPr>
    <w:rPr>
      <w:smallCaps/>
    </w:rPr>
  </w:style>
  <w:style w:type="paragraph" w:styleId="TOC3">
    <w:name w:val="toc 3"/>
    <w:basedOn w:val="Normal"/>
    <w:next w:val="Normal"/>
    <w:uiPriority w:val="39"/>
    <w:pPr>
      <w:tabs>
        <w:tab w:val="right" w:leader="dot" w:pos="9360"/>
      </w:tabs>
      <w:ind w:left="1440"/>
    </w:pPr>
  </w:style>
  <w:style w:type="paragraph" w:styleId="TOC4">
    <w:name w:val="toc 4"/>
    <w:basedOn w:val="Normal"/>
    <w:next w:val="Normal"/>
    <w:semiHidden/>
    <w:pPr>
      <w:tabs>
        <w:tab w:val="right" w:leader="dot" w:pos="9360"/>
      </w:tabs>
      <w:ind w:left="2160"/>
    </w:pPr>
  </w:style>
  <w:style w:type="paragraph" w:styleId="TOC5">
    <w:name w:val="toc 5"/>
    <w:basedOn w:val="Normal"/>
    <w:next w:val="Normal"/>
    <w:semiHidden/>
    <w:pPr>
      <w:tabs>
        <w:tab w:val="right" w:leader="dot" w:pos="9360"/>
      </w:tabs>
      <w:ind w:left="2880"/>
    </w:pPr>
    <w:rPr>
      <w:sz w:val="18"/>
    </w:rPr>
  </w:style>
  <w:style w:type="paragraph" w:customStyle="1" w:styleId="BankNormal">
    <w:name w:val="BankNormal"/>
    <w:basedOn w:val="Normal"/>
    <w:pPr>
      <w:spacing w:after="240"/>
    </w:pPr>
  </w:style>
  <w:style w:type="paragraph" w:customStyle="1" w:styleId="Heading1a">
    <w:name w:val="Heading 1a"/>
    <w:basedOn w:val="Heading1"/>
    <w:next w:val="BankNormal"/>
    <w:pPr>
      <w:outlineLvl w:val="9"/>
    </w:pPr>
  </w:style>
  <w:style w:type="paragraph" w:styleId="TOC6">
    <w:name w:val="toc 6"/>
    <w:basedOn w:val="Normal"/>
    <w:next w:val="Normal"/>
    <w:semiHidden/>
    <w:pPr>
      <w:tabs>
        <w:tab w:val="right" w:leader="dot" w:pos="9360"/>
      </w:tabs>
      <w:ind w:left="3600"/>
    </w:pPr>
    <w:rPr>
      <w:sz w:val="18"/>
    </w:rPr>
  </w:style>
  <w:style w:type="paragraph" w:styleId="TOC7">
    <w:name w:val="toc 7"/>
    <w:basedOn w:val="Normal"/>
    <w:next w:val="Normal"/>
    <w:semiHidden/>
    <w:pPr>
      <w:tabs>
        <w:tab w:val="right" w:leader="dot" w:pos="9360"/>
      </w:tabs>
      <w:ind w:left="1200"/>
    </w:pPr>
    <w:rPr>
      <w:sz w:val="18"/>
    </w:rPr>
  </w:style>
  <w:style w:type="paragraph" w:styleId="TOC8">
    <w:name w:val="toc 8"/>
    <w:basedOn w:val="Normal"/>
    <w:next w:val="Normal"/>
    <w:semiHidden/>
    <w:pPr>
      <w:tabs>
        <w:tab w:val="right" w:leader="dot" w:pos="9360"/>
      </w:tabs>
      <w:ind w:left="1440"/>
    </w:pPr>
    <w:rPr>
      <w:sz w:val="18"/>
    </w:rPr>
  </w:style>
  <w:style w:type="paragraph" w:styleId="TOC9">
    <w:name w:val="toc 9"/>
    <w:basedOn w:val="Normal"/>
    <w:next w:val="Normal"/>
    <w:semiHidden/>
    <w:pPr>
      <w:tabs>
        <w:tab w:val="right" w:leader="dot" w:pos="9360"/>
      </w:tabs>
      <w:ind w:left="1680"/>
    </w:pPr>
    <w:rPr>
      <w:sz w:val="18"/>
    </w:rPr>
  </w:style>
  <w:style w:type="character" w:styleId="Hyperlink">
    <w:name w:val="Hyperlink"/>
    <w:uiPriority w:val="99"/>
    <w:rsid w:val="00850E0F"/>
    <w:rPr>
      <w:color w:val="0000FF"/>
      <w:u w:val="single"/>
    </w:rPr>
  </w:style>
  <w:style w:type="paragraph" w:styleId="Title">
    <w:name w:val="Title"/>
    <w:basedOn w:val="Normal"/>
    <w:qFormat/>
    <w:rsid w:val="000A0750"/>
    <w:pPr>
      <w:jc w:val="center"/>
    </w:pPr>
    <w:rPr>
      <w:rFonts w:ascii="MAC C Swiss" w:hAnsi="MAC C Swiss"/>
      <w:b/>
      <w:sz w:val="36"/>
    </w:rPr>
  </w:style>
  <w:style w:type="paragraph" w:styleId="BalloonText">
    <w:name w:val="Balloon Text"/>
    <w:basedOn w:val="Normal"/>
    <w:semiHidden/>
    <w:rsid w:val="007C6FD7"/>
    <w:rPr>
      <w:rFonts w:ascii="Tahoma" w:hAnsi="Tahoma" w:cs="Tahoma"/>
      <w:sz w:val="16"/>
      <w:szCs w:val="16"/>
    </w:rPr>
  </w:style>
  <w:style w:type="table" w:styleId="TableGrid">
    <w:name w:val="Table Grid"/>
    <w:basedOn w:val="TableNormal"/>
    <w:rsid w:val="000401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2F1CE9"/>
    <w:pPr>
      <w:spacing w:before="100" w:beforeAutospacing="1" w:after="100" w:afterAutospacing="1"/>
    </w:pPr>
    <w:rPr>
      <w:szCs w:val="24"/>
    </w:rPr>
  </w:style>
  <w:style w:type="character" w:styleId="Strong">
    <w:name w:val="Strong"/>
    <w:qFormat/>
    <w:rsid w:val="002F1CE9"/>
    <w:rPr>
      <w:b/>
      <w:bCs/>
    </w:rPr>
  </w:style>
  <w:style w:type="character" w:styleId="PageNumber">
    <w:name w:val="page number"/>
    <w:basedOn w:val="DefaultParagraphFont"/>
    <w:rsid w:val="00CA6870"/>
  </w:style>
  <w:style w:type="character" w:styleId="FollowedHyperlink">
    <w:name w:val="FollowedHyperlink"/>
    <w:rsid w:val="003C62C1"/>
    <w:rPr>
      <w:color w:val="800080"/>
      <w:u w:val="single"/>
    </w:rPr>
  </w:style>
  <w:style w:type="paragraph" w:styleId="DocumentMap">
    <w:name w:val="Document Map"/>
    <w:basedOn w:val="Normal"/>
    <w:semiHidden/>
    <w:rsid w:val="00A41EC0"/>
    <w:pPr>
      <w:shd w:val="clear" w:color="auto" w:fill="000080"/>
    </w:pPr>
    <w:rPr>
      <w:rFonts w:ascii="Tahoma" w:hAnsi="Tahoma" w:cs="Tahoma"/>
      <w:sz w:val="20"/>
    </w:rPr>
  </w:style>
  <w:style w:type="paragraph" w:styleId="Caption">
    <w:name w:val="caption"/>
    <w:basedOn w:val="Normal"/>
    <w:next w:val="Normal"/>
    <w:qFormat/>
    <w:rsid w:val="000C7472"/>
    <w:pPr>
      <w:jc w:val="center"/>
    </w:pPr>
    <w:rPr>
      <w:rFonts w:ascii="Arial" w:hAnsi="Arial"/>
      <w:b/>
      <w:color w:val="FF0000"/>
      <w:sz w:val="20"/>
    </w:rPr>
  </w:style>
  <w:style w:type="paragraph" w:styleId="BodyTextIndent">
    <w:name w:val="Body Text Indent"/>
    <w:basedOn w:val="Normal"/>
    <w:rsid w:val="00632B5A"/>
    <w:pPr>
      <w:ind w:firstLine="709"/>
      <w:jc w:val="both"/>
    </w:pPr>
    <w:rPr>
      <w:color w:val="000000"/>
    </w:rPr>
  </w:style>
  <w:style w:type="paragraph" w:styleId="BodyText2">
    <w:name w:val="Body Text 2"/>
    <w:basedOn w:val="Normal"/>
    <w:rsid w:val="004A5FEB"/>
    <w:pPr>
      <w:spacing w:after="120" w:line="480" w:lineRule="auto"/>
    </w:pPr>
  </w:style>
  <w:style w:type="paragraph" w:styleId="BodyText3">
    <w:name w:val="Body Text 3"/>
    <w:basedOn w:val="Normal"/>
    <w:rsid w:val="007A32A7"/>
    <w:pPr>
      <w:spacing w:after="120"/>
    </w:pPr>
    <w:rPr>
      <w:sz w:val="16"/>
      <w:szCs w:val="16"/>
    </w:rPr>
  </w:style>
  <w:style w:type="paragraph" w:customStyle="1" w:styleId="DefaultText1">
    <w:name w:val="Default Text:1"/>
    <w:basedOn w:val="Normal"/>
    <w:rsid w:val="0086042B"/>
    <w:pPr>
      <w:autoSpaceDE w:val="0"/>
      <w:autoSpaceDN w:val="0"/>
      <w:adjustRightInd w:val="0"/>
    </w:pPr>
    <w:rPr>
      <w:szCs w:val="24"/>
    </w:rPr>
  </w:style>
  <w:style w:type="paragraph" w:customStyle="1" w:styleId="Style1">
    <w:name w:val="Style 1"/>
    <w:basedOn w:val="Normal"/>
    <w:rsid w:val="00513D80"/>
    <w:pPr>
      <w:widowControl w:val="0"/>
      <w:autoSpaceDE w:val="0"/>
      <w:autoSpaceDN w:val="0"/>
      <w:adjustRightInd w:val="0"/>
    </w:pPr>
    <w:rPr>
      <w:szCs w:val="24"/>
    </w:rPr>
  </w:style>
  <w:style w:type="paragraph" w:customStyle="1" w:styleId="Style3">
    <w:name w:val="Style 3"/>
    <w:basedOn w:val="Normal"/>
    <w:rsid w:val="00513D80"/>
    <w:pPr>
      <w:widowControl w:val="0"/>
      <w:autoSpaceDE w:val="0"/>
      <w:autoSpaceDN w:val="0"/>
      <w:spacing w:before="108"/>
    </w:pPr>
    <w:rPr>
      <w:szCs w:val="24"/>
    </w:rPr>
  </w:style>
  <w:style w:type="character" w:styleId="CommentReference">
    <w:name w:val="annotation reference"/>
    <w:rsid w:val="000A3383"/>
    <w:rPr>
      <w:sz w:val="16"/>
      <w:szCs w:val="16"/>
    </w:rPr>
  </w:style>
  <w:style w:type="paragraph" w:styleId="CommentText">
    <w:name w:val="annotation text"/>
    <w:basedOn w:val="Normal"/>
    <w:link w:val="CommentTextChar"/>
    <w:rsid w:val="000A3383"/>
    <w:rPr>
      <w:sz w:val="20"/>
    </w:rPr>
  </w:style>
  <w:style w:type="paragraph" w:styleId="CommentSubject">
    <w:name w:val="annotation subject"/>
    <w:basedOn w:val="CommentText"/>
    <w:next w:val="CommentText"/>
    <w:semiHidden/>
    <w:rsid w:val="000A3383"/>
    <w:rPr>
      <w:b/>
      <w:bCs/>
    </w:rPr>
  </w:style>
  <w:style w:type="paragraph" w:customStyle="1" w:styleId="SectionXHeader3">
    <w:name w:val="Section X Header 3"/>
    <w:basedOn w:val="Heading1"/>
    <w:autoRedefine/>
    <w:rsid w:val="002D1079"/>
    <w:pPr>
      <w:keepNext w:val="0"/>
      <w:keepLines w:val="0"/>
      <w:numPr>
        <w:numId w:val="0"/>
      </w:numPr>
      <w:spacing w:before="0" w:after="0"/>
    </w:pPr>
    <w:rPr>
      <w:rFonts w:ascii="Trebuchet MS" w:hAnsi="Trebuchet MS"/>
      <w:caps w:val="0"/>
      <w:sz w:val="36"/>
      <w:lang w:val="en-GB"/>
    </w:rPr>
  </w:style>
  <w:style w:type="paragraph" w:customStyle="1" w:styleId="i">
    <w:name w:val="(i)"/>
    <w:basedOn w:val="Normal"/>
    <w:rsid w:val="007A70EE"/>
    <w:pPr>
      <w:suppressAutoHyphens/>
      <w:jc w:val="both"/>
    </w:pPr>
    <w:rPr>
      <w:rFonts w:ascii="Tms Rmn" w:hAnsi="Tms Rmn"/>
    </w:rPr>
  </w:style>
  <w:style w:type="paragraph" w:styleId="ListParagraph">
    <w:name w:val="List Paragraph"/>
    <w:aliases w:val="CA bullets,Citation List,본문(내용),List Paragraph (numbered (a)),Num Bullet 1,lp1,Bullet Number,lp11,List Paragraph1,List Paragraph11,Use Case List Paragraph,Bulletted,Table Number Paragraph,Bullet List,FooterText,numbered,Paragraphe de list"/>
    <w:basedOn w:val="Normal"/>
    <w:link w:val="ListParagraphChar"/>
    <w:uiPriority w:val="34"/>
    <w:qFormat/>
    <w:rsid w:val="00AA470A"/>
    <w:pPr>
      <w:ind w:left="720"/>
      <w:contextualSpacing/>
    </w:pPr>
  </w:style>
  <w:style w:type="paragraph" w:styleId="Revision">
    <w:name w:val="Revision"/>
    <w:hidden/>
    <w:uiPriority w:val="99"/>
    <w:semiHidden/>
    <w:rsid w:val="00110DA7"/>
    <w:rPr>
      <w:sz w:val="24"/>
    </w:rPr>
  </w:style>
  <w:style w:type="character" w:customStyle="1" w:styleId="ListParagraphChar">
    <w:name w:val="List Paragraph Char"/>
    <w:aliases w:val="CA bullets Char,Citation List Char,본문(내용) Char,List Paragraph (numbered (a)) Char,Num Bullet 1 Char,lp1 Char,Bullet Number Char,lp11 Char,List Paragraph1 Char,List Paragraph11 Char,Use Case List Paragraph Char,Bulletted Char"/>
    <w:basedOn w:val="DefaultParagraphFont"/>
    <w:link w:val="ListParagraph"/>
    <w:uiPriority w:val="34"/>
    <w:rsid w:val="00A23C98"/>
    <w:rPr>
      <w:sz w:val="24"/>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rsid w:val="00A23C98"/>
  </w:style>
  <w:style w:type="paragraph" w:customStyle="1" w:styleId="Sec1-Clauses">
    <w:name w:val="Sec1-Clauses"/>
    <w:basedOn w:val="Normal"/>
    <w:rsid w:val="00B7760D"/>
    <w:pPr>
      <w:numPr>
        <w:numId w:val="2"/>
      </w:numPr>
      <w:spacing w:before="120" w:after="120"/>
    </w:pPr>
    <w:rPr>
      <w:b/>
    </w:rPr>
  </w:style>
  <w:style w:type="paragraph" w:customStyle="1" w:styleId="Sub-ClauseText">
    <w:name w:val="Sub-Clause Text"/>
    <w:basedOn w:val="Normal"/>
    <w:rsid w:val="00B7760D"/>
    <w:pPr>
      <w:spacing w:before="120" w:after="120"/>
      <w:jc w:val="both"/>
    </w:pPr>
    <w:rPr>
      <w:spacing w:val="-4"/>
    </w:rPr>
  </w:style>
  <w:style w:type="character" w:customStyle="1" w:styleId="tgc">
    <w:name w:val="_tgc"/>
    <w:basedOn w:val="DefaultParagraphFont"/>
    <w:rsid w:val="006E0B3F"/>
  </w:style>
  <w:style w:type="paragraph" w:styleId="BodyText">
    <w:name w:val="Body Text"/>
    <w:basedOn w:val="Normal"/>
    <w:link w:val="BodyTextChar"/>
    <w:unhideWhenUsed/>
    <w:rsid w:val="00741AB8"/>
    <w:pPr>
      <w:spacing w:after="120"/>
    </w:pPr>
  </w:style>
  <w:style w:type="character" w:customStyle="1" w:styleId="BodyTextChar">
    <w:name w:val="Body Text Char"/>
    <w:basedOn w:val="DefaultParagraphFont"/>
    <w:link w:val="BodyText"/>
    <w:rsid w:val="00741AB8"/>
    <w:rPr>
      <w:sz w:val="24"/>
    </w:rPr>
  </w:style>
  <w:style w:type="paragraph" w:customStyle="1" w:styleId="SectionVHeader">
    <w:name w:val="Section V. Header"/>
    <w:basedOn w:val="Normal"/>
    <w:uiPriority w:val="99"/>
    <w:rsid w:val="00CA3B93"/>
    <w:pPr>
      <w:jc w:val="center"/>
    </w:pPr>
    <w:rPr>
      <w:b/>
      <w:sz w:val="36"/>
      <w:lang w:val="es-ES_tradnl"/>
    </w:rPr>
  </w:style>
  <w:style w:type="paragraph" w:customStyle="1" w:styleId="SectionVHeading2">
    <w:name w:val="Section V. Heading 2"/>
    <w:basedOn w:val="SectionVHeader"/>
    <w:rsid w:val="00CA3B93"/>
    <w:pPr>
      <w:spacing w:before="120" w:after="200"/>
    </w:pPr>
    <w:rPr>
      <w:sz w:val="28"/>
      <w:szCs w:val="24"/>
    </w:rPr>
  </w:style>
  <w:style w:type="paragraph" w:customStyle="1" w:styleId="Default">
    <w:name w:val="Default"/>
    <w:uiPriority w:val="99"/>
    <w:rsid w:val="005C67E2"/>
    <w:pPr>
      <w:autoSpaceDE w:val="0"/>
      <w:autoSpaceDN w:val="0"/>
      <w:adjustRightInd w:val="0"/>
    </w:pPr>
    <w:rPr>
      <w:rFonts w:ascii="Arial" w:hAnsi="Arial" w:cs="Arial"/>
      <w:color w:val="000000"/>
      <w:sz w:val="24"/>
      <w:szCs w:val="24"/>
      <w:lang w:val="en-GB"/>
    </w:rPr>
  </w:style>
  <w:style w:type="paragraph" w:customStyle="1" w:styleId="P3Header1-Clauses">
    <w:name w:val="P3 Header1-Clauses"/>
    <w:basedOn w:val="Normal"/>
    <w:rsid w:val="00B75105"/>
    <w:pPr>
      <w:tabs>
        <w:tab w:val="num" w:pos="864"/>
        <w:tab w:val="left" w:pos="972"/>
      </w:tabs>
      <w:spacing w:after="200"/>
      <w:ind w:left="432" w:firstLine="144"/>
      <w:jc w:val="both"/>
    </w:pPr>
    <w:rPr>
      <w:lang w:val="es-ES_tradnl"/>
    </w:rPr>
  </w:style>
  <w:style w:type="paragraph" w:customStyle="1" w:styleId="StyleHeader1-ClausesLeft0Hanging03After0pt">
    <w:name w:val="Style Header 1 - Clauses + Left:  0&quot; Hanging:  0.3&quot; After:  0 pt"/>
    <w:basedOn w:val="Normal"/>
    <w:rsid w:val="00527D19"/>
    <w:pPr>
      <w:numPr>
        <w:numId w:val="3"/>
      </w:numPr>
      <w:tabs>
        <w:tab w:val="clear" w:pos="360"/>
        <w:tab w:val="left" w:pos="342"/>
      </w:tabs>
    </w:pPr>
    <w:rPr>
      <w:b/>
      <w:bCs/>
      <w:lang w:val="es-ES_tradnl"/>
    </w:rPr>
  </w:style>
  <w:style w:type="character" w:customStyle="1" w:styleId="CommentTextChar">
    <w:name w:val="Comment Text Char"/>
    <w:basedOn w:val="DefaultParagraphFont"/>
    <w:link w:val="CommentText"/>
    <w:uiPriority w:val="99"/>
    <w:rsid w:val="001C1FB2"/>
  </w:style>
  <w:style w:type="paragraph" w:customStyle="1" w:styleId="CM12">
    <w:name w:val="CM12"/>
    <w:basedOn w:val="Default"/>
    <w:next w:val="Default"/>
    <w:uiPriority w:val="99"/>
    <w:rsid w:val="00876BCE"/>
    <w:pPr>
      <w:widowControl w:val="0"/>
      <w:spacing w:line="256" w:lineRule="atLeast"/>
    </w:pPr>
    <w:rPr>
      <w:rFonts w:ascii="F 0" w:hAnsi="F 0" w:cs="F 0"/>
      <w:color w:val="auto"/>
      <w:lang w:val="en-US"/>
    </w:rPr>
  </w:style>
  <w:style w:type="paragraph" w:styleId="List5">
    <w:name w:val="List 5"/>
    <w:basedOn w:val="Normal"/>
    <w:rsid w:val="00FF737B"/>
    <w:pPr>
      <w:tabs>
        <w:tab w:val="left" w:pos="720"/>
      </w:tabs>
      <w:spacing w:after="120"/>
      <w:ind w:left="1800" w:hanging="360"/>
      <w:contextualSpacing/>
    </w:pPr>
    <w:rPr>
      <w:rFonts w:ascii="Palatino Linotype" w:hAnsi="Palatino Linotype"/>
      <w:sz w:val="22"/>
    </w:rPr>
  </w:style>
  <w:style w:type="paragraph" w:customStyle="1" w:styleId="Num1App">
    <w:name w:val="Num1App"/>
    <w:basedOn w:val="Normal"/>
    <w:next w:val="Normal"/>
    <w:qFormat/>
    <w:rsid w:val="006D7F5D"/>
    <w:pPr>
      <w:keepNext/>
      <w:numPr>
        <w:numId w:val="7"/>
      </w:numPr>
      <w:spacing w:before="120" w:after="180" w:line="300" w:lineRule="exact"/>
      <w:outlineLvl w:val="0"/>
    </w:pPr>
    <w:rPr>
      <w:rFonts w:ascii="Verdana" w:hAnsi="Verdana"/>
      <w:b/>
      <w:bCs/>
      <w:caps/>
      <w:sz w:val="18"/>
      <w:lang w:val="en-GB" w:eastAsia="en-GB"/>
    </w:rPr>
  </w:style>
  <w:style w:type="paragraph" w:customStyle="1" w:styleId="Num2App">
    <w:name w:val="Num2App"/>
    <w:basedOn w:val="Num1App"/>
    <w:qFormat/>
    <w:rsid w:val="006D7F5D"/>
    <w:pPr>
      <w:keepNext w:val="0"/>
      <w:numPr>
        <w:ilvl w:val="1"/>
      </w:numPr>
      <w:spacing w:before="0" w:after="240"/>
      <w:jc w:val="both"/>
      <w:outlineLvl w:val="9"/>
    </w:pPr>
    <w:rPr>
      <w:b w:val="0"/>
      <w:caps w:val="0"/>
    </w:rPr>
  </w:style>
  <w:style w:type="paragraph" w:customStyle="1" w:styleId="Num3App">
    <w:name w:val="Num3App"/>
    <w:basedOn w:val="Num2App"/>
    <w:qFormat/>
    <w:rsid w:val="006D7F5D"/>
    <w:pPr>
      <w:numPr>
        <w:ilvl w:val="2"/>
      </w:numPr>
    </w:pPr>
  </w:style>
  <w:style w:type="paragraph" w:customStyle="1" w:styleId="Num4App">
    <w:name w:val="Num4App"/>
    <w:basedOn w:val="Num3App"/>
    <w:qFormat/>
    <w:rsid w:val="006D7F5D"/>
    <w:pPr>
      <w:numPr>
        <w:ilvl w:val="3"/>
      </w:numPr>
    </w:pPr>
  </w:style>
  <w:style w:type="paragraph" w:customStyle="1" w:styleId="Num5App">
    <w:name w:val="Num5App"/>
    <w:basedOn w:val="Num4App"/>
    <w:qFormat/>
    <w:rsid w:val="006D7F5D"/>
    <w:pPr>
      <w:numPr>
        <w:ilvl w:val="4"/>
      </w:numPr>
    </w:pPr>
  </w:style>
  <w:style w:type="paragraph" w:customStyle="1" w:styleId="Num6App">
    <w:name w:val="Num6App"/>
    <w:basedOn w:val="Num5App"/>
    <w:qFormat/>
    <w:rsid w:val="006D7F5D"/>
    <w:pPr>
      <w:numPr>
        <w:ilvl w:val="5"/>
      </w:numPr>
      <w:outlineLvl w:val="5"/>
    </w:pPr>
    <w:rPr>
      <w:bCs w:val="0"/>
    </w:rPr>
  </w:style>
  <w:style w:type="paragraph" w:customStyle="1" w:styleId="Num7App">
    <w:name w:val="Num7App"/>
    <w:basedOn w:val="Num6App"/>
    <w:rsid w:val="006D7F5D"/>
    <w:pPr>
      <w:numPr>
        <w:ilvl w:val="6"/>
      </w:numPr>
      <w:outlineLvl w:val="6"/>
    </w:pPr>
  </w:style>
  <w:style w:type="paragraph" w:customStyle="1" w:styleId="Num8App">
    <w:name w:val="Num8App"/>
    <w:basedOn w:val="Num7App"/>
    <w:qFormat/>
    <w:rsid w:val="006D7F5D"/>
    <w:pPr>
      <w:numPr>
        <w:ilvl w:val="7"/>
      </w:numPr>
      <w:outlineLvl w:val="7"/>
    </w:pPr>
  </w:style>
  <w:style w:type="paragraph" w:customStyle="1" w:styleId="Num9App">
    <w:name w:val="Num9App"/>
    <w:basedOn w:val="Num8App"/>
    <w:rsid w:val="006D7F5D"/>
    <w:pPr>
      <w:numPr>
        <w:ilvl w:val="8"/>
      </w:numPr>
      <w:outlineLvl w:val="8"/>
    </w:pPr>
  </w:style>
  <w:style w:type="paragraph" w:customStyle="1" w:styleId="ClauseSubPara">
    <w:name w:val="ClauseSub_Para"/>
    <w:rsid w:val="00C30330"/>
    <w:pPr>
      <w:spacing w:before="60" w:after="60"/>
      <w:ind w:left="2268"/>
    </w:pPr>
    <w:rPr>
      <w:sz w:val="22"/>
      <w:szCs w:val="22"/>
      <w:lang w:val="en-GB"/>
    </w:rPr>
  </w:style>
  <w:style w:type="character" w:customStyle="1" w:styleId="FooterChar">
    <w:name w:val="Footer Char"/>
    <w:basedOn w:val="DefaultParagraphFont"/>
    <w:link w:val="Footer"/>
    <w:uiPriority w:val="99"/>
    <w:rsid w:val="003D3FBB"/>
    <w:rPr>
      <w:sz w:val="24"/>
    </w:rPr>
  </w:style>
  <w:style w:type="paragraph" w:styleId="TOCHeading">
    <w:name w:val="TOC Heading"/>
    <w:basedOn w:val="Heading1"/>
    <w:next w:val="Normal"/>
    <w:uiPriority w:val="39"/>
    <w:unhideWhenUsed/>
    <w:qFormat/>
    <w:rsid w:val="00D8771B"/>
    <w:pPr>
      <w:numPr>
        <w:numId w:val="0"/>
      </w:numPr>
      <w:spacing w:before="240" w:after="0" w:line="259" w:lineRule="auto"/>
      <w:jc w:val="left"/>
      <w:outlineLvl w:val="9"/>
    </w:pPr>
    <w:rPr>
      <w:rFonts w:asciiTheme="majorHAnsi" w:eastAsiaTheme="majorEastAsia" w:hAnsiTheme="majorHAnsi" w:cstheme="majorBidi"/>
      <w:b w:val="0"/>
      <w:caps w:val="0"/>
      <w:color w:val="2E74B5" w:themeColor="accent1" w:themeShade="BF"/>
      <w:szCs w:val="32"/>
    </w:rPr>
  </w:style>
  <w:style w:type="character" w:customStyle="1" w:styleId="Heading1Char">
    <w:name w:val="Heading 1 Char"/>
    <w:basedOn w:val="DefaultParagraphFont"/>
    <w:link w:val="Heading1"/>
    <w:rsid w:val="002C4CA1"/>
    <w:rPr>
      <w:b/>
      <w:caps/>
      <w:sz w:val="32"/>
    </w:rPr>
  </w:style>
  <w:style w:type="paragraph" w:customStyle="1" w:styleId="outlinebullet">
    <w:name w:val="outlinebullet"/>
    <w:basedOn w:val="Normal"/>
    <w:rsid w:val="002242DE"/>
    <w:pPr>
      <w:numPr>
        <w:numId w:val="12"/>
      </w:numPr>
      <w:tabs>
        <w:tab w:val="left" w:pos="1440"/>
      </w:tabs>
      <w:spacing w:before="120"/>
      <w:ind w:left="1440" w:hanging="450"/>
    </w:pPr>
  </w:style>
  <w:style w:type="character" w:styleId="UnresolvedMention">
    <w:name w:val="Unresolved Mention"/>
    <w:basedOn w:val="DefaultParagraphFont"/>
    <w:uiPriority w:val="99"/>
    <w:semiHidden/>
    <w:unhideWhenUsed/>
    <w:rsid w:val="00FF7DB4"/>
    <w:rPr>
      <w:color w:val="605E5C"/>
      <w:shd w:val="clear" w:color="auto" w:fill="E1DFDD"/>
    </w:rPr>
  </w:style>
  <w:style w:type="table" w:customStyle="1" w:styleId="TableGrid1">
    <w:name w:val="Table Grid1"/>
    <w:basedOn w:val="TableNormal"/>
    <w:next w:val="TableGrid"/>
    <w:uiPriority w:val="59"/>
    <w:rsid w:val="00082FBA"/>
    <w:rPr>
      <w:rFonts w:ascii="Times" w:eastAsia="Times" w:hAnsi="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059984">
      <w:bodyDiv w:val="1"/>
      <w:marLeft w:val="0"/>
      <w:marRight w:val="0"/>
      <w:marTop w:val="0"/>
      <w:marBottom w:val="0"/>
      <w:divBdr>
        <w:top w:val="none" w:sz="0" w:space="0" w:color="auto"/>
        <w:left w:val="none" w:sz="0" w:space="0" w:color="auto"/>
        <w:bottom w:val="none" w:sz="0" w:space="0" w:color="auto"/>
        <w:right w:val="none" w:sz="0" w:space="0" w:color="auto"/>
      </w:divBdr>
    </w:div>
    <w:div w:id="492524955">
      <w:bodyDiv w:val="1"/>
      <w:marLeft w:val="0"/>
      <w:marRight w:val="0"/>
      <w:marTop w:val="0"/>
      <w:marBottom w:val="0"/>
      <w:divBdr>
        <w:top w:val="none" w:sz="0" w:space="0" w:color="auto"/>
        <w:left w:val="none" w:sz="0" w:space="0" w:color="auto"/>
        <w:bottom w:val="none" w:sz="0" w:space="0" w:color="auto"/>
        <w:right w:val="none" w:sz="0" w:space="0" w:color="auto"/>
      </w:divBdr>
    </w:div>
    <w:div w:id="648171507">
      <w:bodyDiv w:val="1"/>
      <w:marLeft w:val="0"/>
      <w:marRight w:val="0"/>
      <w:marTop w:val="0"/>
      <w:marBottom w:val="0"/>
      <w:divBdr>
        <w:top w:val="none" w:sz="0" w:space="0" w:color="auto"/>
        <w:left w:val="none" w:sz="0" w:space="0" w:color="auto"/>
        <w:bottom w:val="none" w:sz="0" w:space="0" w:color="auto"/>
        <w:right w:val="none" w:sz="0" w:space="0" w:color="auto"/>
      </w:divBdr>
    </w:div>
    <w:div w:id="712189926">
      <w:bodyDiv w:val="1"/>
      <w:marLeft w:val="0"/>
      <w:marRight w:val="0"/>
      <w:marTop w:val="0"/>
      <w:marBottom w:val="0"/>
      <w:divBdr>
        <w:top w:val="none" w:sz="0" w:space="0" w:color="auto"/>
        <w:left w:val="none" w:sz="0" w:space="0" w:color="auto"/>
        <w:bottom w:val="none" w:sz="0" w:space="0" w:color="auto"/>
        <w:right w:val="none" w:sz="0" w:space="0" w:color="auto"/>
      </w:divBdr>
    </w:div>
    <w:div w:id="892160499">
      <w:bodyDiv w:val="1"/>
      <w:marLeft w:val="0"/>
      <w:marRight w:val="0"/>
      <w:marTop w:val="0"/>
      <w:marBottom w:val="0"/>
      <w:divBdr>
        <w:top w:val="none" w:sz="0" w:space="0" w:color="auto"/>
        <w:left w:val="none" w:sz="0" w:space="0" w:color="auto"/>
        <w:bottom w:val="none" w:sz="0" w:space="0" w:color="auto"/>
        <w:right w:val="none" w:sz="0" w:space="0" w:color="auto"/>
      </w:divBdr>
    </w:div>
    <w:div w:id="934479753">
      <w:bodyDiv w:val="1"/>
      <w:marLeft w:val="0"/>
      <w:marRight w:val="0"/>
      <w:marTop w:val="0"/>
      <w:marBottom w:val="0"/>
      <w:divBdr>
        <w:top w:val="none" w:sz="0" w:space="0" w:color="auto"/>
        <w:left w:val="none" w:sz="0" w:space="0" w:color="auto"/>
        <w:bottom w:val="none" w:sz="0" w:space="0" w:color="auto"/>
        <w:right w:val="none" w:sz="0" w:space="0" w:color="auto"/>
      </w:divBdr>
    </w:div>
    <w:div w:id="1516576293">
      <w:bodyDiv w:val="1"/>
      <w:marLeft w:val="0"/>
      <w:marRight w:val="0"/>
      <w:marTop w:val="0"/>
      <w:marBottom w:val="0"/>
      <w:divBdr>
        <w:top w:val="none" w:sz="0" w:space="0" w:color="auto"/>
        <w:left w:val="none" w:sz="0" w:space="0" w:color="auto"/>
        <w:bottom w:val="none" w:sz="0" w:space="0" w:color="auto"/>
        <w:right w:val="none" w:sz="0" w:space="0" w:color="auto"/>
      </w:divBdr>
    </w:div>
    <w:div w:id="2009209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BF554C-C333-4681-8723-1628E90B8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28</Pages>
  <Words>6799</Words>
  <Characters>38759</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SAMPLE FORMAT FOR INTERNATIONAL SHOPPING</vt:lpstr>
    </vt:vector>
  </TitlesOfParts>
  <Company>The World Bank Group</Company>
  <LinksUpToDate>false</LinksUpToDate>
  <CharactersWithSpaces>45468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FORMAT FOR INTERNATIONAL SHOPPING</dc:title>
  <dc:creator>ITSEN</dc:creator>
  <cp:lastModifiedBy>Clinton, Simon x.</cp:lastModifiedBy>
  <cp:revision>19</cp:revision>
  <cp:lastPrinted>2017-01-22T17:25:00Z</cp:lastPrinted>
  <dcterms:created xsi:type="dcterms:W3CDTF">2026-03-17T15:07:00Z</dcterms:created>
  <dcterms:modified xsi:type="dcterms:W3CDTF">2026-10-09T13:32:00Z</dcterms:modified>
</cp:coreProperties>
</file>