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341D8" w14:textId="22932791" w:rsidR="006D3232" w:rsidRPr="00CD1E99" w:rsidRDefault="00107AF2" w:rsidP="00107AF2">
      <w:pPr>
        <w:jc w:val="center"/>
        <w:rPr>
          <w:b/>
          <w:bCs/>
          <w:sz w:val="22"/>
          <w:szCs w:val="22"/>
          <w:u w:val="single"/>
        </w:rPr>
      </w:pPr>
      <w:r>
        <w:rPr>
          <w:b/>
          <w:bCs/>
          <w:sz w:val="22"/>
          <w:szCs w:val="22"/>
          <w:u w:val="single"/>
        </w:rPr>
        <w:t xml:space="preserve">Annex </w:t>
      </w:r>
      <w:r>
        <w:rPr>
          <w:b/>
          <w:bCs/>
          <w:sz w:val="22"/>
          <w:szCs w:val="22"/>
          <w:u w:val="single"/>
          <w:lang w:val="en-US"/>
        </w:rPr>
        <w:t>C</w:t>
      </w:r>
      <w:r>
        <w:rPr>
          <w:b/>
          <w:bCs/>
          <w:sz w:val="22"/>
          <w:szCs w:val="22"/>
          <w:u w:val="single"/>
        </w:rPr>
        <w:t xml:space="preserve"> Security &amp; Privacy Mandatory Technical Requirements Questionnaire</w:t>
      </w:r>
    </w:p>
    <w:p w14:paraId="258B38A1" w14:textId="5EB6543B" w:rsidR="00107AF2" w:rsidRPr="00CD1E99" w:rsidRDefault="00107AF2" w:rsidP="00107AF2">
      <w:pPr>
        <w:spacing w:before="240" w:after="240" w:line="240" w:lineRule="auto"/>
        <w:jc w:val="both"/>
        <w:rPr>
          <w:rFonts w:eastAsia="Times New Roman" w:cs="Arial"/>
          <w:b/>
          <w:kern w:val="0"/>
          <w:sz w:val="22"/>
          <w:szCs w:val="22"/>
          <w:lang w:val="en-GB"/>
          <w14:ligatures w14:val="none"/>
        </w:rPr>
      </w:pPr>
      <w:r>
        <w:rPr>
          <w:rFonts w:eastAsia="Times New Roman" w:cs="Arial"/>
          <w:b/>
          <w:kern w:val="0"/>
          <w:sz w:val="22"/>
          <w:szCs w:val="22"/>
          <w:lang w:val="en-GB"/>
          <w14:ligatures w14:val="none"/>
        </w:rPr>
        <w:t>All pages of this form must be completed in full and returned with the Proponent’s response.</w:t>
      </w:r>
    </w:p>
    <w:p w14:paraId="0974CAC5" w14:textId="155CEA51" w:rsidR="00C847C8" w:rsidRDefault="00107AF2" w:rsidP="00976A1F">
      <w:pPr>
        <w:spacing w:before="240" w:after="240" w:line="240" w:lineRule="auto"/>
        <w:jc w:val="both"/>
        <w:rPr>
          <w:rFonts w:eastAsia="Times New Roman" w:cs="Times New Roman"/>
          <w:kern w:val="0"/>
          <w:sz w:val="22"/>
          <w:szCs w:val="22"/>
          <w:lang w:val="en-CA"/>
          <w14:ligatures w14:val="none"/>
        </w:rPr>
      </w:pPr>
      <w:r>
        <w:rPr>
          <w:rFonts w:eastAsia="Times New Roman" w:cs="Times New Roman"/>
          <w:kern w:val="0"/>
          <w:sz w:val="22"/>
          <w:szCs w:val="22"/>
          <w:lang w:val="en-CA"/>
          <w14:ligatures w14:val="none"/>
        </w:rPr>
        <w:t>This form is used to gather information to determine if the Proponent’s proposal meets the Government’s mandatory minimum requirements in relation to Cybersecurity and Privacy. All questions should be answered for the proposed solution. Proponents may provide evidence to support their responses within the comments section or include evidence as appendices to their proposal.</w:t>
      </w:r>
    </w:p>
    <w:p w14:paraId="04BEAE39" w14:textId="77777777" w:rsidR="00BA74C7" w:rsidRDefault="00BA74C7" w:rsidP="00976A1F">
      <w:pPr>
        <w:spacing w:before="240" w:after="240" w:line="240" w:lineRule="auto"/>
        <w:jc w:val="both"/>
        <w:rPr>
          <w:rFonts w:eastAsia="Times New Roman" w:cs="Times New Roman"/>
          <w:kern w:val="0"/>
          <w:sz w:val="22"/>
          <w:szCs w:val="22"/>
          <w:lang w:val="en-CA"/>
        </w:rPr>
      </w:pPr>
    </w:p>
    <w:tbl>
      <w:tblPr>
        <w:tblStyle w:val="TableGrid"/>
        <w:tblW w:w="0" w:type="auto"/>
        <w:tblLook w:val="04A0" w:firstRow="1" w:lastRow="0" w:firstColumn="1" w:lastColumn="0" w:noHBand="0" w:noVBand="1"/>
      </w:tblPr>
      <w:tblGrid>
        <w:gridCol w:w="4508"/>
        <w:gridCol w:w="4508"/>
      </w:tblGrid>
      <w:tr w:rsidR="00CD1E99" w:rsidRPr="00CD1E99" w14:paraId="3AE151BB" w14:textId="77777777" w:rsidTr="00CD1E99">
        <w:tc>
          <w:tcPr>
            <w:tcW w:w="4508" w:type="dxa"/>
          </w:tcPr>
          <w:p w14:paraId="4296B49E" w14:textId="6F13B232" w:rsidR="00CD1E99" w:rsidRPr="00CD1E99" w:rsidRDefault="00CD1E99" w:rsidP="00FA2312">
            <w:pPr>
              <w:spacing w:before="240" w:after="240"/>
              <w:jc w:val="both"/>
              <w:rPr>
                <w:rFonts w:eastAsia="Times New Roman" w:cs="Times New Roman"/>
                <w:b/>
                <w:bCs/>
                <w:kern w:val="0"/>
                <w:sz w:val="22"/>
                <w:szCs w:val="22"/>
                <w:lang w:val="en-CA"/>
                <w14:ligatures w14:val="none"/>
              </w:rPr>
            </w:pPr>
            <w:r>
              <w:rPr>
                <w:rFonts w:eastAsia="Times New Roman" w:cs="Times New Roman"/>
                <w:b/>
                <w:bCs/>
                <w:kern w:val="0"/>
                <w:sz w:val="22"/>
                <w:szCs w:val="22"/>
                <w:lang w:val="en-CA"/>
                <w14:ligatures w14:val="none"/>
              </w:rPr>
              <w:t xml:space="preserve">Data Classification: </w:t>
            </w:r>
          </w:p>
        </w:tc>
        <w:tc>
          <w:tcPr>
            <w:tcW w:w="4508" w:type="dxa"/>
          </w:tcPr>
          <w:p w14:paraId="2A9BED0A" w14:textId="181CCC3E" w:rsidR="00CD1E99" w:rsidRPr="00CD1E99" w:rsidRDefault="00A90D51" w:rsidP="00FA2312">
            <w:pPr>
              <w:spacing w:before="240" w:after="240"/>
              <w:jc w:val="both"/>
              <w:rPr>
                <w:rFonts w:eastAsia="Times New Roman" w:cs="Times New Roman"/>
                <w:kern w:val="0"/>
                <w:sz w:val="22"/>
                <w:szCs w:val="22"/>
                <w:lang w:val="en-CA"/>
                <w14:ligatures w14:val="none"/>
              </w:rPr>
            </w:pPr>
            <w:r>
              <w:rPr>
                <w:rFonts w:eastAsia="Times New Roman" w:cs="Times New Roman"/>
                <w:kern w:val="0"/>
                <w:sz w:val="22"/>
                <w:szCs w:val="22"/>
                <w:lang w:val="en-CA"/>
                <w14:ligatures w14:val="none"/>
              </w:rPr>
              <w:t>Restricted</w:t>
            </w:r>
          </w:p>
        </w:tc>
      </w:tr>
    </w:tbl>
    <w:p w14:paraId="6DA7442A" w14:textId="77777777" w:rsidR="00BA74C7" w:rsidRDefault="00BA74C7" w:rsidP="00FA2312">
      <w:pPr>
        <w:spacing w:before="240" w:after="240" w:line="240" w:lineRule="auto"/>
        <w:jc w:val="both"/>
        <w:rPr>
          <w:rFonts w:eastAsia="Times New Roman" w:cs="Times New Roman"/>
          <w:b/>
          <w:bCs/>
          <w:sz w:val="22"/>
          <w:szCs w:val="22"/>
          <w:lang w:val="en-CA"/>
        </w:rPr>
      </w:pPr>
    </w:p>
    <w:p w14:paraId="3156819B" w14:textId="222E84BE" w:rsidR="00427EA2" w:rsidRPr="00CD1E99" w:rsidRDefault="00427EA2" w:rsidP="00FA2312">
      <w:pPr>
        <w:spacing w:before="240" w:after="240" w:line="240" w:lineRule="auto"/>
        <w:jc w:val="both"/>
        <w:rPr>
          <w:b/>
          <w:bCs/>
          <w:sz w:val="22"/>
          <w:szCs w:val="22"/>
        </w:rPr>
      </w:pPr>
      <w:r>
        <w:rPr>
          <w:rFonts w:eastAsia="Times New Roman" w:cs="Times New Roman"/>
          <w:b/>
          <w:bCs/>
          <w:sz w:val="22"/>
          <w:szCs w:val="22"/>
          <w:lang w:val="en-CA"/>
        </w:rPr>
        <w:t>Security Requirements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36"/>
        <w:gridCol w:w="3948"/>
        <w:gridCol w:w="1234"/>
        <w:gridCol w:w="2891"/>
      </w:tblGrid>
      <w:tr w:rsidR="00107AF2" w:rsidRPr="00CD1E99" w14:paraId="4D2CA125" w14:textId="77777777" w:rsidTr="00517E3B">
        <w:tc>
          <w:tcPr>
            <w:tcW w:w="1136"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3143E189" w14:textId="77777777" w:rsidR="00107AF2" w:rsidRPr="00CD1E99" w:rsidRDefault="00107AF2" w:rsidP="00107AF2">
            <w:pPr>
              <w:spacing w:before="40" w:after="40" w:line="240" w:lineRule="auto"/>
              <w:jc w:val="center"/>
              <w:rPr>
                <w:rFonts w:eastAsia="Arial" w:cs="Arial"/>
                <w:b/>
                <w:bCs/>
                <w:kern w:val="0"/>
                <w:sz w:val="22"/>
                <w:szCs w:val="22"/>
                <w14:ligatures w14:val="none"/>
              </w:rPr>
            </w:pPr>
            <w:r>
              <w:rPr>
                <w:rFonts w:eastAsia="Arial" w:cs="Arial"/>
                <w:b/>
                <w:bCs/>
                <w:color w:val="FFFFFF"/>
                <w:kern w:val="0"/>
                <w:sz w:val="22"/>
                <w:szCs w:val="22"/>
                <w14:ligatures w14:val="none"/>
              </w:rPr>
              <w:t>Ref</w:t>
            </w:r>
          </w:p>
        </w:tc>
        <w:tc>
          <w:tcPr>
            <w:tcW w:w="3948"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143007AF" w14:textId="77777777" w:rsidR="00107AF2" w:rsidRPr="00CD1E99" w:rsidRDefault="00107AF2" w:rsidP="00107AF2">
            <w:pPr>
              <w:spacing w:before="40" w:after="40" w:line="240" w:lineRule="auto"/>
              <w:jc w:val="center"/>
              <w:rPr>
                <w:rFonts w:eastAsia="Arial" w:cs="Arial"/>
                <w:b/>
                <w:bCs/>
                <w:kern w:val="0"/>
                <w:sz w:val="22"/>
                <w:szCs w:val="22"/>
                <w14:ligatures w14:val="none"/>
              </w:rPr>
            </w:pPr>
            <w:r>
              <w:rPr>
                <w:rFonts w:eastAsia="Arial" w:cs="Arial"/>
                <w:b/>
                <w:bCs/>
                <w:color w:val="FFFFFF"/>
                <w:kern w:val="0"/>
                <w:sz w:val="22"/>
                <w:szCs w:val="22"/>
                <w14:ligatures w14:val="none"/>
              </w:rPr>
              <w:t>Question</w:t>
            </w:r>
          </w:p>
        </w:tc>
        <w:tc>
          <w:tcPr>
            <w:tcW w:w="1234"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486F2ED1" w14:textId="77777777" w:rsidR="00107AF2" w:rsidRPr="00CD1E99" w:rsidRDefault="00107AF2" w:rsidP="00107AF2">
            <w:pPr>
              <w:spacing w:before="40" w:after="40" w:line="240" w:lineRule="auto"/>
              <w:jc w:val="center"/>
              <w:rPr>
                <w:rFonts w:eastAsia="Arial" w:cs="Arial"/>
                <w:b/>
                <w:bCs/>
                <w:kern w:val="0"/>
                <w:sz w:val="22"/>
                <w:szCs w:val="22"/>
                <w14:ligatures w14:val="none"/>
              </w:rPr>
            </w:pPr>
            <w:r>
              <w:rPr>
                <w:rFonts w:eastAsia="Arial" w:cs="Arial"/>
                <w:b/>
                <w:bCs/>
                <w:color w:val="FFFFFF"/>
                <w:kern w:val="0"/>
                <w:sz w:val="22"/>
                <w:szCs w:val="22"/>
                <w14:ligatures w14:val="none"/>
              </w:rPr>
              <w:t>Response</w:t>
            </w:r>
          </w:p>
        </w:tc>
        <w:tc>
          <w:tcPr>
            <w:tcW w:w="2891"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6C63D699" w14:textId="664FB8A5" w:rsidR="00107AF2" w:rsidRPr="00CD1E99" w:rsidRDefault="00107AF2" w:rsidP="00107AF2">
            <w:pPr>
              <w:spacing w:before="40" w:after="40" w:line="240" w:lineRule="auto"/>
              <w:jc w:val="center"/>
              <w:rPr>
                <w:rFonts w:eastAsia="Arial" w:cs="Arial"/>
                <w:b/>
                <w:bCs/>
                <w:kern w:val="0"/>
                <w:sz w:val="22"/>
                <w:szCs w:val="22"/>
                <w14:ligatures w14:val="none"/>
              </w:rPr>
            </w:pPr>
            <w:r>
              <w:rPr>
                <w:rFonts w:eastAsia="Arial" w:cs="Arial"/>
                <w:b/>
                <w:bCs/>
                <w:color w:val="FFFFFF"/>
                <w:kern w:val="0"/>
                <w:sz w:val="22"/>
                <w:szCs w:val="22"/>
                <w14:ligatures w14:val="none"/>
              </w:rPr>
              <w:t>Comments</w:t>
            </w:r>
          </w:p>
        </w:tc>
      </w:tr>
      <w:tr w:rsidR="00107AF2" w:rsidRPr="00CD1E99" w14:paraId="166AE86D" w14:textId="77777777" w:rsidTr="00517E3B">
        <w:tc>
          <w:tcPr>
            <w:tcW w:w="11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58020F7" w14:textId="1A8D1392" w:rsidR="00107AF2" w:rsidRPr="00CD1E99" w:rsidRDefault="00107AF2" w:rsidP="00107AF2">
            <w:pPr>
              <w:spacing w:before="60" w:after="60" w:line="276" w:lineRule="auto"/>
              <w:rPr>
                <w:rFonts w:eastAsia="Arial" w:cs="Arial"/>
                <w:kern w:val="0"/>
                <w:sz w:val="22"/>
                <w:szCs w:val="22"/>
                <w14:ligatures w14:val="none"/>
              </w:rPr>
            </w:pPr>
            <w:r>
              <w:rPr>
                <w:rFonts w:eastAsia="Arial" w:cs="Arial"/>
                <w:b/>
                <w:bCs/>
                <w:color w:val="000000"/>
                <w:kern w:val="0"/>
                <w:sz w:val="22"/>
                <w:szCs w:val="22"/>
                <w14:ligatures w14:val="none"/>
              </w:rPr>
              <w:t>S1.1</w:t>
            </w:r>
          </w:p>
        </w:tc>
        <w:tc>
          <w:tcPr>
            <w:tcW w:w="394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470A99C" w14:textId="725C58A6" w:rsidR="00107AF2" w:rsidRDefault="00107AF2" w:rsidP="00107AF2">
            <w:pPr>
              <w:spacing w:before="60" w:after="60" w:line="276" w:lineRule="auto"/>
              <w:rPr>
                <w:rFonts w:eastAsia="Arial" w:cs="Arial"/>
                <w:color w:val="000000"/>
                <w:kern w:val="0"/>
                <w:sz w:val="22"/>
                <w:szCs w:val="22"/>
                <w14:ligatures w14:val="none"/>
              </w:rPr>
            </w:pPr>
            <w:r>
              <w:rPr>
                <w:rFonts w:eastAsia="Arial" w:cs="Arial"/>
                <w:color w:val="000000"/>
                <w:kern w:val="0"/>
                <w:sz w:val="22"/>
                <w:szCs w:val="22"/>
                <w14:ligatures w14:val="none"/>
              </w:rPr>
              <w:t>Will all Government data be encrypted at rest using AES-256 or a stronger approved algorithm?</w:t>
            </w:r>
          </w:p>
          <w:p w14:paraId="7F7D9B8A" w14:textId="15CE19DA" w:rsidR="009F4A7D" w:rsidRPr="00CD1E99" w:rsidRDefault="009F4A7D" w:rsidP="00107AF2">
            <w:pPr>
              <w:spacing w:before="60" w:after="60" w:line="276" w:lineRule="auto"/>
              <w:rPr>
                <w:rFonts w:eastAsia="Arial" w:cs="Arial"/>
                <w:kern w:val="0"/>
                <w:sz w:val="22"/>
                <w:szCs w:val="22"/>
                <w14:ligatures w14:val="none"/>
              </w:rPr>
            </w:pPr>
          </w:p>
        </w:tc>
        <w:tc>
          <w:tcPr>
            <w:tcW w:w="12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A4F5CC7" w14:textId="77777777" w:rsidR="00286D0B" w:rsidRPr="00CD1E99" w:rsidRDefault="00107AF2" w:rsidP="00107AF2">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Yes</w:t>
            </w:r>
          </w:p>
          <w:p w14:paraId="6D0462EB" w14:textId="220A9052" w:rsidR="00107AF2" w:rsidRPr="00CD1E99" w:rsidRDefault="00107AF2" w:rsidP="00107AF2">
            <w:pPr>
              <w:spacing w:before="20" w:after="20" w:line="240" w:lineRule="auto"/>
              <w:jc w:val="center"/>
              <w:rPr>
                <w:rFonts w:eastAsia="Arial" w:cs="Arial"/>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289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C53D04C" w14:textId="77777777" w:rsidR="00107AF2" w:rsidRPr="00CD1E99" w:rsidRDefault="00107AF2" w:rsidP="00107AF2">
            <w:pPr>
              <w:spacing w:before="60" w:after="60" w:line="276" w:lineRule="auto"/>
              <w:rPr>
                <w:rFonts w:eastAsia="Arial" w:cs="Arial"/>
                <w:kern w:val="0"/>
                <w:sz w:val="22"/>
                <w:szCs w:val="22"/>
                <w14:ligatures w14:val="none"/>
              </w:rPr>
            </w:pPr>
          </w:p>
        </w:tc>
      </w:tr>
      <w:tr w:rsidR="00107AF2" w:rsidRPr="00CD1E99" w14:paraId="009D67D9" w14:textId="77777777" w:rsidTr="00517E3B">
        <w:tc>
          <w:tcPr>
            <w:tcW w:w="11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7B5DD6F" w14:textId="77777777" w:rsidR="00C847C8" w:rsidRDefault="0089500B">
            <w:pPr>
              <w:spacing w:before="60" w:after="60" w:line="276" w:lineRule="auto"/>
              <w:rPr>
                <w:rFonts w:eastAsia="Arial" w:cs="Arial"/>
                <w:kern w:val="0"/>
                <w:sz w:val="22"/>
                <w:szCs w:val="22"/>
              </w:rPr>
            </w:pPr>
            <w:r>
              <w:rPr>
                <w:rFonts w:eastAsia="Arial" w:cs="Arial"/>
                <w:b/>
                <w:bCs/>
                <w:color w:val="000000"/>
                <w:kern w:val="0"/>
                <w:sz w:val="22"/>
                <w:szCs w:val="22"/>
              </w:rPr>
              <w:t>S1.2</w:t>
            </w:r>
          </w:p>
        </w:tc>
        <w:tc>
          <w:tcPr>
            <w:tcW w:w="394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08EA841" w14:textId="77777777" w:rsidR="00C847C8" w:rsidRDefault="0089500B">
            <w:pPr>
              <w:spacing w:before="60" w:after="60" w:line="276" w:lineRule="auto"/>
              <w:rPr>
                <w:rFonts w:eastAsia="Arial" w:cs="Arial"/>
                <w:color w:val="000000"/>
                <w:kern w:val="0"/>
                <w:sz w:val="22"/>
                <w:szCs w:val="22"/>
              </w:rPr>
            </w:pPr>
            <w:r>
              <w:rPr>
                <w:rFonts w:eastAsia="Arial" w:cs="Arial"/>
                <w:color w:val="000000"/>
                <w:kern w:val="0"/>
                <w:sz w:val="22"/>
                <w:szCs w:val="22"/>
              </w:rPr>
              <w:t>Will all Government data be encrypted in transit using TLS 1.2 or higher (TLS 1.3 preferred), with deprecated protocols (SSL, TLS 1.0 and TLS 1.1) and weak cipher suites disabled?</w:t>
            </w:r>
          </w:p>
          <w:p w14:paraId="36FC9AC1" w14:textId="77777777" w:rsidR="00BA74C7" w:rsidRDefault="00BA74C7">
            <w:pPr>
              <w:spacing w:before="60" w:after="60" w:line="276" w:lineRule="auto"/>
              <w:rPr>
                <w:rFonts w:eastAsia="Arial" w:cs="Arial"/>
                <w:kern w:val="0"/>
                <w:sz w:val="22"/>
                <w:szCs w:val="22"/>
              </w:rPr>
            </w:pPr>
          </w:p>
        </w:tc>
        <w:tc>
          <w:tcPr>
            <w:tcW w:w="12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C833EBC" w14:textId="77777777" w:rsidR="00C847C8" w:rsidRDefault="0089500B">
            <w:pPr>
              <w:spacing w:before="20" w:after="20" w:line="240" w:lineRule="auto"/>
              <w:jc w:val="center"/>
              <w:rPr>
                <w:rFonts w:eastAsia="Arial" w:cs="Arial"/>
                <w:color w:val="1F3864"/>
                <w:kern w:val="0"/>
                <w:sz w:val="22"/>
                <w:szCs w:val="22"/>
              </w:rPr>
            </w:pPr>
            <w:r>
              <w:rPr>
                <w:rFonts w:eastAsia="Arial" w:cs="Segoe UI Symbol"/>
                <w:color w:val="1F3864"/>
                <w:kern w:val="0"/>
                <w:sz w:val="22"/>
                <w:szCs w:val="22"/>
              </w:rPr>
              <w:t>☐</w:t>
            </w:r>
            <w:r>
              <w:rPr>
                <w:rFonts w:eastAsia="Arial" w:cs="Arial"/>
                <w:color w:val="1F3864"/>
                <w:kern w:val="0"/>
                <w:sz w:val="22"/>
                <w:szCs w:val="22"/>
              </w:rPr>
              <w:t xml:space="preserve"> Yes</w:t>
            </w:r>
          </w:p>
          <w:p w14:paraId="120A92A8" w14:textId="77777777" w:rsidR="00C847C8" w:rsidRDefault="0089500B">
            <w:pPr>
              <w:spacing w:before="20" w:after="20" w:line="240" w:lineRule="auto"/>
              <w:jc w:val="center"/>
              <w:rPr>
                <w:rFonts w:eastAsia="Arial" w:cs="Arial"/>
                <w:color w:val="1F3864"/>
                <w:kern w:val="0"/>
                <w:sz w:val="22"/>
                <w:szCs w:val="22"/>
              </w:rPr>
            </w:pPr>
            <w:r>
              <w:rPr>
                <w:rFonts w:eastAsia="Arial" w:cs="Segoe UI Symbol"/>
                <w:color w:val="1F3864"/>
                <w:kern w:val="0"/>
                <w:sz w:val="22"/>
                <w:szCs w:val="22"/>
              </w:rPr>
              <w:t>☐</w:t>
            </w:r>
            <w:r>
              <w:rPr>
                <w:rFonts w:eastAsia="Arial" w:cs="Arial"/>
                <w:color w:val="1F3864"/>
                <w:kern w:val="0"/>
                <w:sz w:val="22"/>
                <w:szCs w:val="22"/>
              </w:rPr>
              <w:t xml:space="preserve"> No</w:t>
            </w:r>
          </w:p>
        </w:tc>
        <w:tc>
          <w:tcPr>
            <w:tcW w:w="289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AA90123" w14:textId="77777777" w:rsidR="00C847C8" w:rsidRDefault="00C847C8">
            <w:pPr>
              <w:spacing w:before="60" w:after="60" w:line="276" w:lineRule="auto"/>
              <w:rPr>
                <w:rFonts w:eastAsia="Arial" w:cs="Arial"/>
                <w:kern w:val="0"/>
                <w:sz w:val="22"/>
                <w:szCs w:val="22"/>
              </w:rPr>
            </w:pPr>
          </w:p>
        </w:tc>
      </w:tr>
      <w:tr w:rsidR="00107AF2" w:rsidRPr="00CD1E99" w14:paraId="191BC015" w14:textId="77777777" w:rsidTr="00517E3B">
        <w:tc>
          <w:tcPr>
            <w:tcW w:w="11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E6357E5" w14:textId="5BC1D9B4" w:rsidR="00107AF2" w:rsidRPr="00CD1E99" w:rsidRDefault="00107AF2" w:rsidP="00107AF2">
            <w:pPr>
              <w:spacing w:before="60" w:after="60" w:line="276" w:lineRule="auto"/>
              <w:rPr>
                <w:rFonts w:eastAsia="Arial" w:cs="Arial"/>
                <w:kern w:val="0"/>
                <w:sz w:val="22"/>
                <w:szCs w:val="22"/>
                <w14:ligatures w14:val="none"/>
              </w:rPr>
            </w:pPr>
            <w:r>
              <w:rPr>
                <w:rFonts w:eastAsia="Arial" w:cs="Arial"/>
                <w:b/>
                <w:bCs/>
                <w:color w:val="000000"/>
                <w:kern w:val="0"/>
                <w:sz w:val="22"/>
                <w:szCs w:val="22"/>
                <w14:ligatures w14:val="none"/>
              </w:rPr>
              <w:t>S1.3</w:t>
            </w:r>
          </w:p>
        </w:tc>
        <w:tc>
          <w:tcPr>
            <w:tcW w:w="394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4CC5C8B" w14:textId="36C9C2E8" w:rsidR="00107AF2" w:rsidRDefault="00FA2312" w:rsidP="00107AF2">
            <w:pPr>
              <w:spacing w:before="60" w:after="60" w:line="276" w:lineRule="auto"/>
              <w:rPr>
                <w:rFonts w:eastAsia="Arial" w:cs="Arial"/>
                <w:color w:val="000000"/>
                <w:kern w:val="0"/>
                <w:sz w:val="22"/>
                <w:szCs w:val="22"/>
                <w14:ligatures w14:val="none"/>
              </w:rPr>
            </w:pPr>
            <w:r>
              <w:rPr>
                <w:rFonts w:eastAsia="Arial" w:cs="Arial"/>
                <w:color w:val="000000"/>
                <w:kern w:val="0"/>
                <w:sz w:val="22"/>
                <w:szCs w:val="22"/>
                <w14:ligatures w14:val="none"/>
              </w:rPr>
              <w:t>Will Multi-Factor Authentication (MFA) be enforced (not optional) for all proponent staff accounts, all administrative and privileged accounts, and all Government of Bermuda user accounts accessing the system? This question does not apply to members of the public using customer-facing services.</w:t>
            </w:r>
          </w:p>
          <w:p w14:paraId="642FABCE" w14:textId="6B4CB1A9" w:rsidR="009F4A7D" w:rsidRPr="00CD1E99" w:rsidRDefault="009F4A7D" w:rsidP="00107AF2">
            <w:pPr>
              <w:spacing w:before="60" w:after="60" w:line="276" w:lineRule="auto"/>
              <w:rPr>
                <w:rFonts w:eastAsia="Arial" w:cs="Arial"/>
                <w:kern w:val="0"/>
                <w:sz w:val="22"/>
                <w:szCs w:val="22"/>
                <w14:ligatures w14:val="none"/>
              </w:rPr>
            </w:pPr>
          </w:p>
        </w:tc>
        <w:tc>
          <w:tcPr>
            <w:tcW w:w="12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786C8696" w14:textId="77777777" w:rsidR="00286D0B" w:rsidRPr="00CD1E99" w:rsidRDefault="00107AF2" w:rsidP="00107AF2">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Yes</w:t>
            </w:r>
          </w:p>
          <w:p w14:paraId="683E2B6C" w14:textId="79B6E498" w:rsidR="00107AF2" w:rsidRPr="00CD1E99" w:rsidRDefault="00107AF2" w:rsidP="00107AF2">
            <w:pPr>
              <w:spacing w:before="20" w:after="20" w:line="240" w:lineRule="auto"/>
              <w:jc w:val="center"/>
              <w:rPr>
                <w:rFonts w:eastAsia="Arial" w:cs="Arial"/>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289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414B2CA" w14:textId="77777777" w:rsidR="00107AF2" w:rsidRPr="00CD1E99" w:rsidRDefault="00107AF2" w:rsidP="00107AF2">
            <w:pPr>
              <w:spacing w:before="60" w:after="60" w:line="276" w:lineRule="auto"/>
              <w:rPr>
                <w:rFonts w:eastAsia="Arial" w:cs="Arial"/>
                <w:kern w:val="0"/>
                <w:sz w:val="22"/>
                <w:szCs w:val="22"/>
                <w14:ligatures w14:val="none"/>
              </w:rPr>
            </w:pPr>
          </w:p>
        </w:tc>
      </w:tr>
      <w:tr w:rsidR="00107AF2" w:rsidRPr="00CD1E99" w14:paraId="01C44BD8" w14:textId="77777777" w:rsidTr="00517E3B">
        <w:tc>
          <w:tcPr>
            <w:tcW w:w="11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8A4B128" w14:textId="3DFC2BFB" w:rsidR="00107AF2" w:rsidRPr="00CD1E99" w:rsidRDefault="00107AF2" w:rsidP="00107AF2">
            <w:pPr>
              <w:spacing w:before="60" w:after="60" w:line="276" w:lineRule="auto"/>
              <w:rPr>
                <w:rFonts w:eastAsia="Arial" w:cs="Arial"/>
                <w:kern w:val="0"/>
                <w:sz w:val="22"/>
                <w:szCs w:val="22"/>
                <w14:ligatures w14:val="none"/>
              </w:rPr>
            </w:pPr>
            <w:r>
              <w:rPr>
                <w:rFonts w:eastAsia="Arial" w:cs="Arial"/>
                <w:b/>
                <w:bCs/>
                <w:color w:val="000000"/>
                <w:kern w:val="0"/>
                <w:sz w:val="22"/>
                <w:szCs w:val="22"/>
                <w14:ligatures w14:val="none"/>
              </w:rPr>
              <w:lastRenderedPageBreak/>
              <w:t>S1.4</w:t>
            </w:r>
          </w:p>
        </w:tc>
        <w:tc>
          <w:tcPr>
            <w:tcW w:w="394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D4DF523" w14:textId="77777777" w:rsidR="00107AF2" w:rsidRDefault="00107AF2" w:rsidP="00107AF2">
            <w:pPr>
              <w:spacing w:before="60" w:after="60" w:line="276" w:lineRule="auto"/>
              <w:rPr>
                <w:rFonts w:eastAsia="Arial" w:cs="Arial"/>
                <w:color w:val="000000"/>
                <w:kern w:val="0"/>
                <w:sz w:val="22"/>
                <w:szCs w:val="22"/>
                <w14:ligatures w14:val="none"/>
              </w:rPr>
            </w:pPr>
            <w:r>
              <w:rPr>
                <w:rFonts w:eastAsia="Arial" w:cs="Arial"/>
                <w:color w:val="000000"/>
                <w:kern w:val="0"/>
                <w:sz w:val="22"/>
                <w:szCs w:val="22"/>
                <w14:ligatures w14:val="none"/>
              </w:rPr>
              <w:t>Has the proposed solution/system undergone an independent penetration test within the last 24 months conducted by a third party unaffiliated with the vendor?</w:t>
            </w:r>
          </w:p>
          <w:p w14:paraId="412D28F8" w14:textId="51C81532" w:rsidR="009F4A7D" w:rsidRPr="00CD1E99" w:rsidRDefault="009F4A7D" w:rsidP="00107AF2">
            <w:pPr>
              <w:spacing w:before="60" w:after="60" w:line="276" w:lineRule="auto"/>
              <w:rPr>
                <w:rFonts w:eastAsia="Arial" w:cs="Arial"/>
                <w:kern w:val="0"/>
                <w:sz w:val="22"/>
                <w:szCs w:val="22"/>
                <w14:ligatures w14:val="none"/>
              </w:rPr>
            </w:pPr>
          </w:p>
        </w:tc>
        <w:tc>
          <w:tcPr>
            <w:tcW w:w="12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49A1177" w14:textId="77777777" w:rsidR="00286D0B" w:rsidRPr="00CD1E99" w:rsidRDefault="00107AF2" w:rsidP="00107AF2">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Yes</w:t>
            </w:r>
          </w:p>
          <w:p w14:paraId="40F2E237" w14:textId="25F35F41" w:rsidR="00107AF2" w:rsidRPr="00CD1E99" w:rsidRDefault="00107AF2" w:rsidP="00107AF2">
            <w:pPr>
              <w:spacing w:before="20" w:after="20" w:line="240" w:lineRule="auto"/>
              <w:jc w:val="center"/>
              <w:rPr>
                <w:rFonts w:eastAsia="Arial" w:cs="Arial"/>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289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0DD3843" w14:textId="77777777" w:rsidR="00107AF2" w:rsidRPr="00CD1E99" w:rsidRDefault="00107AF2" w:rsidP="00107AF2">
            <w:pPr>
              <w:spacing w:before="60" w:after="60" w:line="276" w:lineRule="auto"/>
              <w:rPr>
                <w:rFonts w:eastAsia="Arial" w:cs="Arial"/>
                <w:kern w:val="0"/>
                <w:sz w:val="22"/>
                <w:szCs w:val="22"/>
                <w14:ligatures w14:val="none"/>
              </w:rPr>
            </w:pPr>
          </w:p>
        </w:tc>
      </w:tr>
      <w:tr w:rsidR="00107AF2" w:rsidRPr="00CD1E99" w14:paraId="6160E9AB" w14:textId="77777777" w:rsidTr="00517E3B">
        <w:tc>
          <w:tcPr>
            <w:tcW w:w="11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D49C264" w14:textId="4B0B0FB9" w:rsidR="00107AF2" w:rsidRPr="00CD1E99" w:rsidRDefault="00107AF2" w:rsidP="00107AF2">
            <w:pPr>
              <w:spacing w:before="60" w:after="60" w:line="276" w:lineRule="auto"/>
              <w:rPr>
                <w:rFonts w:eastAsia="Arial" w:cs="Arial"/>
                <w:kern w:val="0"/>
                <w:sz w:val="22"/>
                <w:szCs w:val="22"/>
                <w14:ligatures w14:val="none"/>
              </w:rPr>
            </w:pPr>
            <w:r>
              <w:rPr>
                <w:rFonts w:eastAsia="Arial" w:cs="Arial"/>
                <w:b/>
                <w:bCs/>
                <w:color w:val="000000"/>
                <w:kern w:val="0"/>
                <w:sz w:val="22"/>
                <w:szCs w:val="22"/>
                <w14:ligatures w14:val="none"/>
              </w:rPr>
              <w:t>S1.</w:t>
            </w:r>
            <w:r w:rsidR="00517E3B">
              <w:rPr>
                <w:rFonts w:eastAsia="Arial" w:cs="Arial"/>
                <w:b/>
                <w:bCs/>
                <w:color w:val="000000"/>
                <w:kern w:val="0"/>
                <w:sz w:val="22"/>
                <w:szCs w:val="22"/>
                <w14:ligatures w14:val="none"/>
              </w:rPr>
              <w:t>5</w:t>
            </w:r>
          </w:p>
        </w:tc>
        <w:tc>
          <w:tcPr>
            <w:tcW w:w="394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D1028CD" w14:textId="77777777" w:rsidR="00107AF2" w:rsidRDefault="00286D0B" w:rsidP="00107AF2">
            <w:pPr>
              <w:spacing w:before="60" w:after="60" w:line="276" w:lineRule="auto"/>
              <w:rPr>
                <w:rFonts w:eastAsia="Arial" w:cs="Arial"/>
                <w:color w:val="000000"/>
                <w:kern w:val="0"/>
                <w:sz w:val="22"/>
                <w:szCs w:val="22"/>
                <w14:ligatures w14:val="none"/>
              </w:rPr>
            </w:pPr>
            <w:r>
              <w:rPr>
                <w:rFonts w:eastAsia="Arial" w:cs="Arial"/>
                <w:color w:val="000000"/>
                <w:kern w:val="0"/>
                <w:sz w:val="22"/>
                <w:szCs w:val="22"/>
                <w14:ligatures w14:val="none"/>
              </w:rPr>
              <w:t>Do you confirm that audit logs of all access and data change events are retained for a minimum of one year in a tamper-proof format?</w:t>
            </w:r>
          </w:p>
          <w:p w14:paraId="51B34560" w14:textId="123F48D4" w:rsidR="009F4A7D" w:rsidRPr="00CD1E99" w:rsidRDefault="009F4A7D" w:rsidP="00107AF2">
            <w:pPr>
              <w:spacing w:before="60" w:after="60" w:line="276" w:lineRule="auto"/>
              <w:rPr>
                <w:rFonts w:eastAsia="Arial" w:cs="Arial"/>
                <w:kern w:val="0"/>
                <w:sz w:val="22"/>
                <w:szCs w:val="22"/>
                <w14:ligatures w14:val="none"/>
              </w:rPr>
            </w:pPr>
          </w:p>
        </w:tc>
        <w:tc>
          <w:tcPr>
            <w:tcW w:w="12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7C287AD" w14:textId="77777777" w:rsidR="00286D0B" w:rsidRPr="00CD1E99" w:rsidRDefault="00107AF2" w:rsidP="00107AF2">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Yes</w:t>
            </w:r>
          </w:p>
          <w:p w14:paraId="7D47AD60" w14:textId="6C064644" w:rsidR="00107AF2" w:rsidRPr="00CD1E99" w:rsidRDefault="00107AF2" w:rsidP="00107AF2">
            <w:pPr>
              <w:spacing w:before="20" w:after="20" w:line="240" w:lineRule="auto"/>
              <w:jc w:val="center"/>
              <w:rPr>
                <w:rFonts w:eastAsia="Arial" w:cs="Arial"/>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289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1D3473E" w14:textId="77777777" w:rsidR="00107AF2" w:rsidRPr="00CD1E99" w:rsidRDefault="00107AF2" w:rsidP="00107AF2">
            <w:pPr>
              <w:spacing w:before="60" w:after="60" w:line="276" w:lineRule="auto"/>
              <w:rPr>
                <w:rFonts w:eastAsia="Arial" w:cs="Arial"/>
                <w:kern w:val="0"/>
                <w:sz w:val="22"/>
                <w:szCs w:val="22"/>
                <w14:ligatures w14:val="none"/>
              </w:rPr>
            </w:pPr>
          </w:p>
        </w:tc>
      </w:tr>
      <w:tr w:rsidR="00107AF2" w:rsidRPr="00CD1E99" w14:paraId="5DEDECBD" w14:textId="77777777" w:rsidTr="00517E3B">
        <w:tc>
          <w:tcPr>
            <w:tcW w:w="11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DF11E49" w14:textId="6FFC889F" w:rsidR="00107AF2" w:rsidRPr="00CD1E99" w:rsidRDefault="00107AF2" w:rsidP="00107AF2">
            <w:pPr>
              <w:spacing w:before="60" w:after="60" w:line="276" w:lineRule="auto"/>
              <w:rPr>
                <w:rFonts w:eastAsia="Arial" w:cs="Arial"/>
                <w:kern w:val="0"/>
                <w:sz w:val="22"/>
                <w:szCs w:val="22"/>
                <w14:ligatures w14:val="none"/>
              </w:rPr>
            </w:pPr>
            <w:r>
              <w:rPr>
                <w:rFonts w:eastAsia="Arial" w:cs="Arial"/>
                <w:b/>
                <w:bCs/>
                <w:color w:val="000000"/>
                <w:kern w:val="0"/>
                <w:sz w:val="22"/>
                <w:szCs w:val="22"/>
                <w14:ligatures w14:val="none"/>
              </w:rPr>
              <w:t>S1.</w:t>
            </w:r>
            <w:r w:rsidR="00517E3B">
              <w:rPr>
                <w:rFonts w:eastAsia="Arial" w:cs="Arial"/>
                <w:b/>
                <w:bCs/>
                <w:color w:val="000000"/>
                <w:kern w:val="0"/>
                <w:sz w:val="22"/>
                <w:szCs w:val="22"/>
                <w14:ligatures w14:val="none"/>
              </w:rPr>
              <w:t>6</w:t>
            </w:r>
          </w:p>
        </w:tc>
        <w:tc>
          <w:tcPr>
            <w:tcW w:w="394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D8A6A49" w14:textId="461220B1" w:rsidR="00107AF2" w:rsidRDefault="00286D0B" w:rsidP="00107AF2">
            <w:pPr>
              <w:spacing w:before="60" w:after="60" w:line="276" w:lineRule="auto"/>
              <w:rPr>
                <w:rFonts w:eastAsia="Arial" w:cs="Arial"/>
                <w:color w:val="000000"/>
                <w:kern w:val="0"/>
                <w:sz w:val="22"/>
                <w:szCs w:val="22"/>
                <w14:ligatures w14:val="none"/>
              </w:rPr>
            </w:pPr>
            <w:r>
              <w:rPr>
                <w:rFonts w:eastAsia="Arial" w:cs="Arial"/>
                <w:color w:val="000000"/>
                <w:kern w:val="0"/>
                <w:sz w:val="22"/>
                <w:szCs w:val="22"/>
                <w14:ligatures w14:val="none"/>
              </w:rPr>
              <w:t>Do you confirm that all encryption keys protecting Government data will be generated and stored in a dedicated key management service or hardware security module, that access to those keys will be restricted to named roles and logged, and that the key access logs will be made available to the Government on request? In the comments, state whether customer-managed keys under Government control can be offered.</w:t>
            </w:r>
          </w:p>
          <w:p w14:paraId="0623B635" w14:textId="576A9965" w:rsidR="009F4A7D" w:rsidRPr="00CD1E99" w:rsidRDefault="009F4A7D" w:rsidP="00107AF2">
            <w:pPr>
              <w:spacing w:before="60" w:after="60" w:line="276" w:lineRule="auto"/>
              <w:rPr>
                <w:rFonts w:eastAsia="Arial" w:cs="Arial"/>
                <w:kern w:val="0"/>
                <w:sz w:val="22"/>
                <w:szCs w:val="22"/>
                <w14:ligatures w14:val="none"/>
              </w:rPr>
            </w:pPr>
          </w:p>
        </w:tc>
        <w:tc>
          <w:tcPr>
            <w:tcW w:w="12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1AEE5FF" w14:textId="77777777" w:rsidR="00286D0B" w:rsidRPr="00CD1E99" w:rsidRDefault="00107AF2" w:rsidP="00107AF2">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Yes</w:t>
            </w:r>
          </w:p>
          <w:p w14:paraId="7B263494" w14:textId="7DBA2407" w:rsidR="00107AF2" w:rsidRPr="00CD1E99" w:rsidRDefault="00107AF2" w:rsidP="00107AF2">
            <w:pPr>
              <w:spacing w:before="20" w:after="20" w:line="240" w:lineRule="auto"/>
              <w:jc w:val="center"/>
              <w:rPr>
                <w:rFonts w:eastAsia="Arial" w:cs="Arial"/>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289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3BBFD38" w14:textId="77777777" w:rsidR="00107AF2" w:rsidRPr="00CD1E99" w:rsidRDefault="00107AF2" w:rsidP="00107AF2">
            <w:pPr>
              <w:spacing w:before="60" w:after="60" w:line="276" w:lineRule="auto"/>
              <w:rPr>
                <w:rFonts w:eastAsia="Arial" w:cs="Arial"/>
                <w:kern w:val="0"/>
                <w:sz w:val="22"/>
                <w:szCs w:val="22"/>
                <w14:ligatures w14:val="none"/>
              </w:rPr>
            </w:pPr>
          </w:p>
        </w:tc>
      </w:tr>
      <w:tr w:rsidR="00107AF2" w:rsidRPr="00CD1E99" w14:paraId="5E323A3E" w14:textId="77777777" w:rsidTr="00517E3B">
        <w:tc>
          <w:tcPr>
            <w:tcW w:w="11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8ACB14A" w14:textId="43D414F9" w:rsidR="00C847C8" w:rsidRDefault="0089500B">
            <w:pPr>
              <w:spacing w:before="60" w:after="60" w:line="276" w:lineRule="auto"/>
              <w:rPr>
                <w:rFonts w:eastAsia="Arial" w:cs="Arial"/>
                <w:kern w:val="0"/>
                <w:sz w:val="22"/>
                <w:szCs w:val="22"/>
              </w:rPr>
            </w:pPr>
            <w:r>
              <w:rPr>
                <w:rFonts w:eastAsia="Arial" w:cs="Arial"/>
                <w:b/>
                <w:bCs/>
                <w:color w:val="000000"/>
                <w:kern w:val="0"/>
                <w:sz w:val="22"/>
                <w:szCs w:val="22"/>
              </w:rPr>
              <w:t>S1.</w:t>
            </w:r>
            <w:r w:rsidR="00517E3B">
              <w:rPr>
                <w:rFonts w:eastAsia="Arial" w:cs="Arial"/>
                <w:b/>
                <w:bCs/>
                <w:color w:val="000000"/>
                <w:kern w:val="0"/>
                <w:sz w:val="22"/>
                <w:szCs w:val="22"/>
              </w:rPr>
              <w:t>7</w:t>
            </w:r>
          </w:p>
        </w:tc>
        <w:tc>
          <w:tcPr>
            <w:tcW w:w="394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41A2BBD" w14:textId="77777777" w:rsidR="00C847C8" w:rsidRDefault="0089500B">
            <w:pPr>
              <w:spacing w:before="60" w:after="60" w:line="276" w:lineRule="auto"/>
              <w:rPr>
                <w:rFonts w:eastAsia="Arial" w:cs="Arial"/>
                <w:kern w:val="0"/>
                <w:sz w:val="22"/>
                <w:szCs w:val="22"/>
              </w:rPr>
            </w:pPr>
            <w:r>
              <w:rPr>
                <w:rFonts w:eastAsia="Arial" w:cs="Arial"/>
                <w:b/>
                <w:bCs/>
                <w:color w:val="000000"/>
                <w:kern w:val="0"/>
                <w:sz w:val="22"/>
                <w:szCs w:val="22"/>
              </w:rPr>
              <w:t>Secure data exchange</w:t>
            </w:r>
          </w:p>
          <w:p w14:paraId="1B78757B" w14:textId="77777777" w:rsidR="00C847C8" w:rsidRDefault="0089500B">
            <w:pPr>
              <w:spacing w:before="60" w:after="60" w:line="276" w:lineRule="auto"/>
              <w:rPr>
                <w:rFonts w:eastAsia="Arial" w:cs="Arial"/>
                <w:color w:val="000000"/>
                <w:kern w:val="0"/>
                <w:sz w:val="22"/>
                <w:szCs w:val="22"/>
              </w:rPr>
            </w:pPr>
            <w:r>
              <w:rPr>
                <w:rFonts w:eastAsia="Arial" w:cs="Arial"/>
                <w:color w:val="000000"/>
                <w:kern w:val="0"/>
                <w:sz w:val="22"/>
                <w:szCs w:val="22"/>
              </w:rPr>
              <w:t>Do you confirm that all exchange of Government data between your systems and the Bermuda Post Office, including customer reports, shipment manifests, invoices, customs files and financial reports, will use a secured file transfer channel or other Government-approved encrypted mechanism, and that standard email will not be used to transmit this data?</w:t>
            </w:r>
          </w:p>
          <w:p w14:paraId="1604525F" w14:textId="77777777" w:rsidR="00BA74C7" w:rsidRDefault="00BA74C7">
            <w:pPr>
              <w:spacing w:before="60" w:after="60" w:line="276" w:lineRule="auto"/>
              <w:rPr>
                <w:rFonts w:eastAsia="Arial" w:cs="Arial"/>
                <w:kern w:val="0"/>
                <w:sz w:val="22"/>
                <w:szCs w:val="22"/>
              </w:rPr>
            </w:pPr>
          </w:p>
        </w:tc>
        <w:tc>
          <w:tcPr>
            <w:tcW w:w="12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ED8C78D" w14:textId="77777777" w:rsidR="00C847C8" w:rsidRDefault="0089500B">
            <w:pPr>
              <w:spacing w:before="20" w:after="20" w:line="240" w:lineRule="auto"/>
              <w:jc w:val="center"/>
              <w:rPr>
                <w:rFonts w:eastAsia="Arial" w:cs="Arial"/>
                <w:color w:val="1F3864"/>
                <w:kern w:val="0"/>
                <w:sz w:val="22"/>
                <w:szCs w:val="22"/>
              </w:rPr>
            </w:pPr>
            <w:r>
              <w:rPr>
                <w:rFonts w:eastAsia="Arial" w:cs="Segoe UI Symbol"/>
                <w:color w:val="1F3864"/>
                <w:kern w:val="0"/>
                <w:sz w:val="22"/>
                <w:szCs w:val="22"/>
              </w:rPr>
              <w:t>☐</w:t>
            </w:r>
            <w:r>
              <w:rPr>
                <w:rFonts w:eastAsia="Arial" w:cs="Arial"/>
                <w:color w:val="1F3864"/>
                <w:kern w:val="0"/>
                <w:sz w:val="22"/>
                <w:szCs w:val="22"/>
              </w:rPr>
              <w:t xml:space="preserve"> Yes</w:t>
            </w:r>
          </w:p>
          <w:p w14:paraId="1D6C392D" w14:textId="77777777" w:rsidR="00C847C8" w:rsidRDefault="0089500B">
            <w:pPr>
              <w:spacing w:before="20" w:after="20" w:line="240" w:lineRule="auto"/>
              <w:jc w:val="center"/>
              <w:rPr>
                <w:rFonts w:eastAsia="Arial" w:cs="Arial"/>
                <w:color w:val="1F3864"/>
                <w:kern w:val="0"/>
                <w:sz w:val="22"/>
                <w:szCs w:val="22"/>
              </w:rPr>
            </w:pPr>
            <w:r>
              <w:rPr>
                <w:rFonts w:eastAsia="Arial" w:cs="Segoe UI Symbol"/>
                <w:color w:val="1F3864"/>
                <w:kern w:val="0"/>
                <w:sz w:val="22"/>
                <w:szCs w:val="22"/>
              </w:rPr>
              <w:t>☐</w:t>
            </w:r>
            <w:r>
              <w:rPr>
                <w:rFonts w:eastAsia="Arial" w:cs="Arial"/>
                <w:color w:val="1F3864"/>
                <w:kern w:val="0"/>
                <w:sz w:val="22"/>
                <w:szCs w:val="22"/>
              </w:rPr>
              <w:t xml:space="preserve"> No</w:t>
            </w:r>
          </w:p>
        </w:tc>
        <w:tc>
          <w:tcPr>
            <w:tcW w:w="289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BDA3BBA" w14:textId="77777777" w:rsidR="00C847C8" w:rsidRDefault="00C847C8">
            <w:pPr>
              <w:spacing w:before="60" w:after="60" w:line="276" w:lineRule="auto"/>
              <w:rPr>
                <w:rFonts w:eastAsia="Arial" w:cs="Arial"/>
                <w:kern w:val="0"/>
                <w:sz w:val="22"/>
                <w:szCs w:val="22"/>
              </w:rPr>
            </w:pPr>
          </w:p>
        </w:tc>
      </w:tr>
      <w:tr w:rsidR="00107AF2" w:rsidRPr="00CD1E99" w14:paraId="5C98A8B7" w14:textId="77777777" w:rsidTr="00517E3B">
        <w:tc>
          <w:tcPr>
            <w:tcW w:w="11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7F13709" w14:textId="3A3560BC" w:rsidR="00C847C8" w:rsidRDefault="0089500B">
            <w:pPr>
              <w:spacing w:before="60" w:after="60" w:line="276" w:lineRule="auto"/>
              <w:rPr>
                <w:rFonts w:eastAsia="Arial" w:cs="Arial"/>
                <w:kern w:val="0"/>
                <w:sz w:val="22"/>
                <w:szCs w:val="22"/>
              </w:rPr>
            </w:pPr>
            <w:r>
              <w:rPr>
                <w:rFonts w:eastAsia="Arial" w:cs="Arial"/>
                <w:b/>
                <w:bCs/>
                <w:color w:val="000000"/>
                <w:kern w:val="0"/>
                <w:sz w:val="22"/>
                <w:szCs w:val="22"/>
              </w:rPr>
              <w:lastRenderedPageBreak/>
              <w:t>S1.</w:t>
            </w:r>
            <w:r w:rsidR="00517E3B">
              <w:rPr>
                <w:rFonts w:eastAsia="Arial" w:cs="Arial"/>
                <w:b/>
                <w:bCs/>
                <w:color w:val="000000"/>
                <w:kern w:val="0"/>
                <w:sz w:val="22"/>
                <w:szCs w:val="22"/>
              </w:rPr>
              <w:t>8</w:t>
            </w:r>
          </w:p>
        </w:tc>
        <w:tc>
          <w:tcPr>
            <w:tcW w:w="394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BD93E4C" w14:textId="77777777" w:rsidR="00C847C8" w:rsidRDefault="0089500B">
            <w:pPr>
              <w:spacing w:before="60" w:after="60" w:line="276" w:lineRule="auto"/>
              <w:rPr>
                <w:rFonts w:eastAsia="Arial" w:cs="Arial"/>
                <w:kern w:val="0"/>
                <w:sz w:val="22"/>
                <w:szCs w:val="22"/>
              </w:rPr>
            </w:pPr>
            <w:r>
              <w:rPr>
                <w:rFonts w:eastAsia="Arial" w:cs="Arial"/>
                <w:b/>
                <w:bCs/>
                <w:color w:val="000000"/>
                <w:kern w:val="0"/>
                <w:sz w:val="22"/>
                <w:szCs w:val="22"/>
              </w:rPr>
              <w:t>File transfer authentication</w:t>
            </w:r>
          </w:p>
          <w:p w14:paraId="28379DE9" w14:textId="77777777" w:rsidR="00C847C8" w:rsidRDefault="0089500B">
            <w:pPr>
              <w:spacing w:before="60" w:after="60" w:line="276" w:lineRule="auto"/>
              <w:rPr>
                <w:rFonts w:eastAsia="Arial" w:cs="Arial"/>
                <w:kern w:val="0"/>
                <w:sz w:val="22"/>
                <w:szCs w:val="22"/>
              </w:rPr>
            </w:pPr>
            <w:r>
              <w:rPr>
                <w:rFonts w:eastAsia="Arial" w:cs="Arial"/>
                <w:color w:val="000000"/>
                <w:kern w:val="0"/>
                <w:sz w:val="22"/>
                <w:szCs w:val="22"/>
              </w:rPr>
              <w:t>Do you confirm that authentication to any file transfer service used to exchange Government data will be key-based, certificate-based or protected by MFA, in addition to IP allow-listing and TLS encryption, and that username and password alone will not be used?</w:t>
            </w:r>
          </w:p>
        </w:tc>
        <w:tc>
          <w:tcPr>
            <w:tcW w:w="12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78B1C53D" w14:textId="77777777" w:rsidR="00C847C8" w:rsidRDefault="0089500B">
            <w:pPr>
              <w:spacing w:before="20" w:after="20" w:line="240" w:lineRule="auto"/>
              <w:jc w:val="center"/>
              <w:rPr>
                <w:rFonts w:eastAsia="Arial" w:cs="Arial"/>
                <w:color w:val="1F3864"/>
                <w:kern w:val="0"/>
                <w:sz w:val="22"/>
                <w:szCs w:val="22"/>
              </w:rPr>
            </w:pPr>
            <w:r>
              <w:rPr>
                <w:rFonts w:eastAsia="Arial" w:cs="Segoe UI Symbol"/>
                <w:color w:val="1F3864"/>
                <w:kern w:val="0"/>
                <w:sz w:val="22"/>
                <w:szCs w:val="22"/>
              </w:rPr>
              <w:t>☐</w:t>
            </w:r>
            <w:r>
              <w:rPr>
                <w:rFonts w:eastAsia="Arial" w:cs="Arial"/>
                <w:color w:val="1F3864"/>
                <w:kern w:val="0"/>
                <w:sz w:val="22"/>
                <w:szCs w:val="22"/>
              </w:rPr>
              <w:t xml:space="preserve"> Yes</w:t>
            </w:r>
          </w:p>
          <w:p w14:paraId="56E8ADF2" w14:textId="77777777" w:rsidR="00C847C8" w:rsidRDefault="0089500B">
            <w:pPr>
              <w:spacing w:before="20" w:after="20" w:line="240" w:lineRule="auto"/>
              <w:jc w:val="center"/>
              <w:rPr>
                <w:rFonts w:eastAsia="Arial" w:cs="Arial"/>
                <w:color w:val="1F3864"/>
                <w:kern w:val="0"/>
                <w:sz w:val="22"/>
                <w:szCs w:val="22"/>
              </w:rPr>
            </w:pPr>
            <w:r>
              <w:rPr>
                <w:rFonts w:eastAsia="Arial" w:cs="Segoe UI Symbol"/>
                <w:color w:val="1F3864"/>
                <w:kern w:val="0"/>
                <w:sz w:val="22"/>
                <w:szCs w:val="22"/>
              </w:rPr>
              <w:t>☐</w:t>
            </w:r>
            <w:r>
              <w:rPr>
                <w:rFonts w:eastAsia="Arial" w:cs="Arial"/>
                <w:color w:val="1F3864"/>
                <w:kern w:val="0"/>
                <w:sz w:val="22"/>
                <w:szCs w:val="22"/>
              </w:rPr>
              <w:t xml:space="preserve"> No</w:t>
            </w:r>
          </w:p>
        </w:tc>
        <w:tc>
          <w:tcPr>
            <w:tcW w:w="289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765EF43" w14:textId="77777777" w:rsidR="00C847C8" w:rsidRDefault="00C847C8">
            <w:pPr>
              <w:spacing w:before="60" w:after="60" w:line="276" w:lineRule="auto"/>
              <w:rPr>
                <w:rFonts w:eastAsia="Arial" w:cs="Arial"/>
                <w:kern w:val="0"/>
                <w:sz w:val="22"/>
                <w:szCs w:val="22"/>
              </w:rPr>
            </w:pPr>
          </w:p>
        </w:tc>
      </w:tr>
      <w:tr w:rsidR="00107AF2" w:rsidRPr="00CD1E99" w14:paraId="0B843EAA" w14:textId="77777777" w:rsidTr="00517E3B">
        <w:tc>
          <w:tcPr>
            <w:tcW w:w="11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78D6A57" w14:textId="70AA30A1" w:rsidR="00C847C8" w:rsidRDefault="0089500B">
            <w:pPr>
              <w:spacing w:before="60" w:after="60" w:line="276" w:lineRule="auto"/>
              <w:rPr>
                <w:rFonts w:eastAsia="Arial" w:cs="Arial"/>
                <w:kern w:val="0"/>
                <w:sz w:val="22"/>
                <w:szCs w:val="22"/>
              </w:rPr>
            </w:pPr>
            <w:r>
              <w:rPr>
                <w:rFonts w:eastAsia="Arial" w:cs="Arial"/>
                <w:b/>
                <w:bCs/>
                <w:color w:val="000000"/>
                <w:kern w:val="0"/>
                <w:sz w:val="22"/>
                <w:szCs w:val="22"/>
              </w:rPr>
              <w:t>S1.</w:t>
            </w:r>
            <w:r w:rsidR="00517E3B">
              <w:rPr>
                <w:rFonts w:eastAsia="Arial" w:cs="Arial"/>
                <w:b/>
                <w:bCs/>
                <w:color w:val="000000"/>
                <w:kern w:val="0"/>
                <w:sz w:val="22"/>
                <w:szCs w:val="22"/>
              </w:rPr>
              <w:t>9</w:t>
            </w:r>
          </w:p>
        </w:tc>
        <w:tc>
          <w:tcPr>
            <w:tcW w:w="394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7358118" w14:textId="77777777" w:rsidR="00C847C8" w:rsidRDefault="0089500B">
            <w:pPr>
              <w:spacing w:before="60" w:after="60" w:line="276" w:lineRule="auto"/>
              <w:rPr>
                <w:rFonts w:eastAsia="Arial" w:cs="Arial"/>
                <w:kern w:val="0"/>
                <w:sz w:val="22"/>
                <w:szCs w:val="22"/>
              </w:rPr>
            </w:pPr>
            <w:r>
              <w:rPr>
                <w:rFonts w:eastAsia="Arial" w:cs="Arial"/>
                <w:b/>
                <w:bCs/>
                <w:color w:val="000000"/>
                <w:kern w:val="0"/>
                <w:sz w:val="22"/>
                <w:szCs w:val="22"/>
              </w:rPr>
              <w:t>Payment card data</w:t>
            </w:r>
          </w:p>
          <w:p w14:paraId="6EAFF06D" w14:textId="77777777" w:rsidR="009F46CE" w:rsidRPr="009F46CE" w:rsidRDefault="009F46CE" w:rsidP="009F46CE">
            <w:pPr>
              <w:spacing w:before="60" w:after="60" w:line="276" w:lineRule="auto"/>
              <w:rPr>
                <w:rFonts w:eastAsia="Arial" w:cs="Arial"/>
                <w:color w:val="000000"/>
                <w:kern w:val="0"/>
                <w:sz w:val="22"/>
                <w:szCs w:val="22"/>
                <w:lang w:val="en-US"/>
              </w:rPr>
            </w:pPr>
            <w:r w:rsidRPr="009F46CE">
              <w:rPr>
                <w:rFonts w:eastAsia="Arial" w:cs="Arial"/>
                <w:color w:val="000000"/>
                <w:kern w:val="0"/>
                <w:sz w:val="22"/>
                <w:szCs w:val="22"/>
                <w:lang w:val="en-US"/>
              </w:rPr>
              <w:t xml:space="preserve">Customers will enter payment card details on a page provided by the Proponent. </w:t>
            </w:r>
            <w:r w:rsidRPr="009F46CE">
              <w:rPr>
                <w:rFonts w:eastAsia="Arial" w:cs="Arial"/>
                <w:color w:val="000000"/>
                <w:kern w:val="0"/>
                <w:sz w:val="22"/>
                <w:szCs w:val="22"/>
                <w:lang w:val="en-US"/>
              </w:rPr>
              <w:br/>
              <w:t xml:space="preserve">Do you confirm that </w:t>
            </w:r>
          </w:p>
          <w:p w14:paraId="6EA76A86" w14:textId="77777777" w:rsidR="009F46CE" w:rsidRPr="009F46CE" w:rsidRDefault="009F46CE" w:rsidP="009F46CE">
            <w:pPr>
              <w:spacing w:before="60" w:after="60" w:line="276" w:lineRule="auto"/>
              <w:rPr>
                <w:rFonts w:eastAsia="Arial" w:cs="Arial"/>
                <w:color w:val="000000"/>
                <w:kern w:val="0"/>
                <w:sz w:val="22"/>
                <w:szCs w:val="22"/>
                <w:lang w:val="en-US"/>
              </w:rPr>
            </w:pPr>
            <w:r w:rsidRPr="009F46CE">
              <w:rPr>
                <w:rFonts w:eastAsia="Arial" w:cs="Arial"/>
                <w:color w:val="000000"/>
                <w:kern w:val="0"/>
                <w:sz w:val="22"/>
                <w:szCs w:val="22"/>
                <w:lang w:val="en-US"/>
              </w:rPr>
              <w:t xml:space="preserve">(a) your environment is compliant with PCI DSS v4.0.1, validated at a minimum of SAQ A-EP, or higher if your environment stores cardholder data; </w:t>
            </w:r>
          </w:p>
          <w:p w14:paraId="27AE8A4C" w14:textId="77777777" w:rsidR="009F46CE" w:rsidRPr="009F46CE" w:rsidRDefault="009F46CE" w:rsidP="009F46CE">
            <w:pPr>
              <w:spacing w:before="60" w:after="60" w:line="276" w:lineRule="auto"/>
              <w:rPr>
                <w:rFonts w:eastAsia="Arial" w:cs="Arial"/>
                <w:color w:val="000000"/>
                <w:kern w:val="0"/>
                <w:sz w:val="22"/>
                <w:szCs w:val="22"/>
                <w:lang w:val="en-US"/>
              </w:rPr>
            </w:pPr>
            <w:r w:rsidRPr="009F46CE">
              <w:rPr>
                <w:rFonts w:eastAsia="Arial" w:cs="Arial"/>
                <w:color w:val="000000"/>
                <w:kern w:val="0"/>
                <w:sz w:val="22"/>
                <w:szCs w:val="22"/>
                <w:lang w:val="en-US"/>
              </w:rPr>
              <w:t xml:space="preserve">(b) you will provide, with your proposal, a current Attestation of Compliance for your environment and for any payment processor you use; and </w:t>
            </w:r>
          </w:p>
          <w:p w14:paraId="7832FF09" w14:textId="131AA05E" w:rsidR="00C847C8" w:rsidRPr="00A13ABA" w:rsidRDefault="009F46CE">
            <w:pPr>
              <w:spacing w:before="60" w:after="60" w:line="276" w:lineRule="auto"/>
              <w:rPr>
                <w:rFonts w:eastAsia="Arial" w:cs="Arial"/>
                <w:color w:val="000000"/>
                <w:kern w:val="0"/>
                <w:sz w:val="22"/>
                <w:szCs w:val="22"/>
                <w:lang w:val="en-US"/>
              </w:rPr>
            </w:pPr>
            <w:r w:rsidRPr="009F46CE">
              <w:rPr>
                <w:rFonts w:eastAsia="Arial" w:cs="Arial"/>
                <w:color w:val="000000"/>
                <w:kern w:val="0"/>
                <w:sz w:val="22"/>
                <w:szCs w:val="22"/>
                <w:lang w:val="en-US"/>
              </w:rPr>
              <w:t>(c) your payment pages meet PCI DSS requirements 6.4.3 and 11.6.1?"</w:t>
            </w:r>
          </w:p>
        </w:tc>
        <w:tc>
          <w:tcPr>
            <w:tcW w:w="12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576EE1A5" w14:textId="77777777" w:rsidR="00C847C8" w:rsidRDefault="0089500B">
            <w:pPr>
              <w:spacing w:before="20" w:after="20" w:line="240" w:lineRule="auto"/>
              <w:jc w:val="center"/>
              <w:rPr>
                <w:rFonts w:eastAsia="Arial" w:cs="Arial"/>
                <w:color w:val="1F3864"/>
                <w:kern w:val="0"/>
                <w:sz w:val="22"/>
                <w:szCs w:val="22"/>
              </w:rPr>
            </w:pPr>
            <w:r>
              <w:rPr>
                <w:rFonts w:eastAsia="Arial" w:cs="Segoe UI Symbol"/>
                <w:color w:val="1F3864"/>
                <w:kern w:val="0"/>
                <w:sz w:val="22"/>
                <w:szCs w:val="22"/>
              </w:rPr>
              <w:t>☐</w:t>
            </w:r>
            <w:r>
              <w:rPr>
                <w:rFonts w:eastAsia="Arial" w:cs="Arial"/>
                <w:color w:val="1F3864"/>
                <w:kern w:val="0"/>
                <w:sz w:val="22"/>
                <w:szCs w:val="22"/>
              </w:rPr>
              <w:t xml:space="preserve"> Yes</w:t>
            </w:r>
          </w:p>
          <w:p w14:paraId="53D36E00" w14:textId="77777777" w:rsidR="00C847C8" w:rsidRDefault="0089500B">
            <w:pPr>
              <w:spacing w:before="20" w:after="20" w:line="240" w:lineRule="auto"/>
              <w:jc w:val="center"/>
              <w:rPr>
                <w:rFonts w:eastAsia="Arial" w:cs="Arial"/>
                <w:color w:val="1F3864"/>
                <w:kern w:val="0"/>
                <w:sz w:val="22"/>
                <w:szCs w:val="22"/>
              </w:rPr>
            </w:pPr>
            <w:r>
              <w:rPr>
                <w:rFonts w:eastAsia="Arial" w:cs="Segoe UI Symbol"/>
                <w:color w:val="1F3864"/>
                <w:kern w:val="0"/>
                <w:sz w:val="22"/>
                <w:szCs w:val="22"/>
              </w:rPr>
              <w:t>☐</w:t>
            </w:r>
            <w:r>
              <w:rPr>
                <w:rFonts w:eastAsia="Arial" w:cs="Arial"/>
                <w:color w:val="1F3864"/>
                <w:kern w:val="0"/>
                <w:sz w:val="22"/>
                <w:szCs w:val="22"/>
              </w:rPr>
              <w:t xml:space="preserve"> No</w:t>
            </w:r>
          </w:p>
          <w:p w14:paraId="712FE7E3" w14:textId="2C24EBE4" w:rsidR="00C847C8" w:rsidRDefault="00C847C8">
            <w:pPr>
              <w:spacing w:before="20" w:after="20" w:line="240" w:lineRule="auto"/>
              <w:jc w:val="center"/>
              <w:rPr>
                <w:rFonts w:eastAsia="Arial" w:cs="Arial"/>
                <w:color w:val="1F3864"/>
                <w:kern w:val="0"/>
                <w:sz w:val="22"/>
                <w:szCs w:val="22"/>
              </w:rPr>
            </w:pPr>
          </w:p>
        </w:tc>
        <w:tc>
          <w:tcPr>
            <w:tcW w:w="289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5DFF343" w14:textId="77777777" w:rsidR="00C847C8" w:rsidRDefault="00C847C8">
            <w:pPr>
              <w:spacing w:before="60" w:after="60" w:line="276" w:lineRule="auto"/>
              <w:rPr>
                <w:rFonts w:eastAsia="Arial" w:cs="Arial"/>
                <w:kern w:val="0"/>
                <w:sz w:val="22"/>
                <w:szCs w:val="22"/>
              </w:rPr>
            </w:pPr>
          </w:p>
        </w:tc>
      </w:tr>
      <w:tr w:rsidR="0054799E" w:rsidRPr="00CD1E99" w14:paraId="66798247" w14:textId="77777777" w:rsidTr="00517E3B">
        <w:tc>
          <w:tcPr>
            <w:tcW w:w="11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32E9E2E" w14:textId="59D24344" w:rsidR="0054799E" w:rsidRDefault="0054799E" w:rsidP="0054799E">
            <w:pPr>
              <w:spacing w:before="60" w:after="60" w:line="276" w:lineRule="auto"/>
              <w:rPr>
                <w:rFonts w:eastAsia="Arial" w:cs="Arial"/>
                <w:b/>
                <w:bCs/>
                <w:color w:val="000000"/>
                <w:kern w:val="0"/>
                <w:sz w:val="22"/>
                <w:szCs w:val="22"/>
              </w:rPr>
            </w:pPr>
            <w:r>
              <w:rPr>
                <w:rFonts w:eastAsia="Arial" w:cs="Arial"/>
                <w:b/>
                <w:bCs/>
                <w:color w:val="000000"/>
                <w:kern w:val="0"/>
                <w:sz w:val="22"/>
                <w:szCs w:val="22"/>
                <w14:ligatures w14:val="none"/>
              </w:rPr>
              <w:t>S1.10</w:t>
            </w:r>
          </w:p>
        </w:tc>
        <w:tc>
          <w:tcPr>
            <w:tcW w:w="394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5F7315D" w14:textId="77777777" w:rsidR="0054799E" w:rsidRPr="00CD1E99" w:rsidRDefault="0054799E" w:rsidP="0054799E">
            <w:pPr>
              <w:spacing w:before="60" w:after="60" w:line="276" w:lineRule="auto"/>
              <w:rPr>
                <w:rFonts w:eastAsia="Arial" w:cs="Arial"/>
                <w:b/>
                <w:bCs/>
                <w:kern w:val="0"/>
                <w:sz w:val="22"/>
                <w:szCs w:val="22"/>
                <w14:ligatures w14:val="none"/>
              </w:rPr>
            </w:pPr>
            <w:r>
              <w:rPr>
                <w:rFonts w:eastAsia="Arial" w:cs="Arial"/>
                <w:b/>
                <w:bCs/>
                <w:kern w:val="0"/>
                <w:sz w:val="22"/>
                <w:szCs w:val="22"/>
                <w14:ligatures w14:val="none"/>
              </w:rPr>
              <w:t>Breach notification.</w:t>
            </w:r>
          </w:p>
          <w:p w14:paraId="2E76EF34" w14:textId="75A28264" w:rsidR="0054799E" w:rsidRDefault="0054799E" w:rsidP="0054799E">
            <w:pPr>
              <w:spacing w:before="60" w:after="60" w:line="276" w:lineRule="auto"/>
              <w:rPr>
                <w:rFonts w:eastAsia="Arial" w:cs="Arial"/>
                <w:b/>
                <w:bCs/>
                <w:color w:val="000000"/>
                <w:kern w:val="0"/>
                <w:sz w:val="22"/>
                <w:szCs w:val="22"/>
              </w:rPr>
            </w:pPr>
            <w:r>
              <w:rPr>
                <w:rFonts w:eastAsia="Arial" w:cs="Arial"/>
                <w:kern w:val="0"/>
                <w:sz w:val="22"/>
                <w:szCs w:val="22"/>
                <w14:ligatures w14:val="none"/>
              </w:rPr>
              <w:t xml:space="preserve">Do you confirm that you can be contractually required to notify the Government of Bermuda’s Privacy Officer of a security breach or suspected breach without undue delay and within a defined maximum timeframe of 24 hours </w:t>
            </w:r>
            <w:r w:rsidR="00937635">
              <w:rPr>
                <w:rFonts w:eastAsia="Arial" w:cs="Arial"/>
                <w:kern w:val="0"/>
                <w:sz w:val="22"/>
                <w:szCs w:val="22"/>
                <w14:ligatures w14:val="none"/>
              </w:rPr>
              <w:t>from becoming</w:t>
            </w:r>
            <w:r>
              <w:rPr>
                <w:rFonts w:eastAsia="Arial" w:cs="Arial"/>
                <w:kern w:val="0"/>
                <w:sz w:val="22"/>
                <w:szCs w:val="22"/>
                <w14:ligatures w14:val="none"/>
              </w:rPr>
              <w:t xml:space="preserve"> aware of the breach? </w:t>
            </w:r>
          </w:p>
        </w:tc>
        <w:tc>
          <w:tcPr>
            <w:tcW w:w="12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58A82470" w14:textId="77777777" w:rsidR="0054799E" w:rsidRPr="00CD1E99" w:rsidRDefault="0054799E" w:rsidP="0054799E">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Yes</w:t>
            </w:r>
          </w:p>
          <w:p w14:paraId="23C362FB" w14:textId="458ABB06" w:rsidR="0054799E" w:rsidRDefault="0054799E" w:rsidP="0054799E">
            <w:pPr>
              <w:spacing w:before="20" w:after="20" w:line="240" w:lineRule="auto"/>
              <w:jc w:val="center"/>
              <w:rPr>
                <w:rFonts w:eastAsia="Arial" w:cs="Segoe UI Symbol"/>
                <w:color w:val="1F3864"/>
                <w:kern w:val="0"/>
                <w:sz w:val="22"/>
                <w:szCs w:val="22"/>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289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9B8ED6F" w14:textId="77777777" w:rsidR="0054799E" w:rsidRDefault="0054799E" w:rsidP="0054799E">
            <w:pPr>
              <w:spacing w:before="60" w:after="60" w:line="276" w:lineRule="auto"/>
              <w:rPr>
                <w:rFonts w:eastAsia="Arial" w:cs="Arial"/>
                <w:kern w:val="0"/>
                <w:sz w:val="22"/>
                <w:szCs w:val="22"/>
              </w:rPr>
            </w:pPr>
          </w:p>
        </w:tc>
      </w:tr>
      <w:tr w:rsidR="0054799E" w:rsidRPr="00CD1E99" w14:paraId="5B9A2F48" w14:textId="77777777" w:rsidTr="00517E3B">
        <w:tc>
          <w:tcPr>
            <w:tcW w:w="11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D1A266B" w14:textId="24C5FC16" w:rsidR="0054799E" w:rsidRDefault="0054799E" w:rsidP="0054799E">
            <w:pPr>
              <w:spacing w:before="60" w:after="60" w:line="276" w:lineRule="auto"/>
              <w:rPr>
                <w:rFonts w:eastAsia="Arial" w:cs="Arial"/>
                <w:b/>
                <w:bCs/>
                <w:color w:val="000000"/>
                <w:kern w:val="0"/>
                <w:sz w:val="22"/>
                <w:szCs w:val="22"/>
                <w14:ligatures w14:val="none"/>
              </w:rPr>
            </w:pPr>
            <w:r>
              <w:rPr>
                <w:rFonts w:eastAsia="Arial" w:cs="Arial"/>
                <w:b/>
                <w:bCs/>
                <w:color w:val="000000"/>
                <w:kern w:val="0"/>
                <w:sz w:val="22"/>
                <w:szCs w:val="22"/>
                <w14:ligatures w14:val="none"/>
              </w:rPr>
              <w:t>S1.11</w:t>
            </w:r>
          </w:p>
        </w:tc>
        <w:tc>
          <w:tcPr>
            <w:tcW w:w="394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0C9FA53" w14:textId="77777777" w:rsidR="0054799E" w:rsidRPr="00CD1E99" w:rsidRDefault="0054799E" w:rsidP="0054799E">
            <w:pPr>
              <w:spacing w:before="60" w:after="60" w:line="276" w:lineRule="auto"/>
              <w:rPr>
                <w:rFonts w:eastAsia="Arial" w:cs="Arial"/>
                <w:b/>
                <w:bCs/>
                <w:kern w:val="0"/>
                <w:sz w:val="22"/>
                <w:szCs w:val="22"/>
                <w14:ligatures w14:val="none"/>
              </w:rPr>
            </w:pPr>
            <w:r>
              <w:rPr>
                <w:rFonts w:eastAsia="Arial" w:cs="Arial"/>
                <w:b/>
                <w:bCs/>
                <w:kern w:val="0"/>
                <w:sz w:val="22"/>
                <w:szCs w:val="22"/>
                <w14:ligatures w14:val="none"/>
              </w:rPr>
              <w:t>AI / automated-processing disclosure and consent.</w:t>
            </w:r>
          </w:p>
          <w:p w14:paraId="5F40991B" w14:textId="6F95232F" w:rsidR="0054799E" w:rsidRDefault="0054799E" w:rsidP="0054799E">
            <w:pPr>
              <w:spacing w:before="60" w:after="60" w:line="276" w:lineRule="auto"/>
              <w:rPr>
                <w:rFonts w:eastAsia="Arial" w:cs="Arial"/>
                <w:b/>
                <w:bCs/>
                <w:kern w:val="0"/>
                <w:sz w:val="22"/>
                <w:szCs w:val="22"/>
                <w14:ligatures w14:val="none"/>
              </w:rPr>
            </w:pPr>
            <w:r>
              <w:rPr>
                <w:rFonts w:eastAsia="Arial" w:cs="Arial"/>
                <w:kern w:val="0"/>
                <w:sz w:val="22"/>
                <w:szCs w:val="22"/>
                <w14:ligatures w14:val="none"/>
              </w:rPr>
              <w:t xml:space="preserve">Do you confirm that you will disclose whether any AI or automated-processing capability in your solution </w:t>
            </w:r>
            <w:r>
              <w:rPr>
                <w:rFonts w:eastAsia="Arial" w:cs="Arial"/>
                <w:kern w:val="0"/>
                <w:sz w:val="22"/>
                <w:szCs w:val="22"/>
                <w14:ligatures w14:val="none"/>
              </w:rPr>
              <w:lastRenderedPageBreak/>
              <w:t>will process, analyse or learn from Government of Bermuda personal information and agree not to use that information to train or improve any model without the Government’s prior written consent?</w:t>
            </w:r>
          </w:p>
        </w:tc>
        <w:tc>
          <w:tcPr>
            <w:tcW w:w="12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773A488" w14:textId="77777777" w:rsidR="0054799E" w:rsidRPr="00CD1E99" w:rsidRDefault="0054799E" w:rsidP="0054799E">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lastRenderedPageBreak/>
              <w:t>☐</w:t>
            </w:r>
            <w:r>
              <w:rPr>
                <w:rFonts w:eastAsia="Arial" w:cs="Arial"/>
                <w:color w:val="1F3864"/>
                <w:kern w:val="0"/>
                <w:sz w:val="22"/>
                <w:szCs w:val="22"/>
                <w14:ligatures w14:val="none"/>
              </w:rPr>
              <w:t xml:space="preserve"> Yes</w:t>
            </w:r>
          </w:p>
          <w:p w14:paraId="4C3E9087" w14:textId="3A7BC2F5" w:rsidR="0054799E" w:rsidRDefault="0054799E" w:rsidP="0054799E">
            <w:pPr>
              <w:spacing w:before="20" w:after="20" w:line="240" w:lineRule="auto"/>
              <w:jc w:val="center"/>
              <w:rPr>
                <w:rFonts w:eastAsia="Arial" w:cs="Segoe UI Symbo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289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73B5E37" w14:textId="77777777" w:rsidR="0054799E" w:rsidRDefault="0054799E" w:rsidP="0054799E">
            <w:pPr>
              <w:spacing w:before="60" w:after="60" w:line="276" w:lineRule="auto"/>
              <w:rPr>
                <w:rFonts w:eastAsia="Arial" w:cs="Arial"/>
                <w:kern w:val="0"/>
                <w:sz w:val="22"/>
                <w:szCs w:val="22"/>
              </w:rPr>
            </w:pPr>
          </w:p>
        </w:tc>
      </w:tr>
    </w:tbl>
    <w:p w14:paraId="0B9FECA0" w14:textId="77777777" w:rsidR="00107AF2" w:rsidRPr="00CD1E99" w:rsidRDefault="00107AF2" w:rsidP="00107AF2">
      <w:pPr>
        <w:spacing w:before="80" w:after="0" w:line="276" w:lineRule="auto"/>
        <w:rPr>
          <w:rFonts w:eastAsia="Arial" w:cs="Arial"/>
          <w:kern w:val="0"/>
          <w:sz w:val="22"/>
          <w:szCs w:val="22"/>
          <w14:ligatures w14:val="none"/>
        </w:rPr>
      </w:pPr>
    </w:p>
    <w:p w14:paraId="76CEAFAD" w14:textId="1C528CB6" w:rsidR="00427EA2" w:rsidRPr="00CD1E99" w:rsidRDefault="00427EA2" w:rsidP="00427EA2">
      <w:pPr>
        <w:spacing w:before="80" w:after="0" w:line="276" w:lineRule="auto"/>
        <w:rPr>
          <w:rFonts w:eastAsia="Arial" w:cs="Arial"/>
          <w:b/>
          <w:bCs/>
          <w:kern w:val="0"/>
          <w:sz w:val="22"/>
          <w:szCs w:val="22"/>
          <w:lang w:val="en-CA"/>
          <w14:ligatures w14:val="none"/>
        </w:rPr>
      </w:pPr>
      <w:r>
        <w:rPr>
          <w:rFonts w:eastAsia="Arial" w:cs="Arial"/>
          <w:b/>
          <w:bCs/>
          <w:kern w:val="0"/>
          <w:sz w:val="22"/>
          <w:szCs w:val="22"/>
          <w:lang w:val="en-CA"/>
          <w14:ligatures w14:val="none"/>
        </w:rPr>
        <w:t>Privacy Requirements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5"/>
        <w:gridCol w:w="3990"/>
        <w:gridCol w:w="1276"/>
        <w:gridCol w:w="3118"/>
      </w:tblGrid>
      <w:tr w:rsidR="0098704F" w:rsidRPr="00CD1E99" w14:paraId="22B80562" w14:textId="77777777" w:rsidTr="009F4A7D">
        <w:tc>
          <w:tcPr>
            <w:tcW w:w="825"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6168C7D0" w14:textId="77777777" w:rsidR="0098704F" w:rsidRPr="00CD1E99" w:rsidRDefault="0098704F" w:rsidP="001A0B51">
            <w:pPr>
              <w:spacing w:before="40" w:after="40" w:line="240" w:lineRule="auto"/>
              <w:jc w:val="center"/>
              <w:rPr>
                <w:rFonts w:eastAsia="Arial" w:cs="Arial"/>
                <w:b/>
                <w:bCs/>
                <w:kern w:val="0"/>
                <w:sz w:val="22"/>
                <w:szCs w:val="22"/>
                <w14:ligatures w14:val="none"/>
              </w:rPr>
            </w:pPr>
            <w:r>
              <w:rPr>
                <w:rFonts w:eastAsia="Arial" w:cs="Arial"/>
                <w:b/>
                <w:bCs/>
                <w:color w:val="FFFFFF"/>
                <w:kern w:val="0"/>
                <w:sz w:val="22"/>
                <w:szCs w:val="22"/>
                <w14:ligatures w14:val="none"/>
              </w:rPr>
              <w:t>Ref</w:t>
            </w:r>
          </w:p>
        </w:tc>
        <w:tc>
          <w:tcPr>
            <w:tcW w:w="3990"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0BC66F34" w14:textId="77777777" w:rsidR="0098704F" w:rsidRPr="00CD1E99" w:rsidRDefault="0098704F" w:rsidP="001A0B51">
            <w:pPr>
              <w:spacing w:before="40" w:after="40" w:line="240" w:lineRule="auto"/>
              <w:jc w:val="center"/>
              <w:rPr>
                <w:rFonts w:eastAsia="Arial" w:cs="Arial"/>
                <w:b/>
                <w:bCs/>
                <w:kern w:val="0"/>
                <w:sz w:val="22"/>
                <w:szCs w:val="22"/>
                <w14:ligatures w14:val="none"/>
              </w:rPr>
            </w:pPr>
            <w:r>
              <w:rPr>
                <w:rFonts w:eastAsia="Arial" w:cs="Arial"/>
                <w:b/>
                <w:bCs/>
                <w:color w:val="FFFFFF"/>
                <w:kern w:val="0"/>
                <w:sz w:val="22"/>
                <w:szCs w:val="22"/>
                <w14:ligatures w14:val="none"/>
              </w:rPr>
              <w:t>Question</w:t>
            </w:r>
          </w:p>
        </w:tc>
        <w:tc>
          <w:tcPr>
            <w:tcW w:w="1276"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56A4D2F0" w14:textId="77777777" w:rsidR="0098704F" w:rsidRPr="00CD1E99" w:rsidRDefault="0098704F" w:rsidP="001A0B51">
            <w:pPr>
              <w:spacing w:before="40" w:after="40" w:line="240" w:lineRule="auto"/>
              <w:jc w:val="center"/>
              <w:rPr>
                <w:rFonts w:eastAsia="Arial" w:cs="Arial"/>
                <w:b/>
                <w:bCs/>
                <w:kern w:val="0"/>
                <w:sz w:val="22"/>
                <w:szCs w:val="22"/>
                <w14:ligatures w14:val="none"/>
              </w:rPr>
            </w:pPr>
            <w:r>
              <w:rPr>
                <w:rFonts w:eastAsia="Arial" w:cs="Arial"/>
                <w:b/>
                <w:bCs/>
                <w:color w:val="FFFFFF"/>
                <w:kern w:val="0"/>
                <w:sz w:val="22"/>
                <w:szCs w:val="22"/>
                <w14:ligatures w14:val="none"/>
              </w:rPr>
              <w:t>Response</w:t>
            </w:r>
          </w:p>
        </w:tc>
        <w:tc>
          <w:tcPr>
            <w:tcW w:w="3118"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0C3D321C" w14:textId="77777777" w:rsidR="0098704F" w:rsidRPr="00CD1E99" w:rsidRDefault="0098704F" w:rsidP="001A0B51">
            <w:pPr>
              <w:spacing w:before="40" w:after="40" w:line="240" w:lineRule="auto"/>
              <w:jc w:val="center"/>
              <w:rPr>
                <w:rFonts w:eastAsia="Arial" w:cs="Arial"/>
                <w:b/>
                <w:bCs/>
                <w:kern w:val="0"/>
                <w:sz w:val="22"/>
                <w:szCs w:val="22"/>
                <w14:ligatures w14:val="none"/>
              </w:rPr>
            </w:pPr>
            <w:r>
              <w:rPr>
                <w:rFonts w:eastAsia="Arial" w:cs="Arial"/>
                <w:b/>
                <w:bCs/>
                <w:color w:val="FFFFFF"/>
                <w:kern w:val="0"/>
                <w:sz w:val="22"/>
                <w:szCs w:val="22"/>
                <w14:ligatures w14:val="none"/>
              </w:rPr>
              <w:t>Comments</w:t>
            </w:r>
          </w:p>
        </w:tc>
      </w:tr>
      <w:tr w:rsidR="0098704F" w:rsidRPr="00CD1E99" w14:paraId="27A69A4C" w14:textId="77777777" w:rsidTr="009F4A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8B356B3" w14:textId="36F4C135" w:rsidR="0098704F" w:rsidRPr="00CD1E99" w:rsidRDefault="0098704F" w:rsidP="001A0B51">
            <w:pPr>
              <w:spacing w:before="60" w:after="60" w:line="276" w:lineRule="auto"/>
              <w:rPr>
                <w:rFonts w:eastAsia="Arial" w:cs="Arial"/>
                <w:kern w:val="0"/>
                <w:sz w:val="22"/>
                <w:szCs w:val="22"/>
                <w14:ligatures w14:val="none"/>
              </w:rPr>
            </w:pPr>
            <w:r>
              <w:rPr>
                <w:rFonts w:eastAsia="Arial" w:cs="Arial"/>
                <w:b/>
                <w:bCs/>
                <w:color w:val="000000"/>
                <w:kern w:val="0"/>
                <w:sz w:val="22"/>
                <w:szCs w:val="22"/>
                <w14:ligatures w14:val="none"/>
              </w:rPr>
              <w:t>P1.1</w:t>
            </w:r>
          </w:p>
        </w:tc>
        <w:tc>
          <w:tcPr>
            <w:tcW w:w="39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928F666" w14:textId="7A705470" w:rsidR="0098704F" w:rsidRPr="00CD1E99" w:rsidRDefault="0098704F" w:rsidP="001A0B51">
            <w:pPr>
              <w:spacing w:before="60" w:after="60" w:line="276" w:lineRule="auto"/>
              <w:rPr>
                <w:rFonts w:eastAsia="Arial" w:cs="Arial"/>
                <w:b/>
                <w:bCs/>
                <w:color w:val="000000"/>
                <w:kern w:val="0"/>
                <w:sz w:val="22"/>
                <w:szCs w:val="22"/>
                <w14:ligatures w14:val="none"/>
              </w:rPr>
            </w:pPr>
            <w:r>
              <w:rPr>
                <w:rFonts w:eastAsia="Arial" w:cs="Arial"/>
                <w:b/>
                <w:bCs/>
                <w:color w:val="000000"/>
                <w:kern w:val="0"/>
                <w:sz w:val="22"/>
                <w:szCs w:val="22"/>
                <w14:ligatures w14:val="none"/>
              </w:rPr>
              <w:t>Controller/Processor status</w:t>
            </w:r>
          </w:p>
          <w:p w14:paraId="6311B930" w14:textId="094B8E79" w:rsidR="0098704F" w:rsidRPr="00CD1E99" w:rsidRDefault="00046F99" w:rsidP="001A0B51">
            <w:pPr>
              <w:spacing w:before="60" w:after="60" w:line="276" w:lineRule="auto"/>
              <w:rPr>
                <w:rFonts w:eastAsia="Arial" w:cs="Arial"/>
                <w:kern w:val="0"/>
                <w:sz w:val="22"/>
                <w:szCs w:val="22"/>
                <w14:ligatures w14:val="none"/>
              </w:rPr>
            </w:pPr>
            <w:r>
              <w:rPr>
                <w:rFonts w:eastAsia="Arial" w:cs="Arial"/>
                <w:color w:val="000000"/>
                <w:kern w:val="0"/>
                <w:sz w:val="22"/>
                <w:szCs w:val="22"/>
                <w14:ligatures w14:val="none"/>
              </w:rPr>
              <w:t>Will you only process Government personal information solely on the Government’s instructions and not for your own purposes (including analytics, product development, AI training, or marketing) without prior written consent?</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9FA4E10" w14:textId="77777777" w:rsidR="0098704F" w:rsidRPr="00CD1E99" w:rsidRDefault="0098704F" w:rsidP="001A0B51">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Yes</w:t>
            </w:r>
          </w:p>
          <w:p w14:paraId="52919DAB" w14:textId="77777777" w:rsidR="0098704F" w:rsidRPr="00CD1E99" w:rsidRDefault="0098704F" w:rsidP="001A0B51">
            <w:pPr>
              <w:spacing w:before="20" w:after="20" w:line="240" w:lineRule="auto"/>
              <w:jc w:val="center"/>
              <w:rPr>
                <w:rFonts w:eastAsia="Arial" w:cs="Arial"/>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311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75A8B81" w14:textId="77777777" w:rsidR="0098704F" w:rsidRPr="00CD1E99" w:rsidRDefault="0098704F" w:rsidP="001A0B51">
            <w:pPr>
              <w:spacing w:before="60" w:after="60" w:line="276" w:lineRule="auto"/>
              <w:rPr>
                <w:rFonts w:eastAsia="Arial" w:cs="Arial"/>
                <w:kern w:val="0"/>
                <w:sz w:val="22"/>
                <w:szCs w:val="22"/>
                <w14:ligatures w14:val="none"/>
              </w:rPr>
            </w:pPr>
          </w:p>
        </w:tc>
      </w:tr>
      <w:tr w:rsidR="00046F99" w:rsidRPr="00CD1E99" w14:paraId="621BADEE" w14:textId="77777777" w:rsidTr="009F4A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0E179B2" w14:textId="7CD478FA" w:rsidR="00046F99" w:rsidRPr="00CD1E99" w:rsidRDefault="00046F99" w:rsidP="001A0B51">
            <w:pPr>
              <w:spacing w:before="60" w:after="60" w:line="276" w:lineRule="auto"/>
              <w:rPr>
                <w:rFonts w:eastAsia="Arial" w:cs="Arial"/>
                <w:b/>
                <w:bCs/>
                <w:color w:val="000000"/>
                <w:kern w:val="0"/>
                <w:sz w:val="22"/>
                <w:szCs w:val="22"/>
                <w14:ligatures w14:val="none"/>
              </w:rPr>
            </w:pPr>
            <w:r>
              <w:rPr>
                <w:rFonts w:eastAsia="Arial" w:cs="Arial"/>
                <w:b/>
                <w:bCs/>
                <w:color w:val="000000"/>
                <w:kern w:val="0"/>
                <w:sz w:val="22"/>
                <w:szCs w:val="22"/>
                <w14:ligatures w14:val="none"/>
              </w:rPr>
              <w:t>P1.2</w:t>
            </w:r>
          </w:p>
        </w:tc>
        <w:tc>
          <w:tcPr>
            <w:tcW w:w="39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8A43886" w14:textId="77777777" w:rsidR="00046F99" w:rsidRPr="00046F99" w:rsidRDefault="00046F99" w:rsidP="00046F99">
            <w:pPr>
              <w:spacing w:line="276" w:lineRule="auto"/>
              <w:rPr>
                <w:rFonts w:ascii="Aptos" w:eastAsia="Aptos" w:hAnsi="Aptos" w:cs="Times New Roman"/>
                <w:b/>
                <w:bCs/>
                <w:sz w:val="22"/>
                <w:szCs w:val="22"/>
              </w:rPr>
            </w:pPr>
            <w:r>
              <w:rPr>
                <w:rFonts w:ascii="Aptos" w:eastAsia="Aptos" w:hAnsi="Aptos" w:cs="Times New Roman"/>
                <w:b/>
                <w:bCs/>
                <w:sz w:val="22"/>
                <w:szCs w:val="22"/>
              </w:rPr>
              <w:t>Sub-processors</w:t>
            </w:r>
          </w:p>
          <w:p w14:paraId="55066420" w14:textId="3C83E469" w:rsidR="00046F99" w:rsidRPr="00CD1E99" w:rsidRDefault="00046F99" w:rsidP="00046F99">
            <w:pPr>
              <w:spacing w:before="60" w:after="60" w:line="276" w:lineRule="auto"/>
              <w:rPr>
                <w:rFonts w:eastAsia="Arial" w:cs="Arial"/>
                <w:b/>
                <w:bCs/>
                <w:color w:val="000000"/>
                <w:kern w:val="0"/>
                <w:sz w:val="22"/>
                <w:szCs w:val="22"/>
                <w14:ligatures w14:val="none"/>
              </w:rPr>
            </w:pPr>
            <w:r>
              <w:rPr>
                <w:rFonts w:ascii="Aptos" w:eastAsia="Aptos" w:hAnsi="Aptos" w:cs="Times New Roman"/>
                <w:kern w:val="0"/>
                <w:sz w:val="22"/>
                <w:szCs w:val="22"/>
                <w14:ligatures w14:val="none"/>
              </w:rPr>
              <w:t>Do you assess and monitor the privacy and security controls of all sub-processors, sub-warehouses and downstream couriers with access to Government of Bermuda personal information, before engagement and for the life of the contract?</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281A9B7" w14:textId="77777777" w:rsidR="00046F99" w:rsidRPr="00CD1E99" w:rsidRDefault="00046F99" w:rsidP="00046F99">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Yes</w:t>
            </w:r>
          </w:p>
          <w:p w14:paraId="713BFDE2" w14:textId="33589B96" w:rsidR="00046F99" w:rsidRPr="00CD1E99" w:rsidRDefault="00046F99" w:rsidP="00046F99">
            <w:pPr>
              <w:spacing w:before="20" w:after="20" w:line="240" w:lineRule="auto"/>
              <w:jc w:val="center"/>
              <w:rPr>
                <w:rFonts w:eastAsia="Arial" w:cs="Segoe UI Symbo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311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587B446" w14:textId="77777777" w:rsidR="00046F99" w:rsidRPr="00CD1E99" w:rsidRDefault="00046F99" w:rsidP="001A0B51">
            <w:pPr>
              <w:spacing w:before="60" w:after="60" w:line="276" w:lineRule="auto"/>
              <w:rPr>
                <w:rFonts w:eastAsia="Arial" w:cs="Arial"/>
                <w:kern w:val="0"/>
                <w:sz w:val="22"/>
                <w:szCs w:val="22"/>
                <w14:ligatures w14:val="none"/>
              </w:rPr>
            </w:pPr>
          </w:p>
        </w:tc>
      </w:tr>
      <w:tr w:rsidR="0098704F" w:rsidRPr="00CD1E99" w14:paraId="20C1D6D2" w14:textId="77777777" w:rsidTr="009F4A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D7A258F" w14:textId="5798253D" w:rsidR="0098704F" w:rsidRPr="00CD1E99" w:rsidRDefault="0098704F" w:rsidP="001A0B51">
            <w:pPr>
              <w:spacing w:before="60" w:after="60" w:line="276" w:lineRule="auto"/>
              <w:rPr>
                <w:rFonts w:eastAsia="Arial" w:cs="Arial"/>
                <w:kern w:val="0"/>
                <w:sz w:val="22"/>
                <w:szCs w:val="22"/>
                <w14:ligatures w14:val="none"/>
              </w:rPr>
            </w:pPr>
            <w:r>
              <w:rPr>
                <w:rFonts w:eastAsia="Arial" w:cs="Arial"/>
                <w:b/>
                <w:bCs/>
                <w:color w:val="000000"/>
                <w:kern w:val="0"/>
                <w:sz w:val="22"/>
                <w:szCs w:val="22"/>
                <w14:ligatures w14:val="none"/>
              </w:rPr>
              <w:t>P1.3</w:t>
            </w:r>
          </w:p>
        </w:tc>
        <w:tc>
          <w:tcPr>
            <w:tcW w:w="39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FBBA6DD" w14:textId="77777777" w:rsidR="0098704F" w:rsidRPr="00CD1E99" w:rsidRDefault="0098704F" w:rsidP="001A0B51">
            <w:pPr>
              <w:spacing w:before="60" w:after="60" w:line="276" w:lineRule="auto"/>
              <w:rPr>
                <w:rFonts w:eastAsia="Arial" w:cs="Arial"/>
                <w:b/>
                <w:bCs/>
                <w:kern w:val="0"/>
                <w:sz w:val="22"/>
                <w:szCs w:val="22"/>
                <w14:ligatures w14:val="none"/>
              </w:rPr>
            </w:pPr>
            <w:r>
              <w:rPr>
                <w:rFonts w:eastAsia="Arial" w:cs="Arial"/>
                <w:b/>
                <w:bCs/>
                <w:kern w:val="0"/>
                <w:sz w:val="22"/>
                <w:szCs w:val="22"/>
                <w14:ligatures w14:val="none"/>
              </w:rPr>
              <w:t>Transfer and location disclosure.</w:t>
            </w:r>
          </w:p>
          <w:p w14:paraId="11FFB186" w14:textId="0B5BB152" w:rsidR="0098704F" w:rsidRPr="00CD1E99" w:rsidRDefault="00DC61D7" w:rsidP="001A0B51">
            <w:pPr>
              <w:spacing w:before="60" w:after="60" w:line="276" w:lineRule="auto"/>
              <w:rPr>
                <w:rFonts w:eastAsia="Arial" w:cs="Arial"/>
                <w:kern w:val="0"/>
                <w:sz w:val="22"/>
                <w:szCs w:val="22"/>
                <w14:ligatures w14:val="none"/>
              </w:rPr>
            </w:pPr>
            <w:r>
              <w:rPr>
                <w:rFonts w:eastAsia="Arial" w:cs="Arial"/>
                <w:kern w:val="0"/>
                <w:sz w:val="22"/>
                <w:szCs w:val="22"/>
                <w14:ligatures w14:val="none"/>
              </w:rPr>
              <w:t>Do you confirm that you disclose and keep updated for the life of the contract every country or location where Government of Bermuda personal information will be stored, processed, or accessed - including its platform, remote support access, and any backup or replication systems?</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94A1B9A" w14:textId="77777777" w:rsidR="0098704F" w:rsidRPr="00CD1E99" w:rsidRDefault="0098704F" w:rsidP="001A0B51">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Yes</w:t>
            </w:r>
          </w:p>
          <w:p w14:paraId="4B11A615" w14:textId="77777777" w:rsidR="0098704F" w:rsidRPr="00CD1E99" w:rsidRDefault="0098704F" w:rsidP="001A0B51">
            <w:pPr>
              <w:spacing w:before="20" w:after="20" w:line="240" w:lineRule="auto"/>
              <w:jc w:val="center"/>
              <w:rPr>
                <w:rFonts w:eastAsia="Arial" w:cs="Arial"/>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311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F1D43E0" w14:textId="77777777" w:rsidR="0098704F" w:rsidRPr="00CD1E99" w:rsidRDefault="0098704F" w:rsidP="001A0B51">
            <w:pPr>
              <w:spacing w:before="60" w:after="60" w:line="276" w:lineRule="auto"/>
              <w:rPr>
                <w:rFonts w:eastAsia="Arial" w:cs="Arial"/>
                <w:kern w:val="0"/>
                <w:sz w:val="22"/>
                <w:szCs w:val="22"/>
                <w14:ligatures w14:val="none"/>
              </w:rPr>
            </w:pPr>
          </w:p>
        </w:tc>
      </w:tr>
      <w:tr w:rsidR="0098704F" w:rsidRPr="00CD1E99" w14:paraId="4C5662B2" w14:textId="77777777" w:rsidTr="009F4A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B64B3C1" w14:textId="77777777" w:rsidR="00C847C8" w:rsidRDefault="0089500B">
            <w:pPr>
              <w:spacing w:before="60" w:after="60" w:line="276" w:lineRule="auto"/>
              <w:rPr>
                <w:rFonts w:eastAsia="Arial" w:cs="Arial"/>
                <w:kern w:val="0"/>
                <w:sz w:val="22"/>
                <w:szCs w:val="22"/>
              </w:rPr>
            </w:pPr>
            <w:r>
              <w:rPr>
                <w:rFonts w:eastAsia="Arial" w:cs="Arial"/>
                <w:b/>
                <w:bCs/>
                <w:color w:val="000000"/>
                <w:kern w:val="0"/>
                <w:sz w:val="22"/>
                <w:szCs w:val="22"/>
              </w:rPr>
              <w:t>P1.4</w:t>
            </w:r>
          </w:p>
        </w:tc>
        <w:tc>
          <w:tcPr>
            <w:tcW w:w="39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150F591" w14:textId="77777777" w:rsidR="00C847C8" w:rsidRPr="00DE7493" w:rsidRDefault="0089500B">
            <w:pPr>
              <w:spacing w:before="60" w:after="60" w:line="276" w:lineRule="auto"/>
              <w:rPr>
                <w:rFonts w:eastAsia="Arial" w:cs="Arial"/>
                <w:kern w:val="0"/>
                <w:sz w:val="22"/>
                <w:szCs w:val="22"/>
              </w:rPr>
            </w:pPr>
            <w:r w:rsidRPr="00DE7493">
              <w:rPr>
                <w:rFonts w:eastAsia="Arial" w:cs="Arial"/>
                <w:b/>
                <w:bCs/>
                <w:color w:val="000000"/>
                <w:kern w:val="0"/>
                <w:sz w:val="22"/>
                <w:szCs w:val="22"/>
              </w:rPr>
              <w:t>Overseas transfer mechanism.</w:t>
            </w:r>
          </w:p>
          <w:p w14:paraId="79B2603A" w14:textId="77777777" w:rsidR="00DE7493" w:rsidRPr="00EA4684" w:rsidRDefault="00DE7493" w:rsidP="00C95096">
            <w:pPr>
              <w:spacing w:before="60" w:after="60" w:line="276" w:lineRule="auto"/>
              <w:rPr>
                <w:rFonts w:eastAsia="Arial" w:cs="Arial"/>
                <w:color w:val="000000"/>
                <w:kern w:val="0"/>
                <w:sz w:val="22"/>
                <w:szCs w:val="22"/>
                <w:lang w:val="en-US"/>
              </w:rPr>
            </w:pPr>
            <w:r w:rsidRPr="00EA4684">
              <w:rPr>
                <w:rFonts w:eastAsia="Arial" w:cs="Arial"/>
                <w:color w:val="000000"/>
                <w:kern w:val="0"/>
                <w:sz w:val="22"/>
                <w:szCs w:val="22"/>
                <w:lang w:val="en-US"/>
              </w:rPr>
              <w:lastRenderedPageBreak/>
              <w:t>For each country outside of Bermuda in which Government of Bermuda personal information will be stored, processed, accessed or otherwise ‘used’ (including the parties listed at D2), do you confirm that you will:</w:t>
            </w:r>
          </w:p>
          <w:p w14:paraId="4B229A0A" w14:textId="77777777" w:rsidR="00DE7493" w:rsidRPr="00EA4684" w:rsidRDefault="00DE7493" w:rsidP="00C95096">
            <w:pPr>
              <w:numPr>
                <w:ilvl w:val="0"/>
                <w:numId w:val="1"/>
              </w:numPr>
              <w:spacing w:before="60" w:after="60" w:line="276" w:lineRule="auto"/>
              <w:rPr>
                <w:rFonts w:eastAsia="Arial" w:cs="Arial"/>
                <w:color w:val="000000"/>
                <w:kern w:val="0"/>
                <w:sz w:val="22"/>
                <w:szCs w:val="22"/>
                <w:lang w:val="en-US"/>
              </w:rPr>
            </w:pPr>
            <w:r w:rsidRPr="00EA4684">
              <w:rPr>
                <w:rFonts w:eastAsia="Arial" w:cs="Arial"/>
                <w:color w:val="000000"/>
                <w:kern w:val="0"/>
                <w:sz w:val="22"/>
                <w:szCs w:val="22"/>
                <w:lang w:val="en-US"/>
              </w:rPr>
              <w:t xml:space="preserve">State in the comments the basis on which a level of protection comparable to PIPA 2016 is provided, including the law applicable to you and each sub-processor, any certification held and any contractual or other safeguards you will agree to; </w:t>
            </w:r>
          </w:p>
          <w:p w14:paraId="097C4CF9" w14:textId="77777777" w:rsidR="00DE7493" w:rsidRPr="00EA4684" w:rsidRDefault="00DE7493" w:rsidP="00C95096">
            <w:pPr>
              <w:numPr>
                <w:ilvl w:val="0"/>
                <w:numId w:val="1"/>
              </w:numPr>
              <w:spacing w:before="60" w:after="60" w:line="276" w:lineRule="auto"/>
              <w:rPr>
                <w:rFonts w:eastAsia="Arial" w:cs="Arial"/>
                <w:color w:val="000000"/>
                <w:kern w:val="0"/>
                <w:sz w:val="22"/>
                <w:szCs w:val="22"/>
                <w:lang w:val="en-US"/>
              </w:rPr>
            </w:pPr>
            <w:r w:rsidRPr="00EA4684">
              <w:rPr>
                <w:rFonts w:eastAsia="Arial" w:cs="Arial"/>
                <w:color w:val="000000"/>
                <w:kern w:val="0"/>
                <w:sz w:val="22"/>
                <w:szCs w:val="22"/>
                <w:lang w:val="en-US"/>
              </w:rPr>
              <w:t>Disclose any legal requirement in that country that could compel disclosure of or government access to the information;</w:t>
            </w:r>
          </w:p>
          <w:p w14:paraId="00A1B00C" w14:textId="77777777" w:rsidR="00DE7493" w:rsidRPr="00EA4684" w:rsidRDefault="00DE7493" w:rsidP="00C95096">
            <w:pPr>
              <w:numPr>
                <w:ilvl w:val="0"/>
                <w:numId w:val="1"/>
              </w:numPr>
              <w:spacing w:before="60" w:after="60" w:line="276" w:lineRule="auto"/>
              <w:rPr>
                <w:rFonts w:eastAsia="Arial" w:cs="Arial"/>
                <w:color w:val="000000"/>
                <w:kern w:val="0"/>
                <w:sz w:val="22"/>
                <w:szCs w:val="22"/>
                <w:lang w:val="en-US"/>
              </w:rPr>
            </w:pPr>
            <w:r w:rsidRPr="00EA4684">
              <w:rPr>
                <w:rFonts w:eastAsia="Arial" w:cs="Arial"/>
                <w:color w:val="000000"/>
                <w:kern w:val="0"/>
                <w:sz w:val="22"/>
                <w:szCs w:val="22"/>
                <w:lang w:val="en-US"/>
              </w:rPr>
              <w:t xml:space="preserve">Enter into the Data Processing Agreement/PIPA Transfer Contract at P1.5 and flow its terms down to each sub-processor; and </w:t>
            </w:r>
          </w:p>
          <w:p w14:paraId="55EB69B1" w14:textId="36584A0A" w:rsidR="00DE7493" w:rsidRPr="00EA4684" w:rsidRDefault="00DE7493" w:rsidP="00C95096">
            <w:pPr>
              <w:numPr>
                <w:ilvl w:val="0"/>
                <w:numId w:val="1"/>
              </w:numPr>
              <w:spacing w:before="60" w:after="60" w:line="276" w:lineRule="auto"/>
              <w:rPr>
                <w:rFonts w:eastAsia="Arial" w:cs="Arial"/>
                <w:color w:val="000000"/>
                <w:kern w:val="0"/>
                <w:sz w:val="22"/>
                <w:szCs w:val="22"/>
                <w:lang w:val="en-US"/>
              </w:rPr>
            </w:pPr>
            <w:r w:rsidRPr="00EA4684">
              <w:rPr>
                <w:rFonts w:eastAsia="Arial" w:cs="Arial"/>
                <w:color w:val="000000"/>
                <w:kern w:val="0"/>
                <w:sz w:val="22"/>
                <w:szCs w:val="22"/>
                <w:lang w:val="en-US"/>
              </w:rPr>
              <w:t>Provide the information reasonably required for the Government’s transfer assessment under PIPA s15(2).</w:t>
            </w:r>
          </w:p>
          <w:p w14:paraId="3CB8AD10" w14:textId="65FC2AA5" w:rsidR="00C847C8" w:rsidRPr="00DE7493" w:rsidRDefault="00C847C8">
            <w:pPr>
              <w:spacing w:before="60" w:after="60" w:line="276" w:lineRule="auto"/>
              <w:rPr>
                <w:rFonts w:eastAsia="Arial" w:cs="Arial"/>
                <w:kern w:val="0"/>
                <w:sz w:val="22"/>
                <w:szCs w:val="22"/>
              </w:rPr>
            </w:pP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3D41429" w14:textId="77777777" w:rsidR="00C847C8" w:rsidRDefault="0089500B">
            <w:pPr>
              <w:spacing w:before="20" w:after="20" w:line="240" w:lineRule="auto"/>
              <w:jc w:val="center"/>
              <w:rPr>
                <w:rFonts w:eastAsia="Arial" w:cs="Arial"/>
                <w:color w:val="1F3864"/>
                <w:kern w:val="0"/>
                <w:sz w:val="22"/>
                <w:szCs w:val="22"/>
              </w:rPr>
            </w:pPr>
            <w:r>
              <w:rPr>
                <w:rFonts w:eastAsia="Arial" w:cs="Segoe UI Symbol"/>
                <w:color w:val="1F3864"/>
                <w:kern w:val="0"/>
                <w:sz w:val="22"/>
                <w:szCs w:val="22"/>
              </w:rPr>
              <w:lastRenderedPageBreak/>
              <w:t>☐</w:t>
            </w:r>
            <w:r>
              <w:rPr>
                <w:rFonts w:eastAsia="Arial" w:cs="Arial"/>
                <w:color w:val="1F3864"/>
                <w:kern w:val="0"/>
                <w:sz w:val="22"/>
                <w:szCs w:val="22"/>
              </w:rPr>
              <w:t xml:space="preserve"> Yes</w:t>
            </w:r>
          </w:p>
          <w:p w14:paraId="4A161819" w14:textId="77777777" w:rsidR="00C847C8" w:rsidRDefault="0089500B">
            <w:pPr>
              <w:spacing w:before="20" w:after="20" w:line="240" w:lineRule="auto"/>
              <w:jc w:val="center"/>
              <w:rPr>
                <w:rFonts w:eastAsia="Arial" w:cs="Arial"/>
                <w:color w:val="1F3864"/>
                <w:kern w:val="0"/>
                <w:sz w:val="22"/>
                <w:szCs w:val="22"/>
              </w:rPr>
            </w:pPr>
            <w:r>
              <w:rPr>
                <w:rFonts w:eastAsia="Arial" w:cs="Segoe UI Symbol"/>
                <w:color w:val="1F3864"/>
                <w:kern w:val="0"/>
                <w:sz w:val="22"/>
                <w:szCs w:val="22"/>
              </w:rPr>
              <w:lastRenderedPageBreak/>
              <w:t>☐</w:t>
            </w:r>
            <w:r>
              <w:rPr>
                <w:rFonts w:eastAsia="Arial" w:cs="Arial"/>
                <w:color w:val="1F3864"/>
                <w:kern w:val="0"/>
                <w:sz w:val="22"/>
                <w:szCs w:val="22"/>
              </w:rPr>
              <w:t xml:space="preserve"> No</w:t>
            </w:r>
          </w:p>
        </w:tc>
        <w:tc>
          <w:tcPr>
            <w:tcW w:w="311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CA7618E" w14:textId="77777777" w:rsidR="00C847C8" w:rsidRDefault="00C847C8">
            <w:pPr>
              <w:spacing w:before="60" w:after="60" w:line="276" w:lineRule="auto"/>
              <w:rPr>
                <w:rFonts w:eastAsia="Arial" w:cs="Arial"/>
                <w:kern w:val="0"/>
                <w:sz w:val="22"/>
                <w:szCs w:val="22"/>
              </w:rPr>
            </w:pPr>
          </w:p>
        </w:tc>
      </w:tr>
      <w:tr w:rsidR="0098704F" w:rsidRPr="00CD1E99" w14:paraId="4F359FE8" w14:textId="77777777" w:rsidTr="009F4A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75B063D" w14:textId="6A553129" w:rsidR="0098704F" w:rsidRPr="00CD1E99" w:rsidRDefault="0098704F" w:rsidP="001A0B51">
            <w:pPr>
              <w:spacing w:before="60" w:after="60" w:line="276" w:lineRule="auto"/>
              <w:rPr>
                <w:rFonts w:eastAsia="Arial" w:cs="Arial"/>
                <w:kern w:val="0"/>
                <w:sz w:val="22"/>
                <w:szCs w:val="22"/>
                <w14:ligatures w14:val="none"/>
              </w:rPr>
            </w:pPr>
            <w:r>
              <w:rPr>
                <w:rFonts w:eastAsia="Arial" w:cs="Arial"/>
                <w:b/>
                <w:bCs/>
                <w:color w:val="000000"/>
                <w:kern w:val="0"/>
                <w:sz w:val="22"/>
                <w:szCs w:val="22"/>
                <w14:ligatures w14:val="none"/>
              </w:rPr>
              <w:t>P1.5</w:t>
            </w:r>
          </w:p>
        </w:tc>
        <w:tc>
          <w:tcPr>
            <w:tcW w:w="39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5179811" w14:textId="77777777" w:rsidR="00DC61D7" w:rsidRPr="00CD1E99" w:rsidRDefault="0098704F" w:rsidP="001A0B51">
            <w:pPr>
              <w:spacing w:before="60" w:after="60" w:line="276" w:lineRule="auto"/>
              <w:rPr>
                <w:rFonts w:eastAsia="Arial" w:cs="Arial"/>
                <w:b/>
                <w:bCs/>
                <w:kern w:val="0"/>
                <w:sz w:val="22"/>
                <w:szCs w:val="22"/>
                <w14:ligatures w14:val="none"/>
              </w:rPr>
            </w:pPr>
            <w:r>
              <w:rPr>
                <w:rFonts w:eastAsia="Arial" w:cs="Arial"/>
                <w:b/>
                <w:bCs/>
                <w:kern w:val="0"/>
                <w:sz w:val="22"/>
                <w:szCs w:val="22"/>
                <w14:ligatures w14:val="none"/>
              </w:rPr>
              <w:t>Data Processing Agreement.</w:t>
            </w:r>
          </w:p>
          <w:p w14:paraId="0A0B24BC" w14:textId="4CAB24F2" w:rsidR="0098704F" w:rsidRPr="00CD1E99" w:rsidRDefault="00DC61D7" w:rsidP="001A0B51">
            <w:pPr>
              <w:spacing w:before="60" w:after="60" w:line="276" w:lineRule="auto"/>
              <w:rPr>
                <w:rFonts w:eastAsia="Arial" w:cs="Arial"/>
                <w:kern w:val="0"/>
                <w:sz w:val="22"/>
                <w:szCs w:val="22"/>
                <w14:ligatures w14:val="none"/>
              </w:rPr>
            </w:pPr>
            <w:r>
              <w:rPr>
                <w:rFonts w:eastAsia="Arial" w:cs="Arial"/>
                <w:kern w:val="0"/>
                <w:sz w:val="22"/>
                <w:szCs w:val="22"/>
                <w14:ligatures w14:val="none"/>
              </w:rPr>
              <w:t>Do you confirm that you will execute a Data Processing Agreement/ PIPA Transfer Contract (where applicable) covering purpose limitation, security safeguards, breach notification, audit rights, and data return/deletion, as a condition of contract award?</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688CFA37" w14:textId="77777777" w:rsidR="0098704F" w:rsidRPr="00CD1E99" w:rsidRDefault="0098704F" w:rsidP="001A0B51">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Yes</w:t>
            </w:r>
          </w:p>
          <w:p w14:paraId="0367F97C" w14:textId="77777777" w:rsidR="0098704F" w:rsidRPr="00CD1E99" w:rsidRDefault="0098704F" w:rsidP="001A0B51">
            <w:pPr>
              <w:spacing w:before="20" w:after="20" w:line="240" w:lineRule="auto"/>
              <w:jc w:val="center"/>
              <w:rPr>
                <w:rFonts w:eastAsia="Arial" w:cs="Arial"/>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311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6DAB3EF" w14:textId="77777777" w:rsidR="0098704F" w:rsidRPr="00CD1E99" w:rsidRDefault="0098704F" w:rsidP="001A0B51">
            <w:pPr>
              <w:spacing w:before="60" w:after="60" w:line="276" w:lineRule="auto"/>
              <w:rPr>
                <w:rFonts w:eastAsia="Arial" w:cs="Arial"/>
                <w:kern w:val="0"/>
                <w:sz w:val="22"/>
                <w:szCs w:val="22"/>
                <w14:ligatures w14:val="none"/>
              </w:rPr>
            </w:pPr>
          </w:p>
        </w:tc>
      </w:tr>
      <w:tr w:rsidR="0054799E" w:rsidRPr="00CD1E99" w14:paraId="49CE0722" w14:textId="77777777" w:rsidTr="009F4A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7445714" w14:textId="47F49F86" w:rsidR="0054799E" w:rsidRPr="00CD1E99" w:rsidRDefault="0054799E" w:rsidP="001A0B51">
            <w:pPr>
              <w:spacing w:before="60" w:after="60" w:line="276" w:lineRule="auto"/>
              <w:rPr>
                <w:rFonts w:eastAsia="Arial" w:cs="Arial"/>
                <w:kern w:val="0"/>
                <w:sz w:val="22"/>
                <w:szCs w:val="22"/>
                <w14:ligatures w14:val="none"/>
              </w:rPr>
            </w:pPr>
            <w:r>
              <w:rPr>
                <w:rFonts w:eastAsia="Arial" w:cs="Arial"/>
                <w:b/>
                <w:bCs/>
                <w:color w:val="000000"/>
                <w:kern w:val="0"/>
                <w:sz w:val="22"/>
                <w:szCs w:val="22"/>
                <w14:ligatures w14:val="none"/>
              </w:rPr>
              <w:t>P1.6</w:t>
            </w:r>
          </w:p>
        </w:tc>
        <w:tc>
          <w:tcPr>
            <w:tcW w:w="39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4F4AA89" w14:textId="77777777" w:rsidR="0054799E" w:rsidRPr="00CD1E99" w:rsidRDefault="0054799E" w:rsidP="0098704F">
            <w:pPr>
              <w:rPr>
                <w:rFonts w:cs="Times New Roman"/>
                <w:b/>
                <w:bCs/>
                <w:sz w:val="22"/>
                <w:szCs w:val="22"/>
              </w:rPr>
            </w:pPr>
            <w:r>
              <w:rPr>
                <w:rFonts w:cs="Times New Roman"/>
                <w:b/>
                <w:bCs/>
                <w:sz w:val="22"/>
                <w:szCs w:val="22"/>
              </w:rPr>
              <w:t>Sub-processor consent and flow-down.</w:t>
            </w:r>
          </w:p>
          <w:p w14:paraId="73CD8543" w14:textId="793F23D5" w:rsidR="0054799E" w:rsidRPr="00CD1E99" w:rsidRDefault="0054799E" w:rsidP="001A0B51">
            <w:pPr>
              <w:spacing w:before="60" w:after="60" w:line="276" w:lineRule="auto"/>
              <w:rPr>
                <w:rFonts w:eastAsia="Arial" w:cs="Arial"/>
                <w:kern w:val="0"/>
                <w:sz w:val="22"/>
                <w:szCs w:val="22"/>
                <w14:ligatures w14:val="none"/>
              </w:rPr>
            </w:pPr>
            <w:r>
              <w:rPr>
                <w:rFonts w:cs="Times New Roman"/>
                <w:sz w:val="22"/>
                <w:szCs w:val="22"/>
              </w:rPr>
              <w:lastRenderedPageBreak/>
              <w:t>Do you agree that you will not engage any sub-processor with access to Government personal information without the Government of Bermuda’s prior written consent and to bind every approved sub-processor to written privacy and security obligations no less protective than its own?</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64E88F6" w14:textId="77777777" w:rsidR="0054799E" w:rsidRPr="00CD1E99" w:rsidRDefault="0054799E" w:rsidP="001A0B51">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lastRenderedPageBreak/>
              <w:t>☐</w:t>
            </w:r>
            <w:r>
              <w:rPr>
                <w:rFonts w:eastAsia="Arial" w:cs="Arial"/>
                <w:color w:val="1F3864"/>
                <w:kern w:val="0"/>
                <w:sz w:val="22"/>
                <w:szCs w:val="22"/>
                <w14:ligatures w14:val="none"/>
              </w:rPr>
              <w:t xml:space="preserve"> Yes</w:t>
            </w:r>
          </w:p>
          <w:p w14:paraId="3CFE5E1C" w14:textId="0DE8EC1C" w:rsidR="0054799E" w:rsidRPr="00CD1E99" w:rsidRDefault="0054799E" w:rsidP="001A0B51">
            <w:pPr>
              <w:spacing w:before="20" w:after="20" w:line="240" w:lineRule="auto"/>
              <w:jc w:val="center"/>
              <w:rPr>
                <w:rFonts w:eastAsia="Arial" w:cs="Arial"/>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311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56D3670" w14:textId="77777777" w:rsidR="0054799E" w:rsidRPr="00CD1E99" w:rsidRDefault="0054799E" w:rsidP="001A0B51">
            <w:pPr>
              <w:spacing w:before="60" w:after="60" w:line="276" w:lineRule="auto"/>
              <w:rPr>
                <w:rFonts w:eastAsia="Arial" w:cs="Arial"/>
                <w:kern w:val="0"/>
                <w:sz w:val="22"/>
                <w:szCs w:val="22"/>
                <w14:ligatures w14:val="none"/>
              </w:rPr>
            </w:pPr>
          </w:p>
        </w:tc>
      </w:tr>
      <w:tr w:rsidR="0054799E" w:rsidRPr="00CD1E99" w14:paraId="4ABD5F51" w14:textId="77777777" w:rsidTr="009F4A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FF46FC6" w14:textId="1116018E" w:rsidR="0054799E" w:rsidRPr="00CD1E99" w:rsidRDefault="0054799E" w:rsidP="001A0B51">
            <w:pPr>
              <w:spacing w:before="60" w:after="60" w:line="276" w:lineRule="auto"/>
              <w:rPr>
                <w:rFonts w:eastAsia="Arial" w:cs="Arial"/>
                <w:kern w:val="0"/>
                <w:sz w:val="22"/>
                <w:szCs w:val="22"/>
                <w14:ligatures w14:val="none"/>
              </w:rPr>
            </w:pPr>
            <w:r>
              <w:rPr>
                <w:rFonts w:eastAsia="Arial" w:cs="Arial"/>
                <w:b/>
                <w:bCs/>
                <w:color w:val="000000"/>
                <w:kern w:val="0"/>
                <w:sz w:val="22"/>
                <w:szCs w:val="22"/>
                <w14:ligatures w14:val="none"/>
              </w:rPr>
              <w:t>P1.7</w:t>
            </w:r>
          </w:p>
        </w:tc>
        <w:tc>
          <w:tcPr>
            <w:tcW w:w="39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7D75A51" w14:textId="77777777" w:rsidR="0054799E" w:rsidRPr="00CD1E99" w:rsidRDefault="0054799E" w:rsidP="001A0B51">
            <w:pPr>
              <w:spacing w:before="60" w:after="60" w:line="276" w:lineRule="auto"/>
              <w:rPr>
                <w:rFonts w:eastAsia="Arial" w:cs="Arial"/>
                <w:b/>
                <w:bCs/>
                <w:kern w:val="0"/>
                <w:sz w:val="22"/>
                <w:szCs w:val="22"/>
                <w14:ligatures w14:val="none"/>
              </w:rPr>
            </w:pPr>
            <w:r>
              <w:rPr>
                <w:rFonts w:eastAsia="Arial" w:cs="Arial"/>
                <w:b/>
                <w:bCs/>
                <w:kern w:val="0"/>
                <w:sz w:val="22"/>
                <w:szCs w:val="22"/>
                <w14:ligatures w14:val="none"/>
              </w:rPr>
              <w:t>Individual rights assistance.</w:t>
            </w:r>
          </w:p>
          <w:p w14:paraId="5F71099F" w14:textId="3BB086E1" w:rsidR="0054799E" w:rsidRPr="00CD1E99" w:rsidRDefault="0054799E" w:rsidP="00DC61D7">
            <w:pPr>
              <w:rPr>
                <w:rFonts w:cs="Times New Roman"/>
                <w:sz w:val="22"/>
                <w:szCs w:val="22"/>
              </w:rPr>
            </w:pPr>
            <w:r>
              <w:rPr>
                <w:rFonts w:eastAsia="Arial" w:cs="Arial"/>
                <w:kern w:val="0"/>
                <w:sz w:val="22"/>
                <w:szCs w:val="22"/>
                <w14:ligatures w14:val="none"/>
              </w:rPr>
              <w:t xml:space="preserve">Do you support data subject rights requests under PIPA Part 3 (access, correction, </w:t>
            </w:r>
            <w:r>
              <w:rPr>
                <w:rFonts w:eastAsia="Arial" w:cs="Arial"/>
                <w:kern w:val="0"/>
                <w:sz w:val="22"/>
                <w:szCs w:val="22"/>
                <w:lang w:val="en-US"/>
                <w14:ligatures w14:val="none"/>
              </w:rPr>
              <w:t>blocking, erasure</w:t>
            </w:r>
            <w:r>
              <w:rPr>
                <w:rFonts w:eastAsia="Arial" w:cs="Arial"/>
                <w:kern w:val="0"/>
                <w:sz w:val="22"/>
                <w:szCs w:val="22"/>
                <w14:ligatures w14:val="none"/>
              </w:rPr>
              <w:t xml:space="preserve">, or </w:t>
            </w:r>
            <w:r>
              <w:rPr>
                <w:rFonts w:eastAsia="Arial" w:cs="Arial"/>
                <w:kern w:val="0"/>
                <w:sz w:val="22"/>
                <w:szCs w:val="22"/>
                <w:lang w:val="en-US"/>
                <w14:ligatures w14:val="none"/>
              </w:rPr>
              <w:t>destruction</w:t>
            </w:r>
            <w:r>
              <w:rPr>
                <w:rFonts w:eastAsia="Arial" w:cs="Arial"/>
                <w:kern w:val="0"/>
                <w:sz w:val="22"/>
                <w:szCs w:val="22"/>
                <w14:ligatures w14:val="none"/>
              </w:rPr>
              <w:t xml:space="preserve"> of personal information) within a defined </w:t>
            </w:r>
            <w:r>
              <w:rPr>
                <w:rFonts w:eastAsia="Arial" w:cs="Arial"/>
                <w:kern w:val="0"/>
                <w:sz w:val="22"/>
                <w:szCs w:val="22"/>
                <w:lang w:val="en-US"/>
                <w14:ligatures w14:val="none"/>
              </w:rPr>
              <w:t>45-day response deadline</w:t>
            </w:r>
            <w:r>
              <w:rPr>
                <w:rFonts w:eastAsia="Arial" w:cs="Arial"/>
                <w:kern w:val="0"/>
                <w:sz w:val="22"/>
                <w:szCs w:val="22"/>
                <w14:ligatures w14:val="none"/>
              </w:rPr>
              <w:t>?</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E6E6A33" w14:textId="77777777" w:rsidR="0054799E" w:rsidRPr="00CD1E99" w:rsidRDefault="0054799E" w:rsidP="001A0B51">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Yes</w:t>
            </w:r>
          </w:p>
          <w:p w14:paraId="04CBC123" w14:textId="3CECEACA" w:rsidR="0054799E" w:rsidRPr="00CD1E99" w:rsidRDefault="0054799E" w:rsidP="001A0B51">
            <w:pPr>
              <w:spacing w:before="20" w:after="20" w:line="240" w:lineRule="auto"/>
              <w:jc w:val="center"/>
              <w:rPr>
                <w:rFonts w:eastAsia="Arial" w:cs="Arial"/>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311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7BD0D8C" w14:textId="77777777" w:rsidR="0054799E" w:rsidRPr="00CD1E99" w:rsidRDefault="0054799E" w:rsidP="001A0B51">
            <w:pPr>
              <w:spacing w:before="60" w:after="60" w:line="276" w:lineRule="auto"/>
              <w:rPr>
                <w:rFonts w:eastAsia="Arial" w:cs="Arial"/>
                <w:kern w:val="0"/>
                <w:sz w:val="22"/>
                <w:szCs w:val="22"/>
                <w14:ligatures w14:val="none"/>
              </w:rPr>
            </w:pPr>
          </w:p>
        </w:tc>
      </w:tr>
      <w:tr w:rsidR="0054799E" w:rsidRPr="00CD1E99" w14:paraId="2249AF1F" w14:textId="77777777" w:rsidTr="009F4A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DFE8DC0" w14:textId="47A3FB9C" w:rsidR="0054799E" w:rsidRPr="00CD1E99" w:rsidRDefault="0054799E" w:rsidP="001A0B51">
            <w:pPr>
              <w:spacing w:before="60" w:after="60" w:line="276" w:lineRule="auto"/>
              <w:rPr>
                <w:rFonts w:eastAsia="Arial" w:cs="Arial"/>
                <w:kern w:val="0"/>
                <w:sz w:val="22"/>
                <w:szCs w:val="22"/>
                <w14:ligatures w14:val="none"/>
              </w:rPr>
            </w:pPr>
            <w:r>
              <w:rPr>
                <w:rFonts w:eastAsia="Arial" w:cs="Arial"/>
                <w:b/>
                <w:bCs/>
                <w:color w:val="000000"/>
                <w:kern w:val="0"/>
                <w:sz w:val="22"/>
                <w:szCs w:val="22"/>
                <w14:ligatures w14:val="none"/>
              </w:rPr>
              <w:t>P1.8</w:t>
            </w:r>
          </w:p>
        </w:tc>
        <w:tc>
          <w:tcPr>
            <w:tcW w:w="39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BE5725B" w14:textId="77777777" w:rsidR="0054799E" w:rsidRPr="00046F99" w:rsidRDefault="0054799E" w:rsidP="00046F99">
            <w:pPr>
              <w:spacing w:before="60" w:after="60" w:line="276" w:lineRule="auto"/>
              <w:rPr>
                <w:rFonts w:ascii="Aptos" w:eastAsia="Arial" w:hAnsi="Aptos" w:cs="Arial"/>
                <w:b/>
                <w:bCs/>
                <w:kern w:val="0"/>
                <w:sz w:val="22"/>
                <w:szCs w:val="22"/>
                <w14:ligatures w14:val="none"/>
              </w:rPr>
            </w:pPr>
            <w:r>
              <w:rPr>
                <w:rFonts w:ascii="Aptos" w:eastAsia="Arial" w:hAnsi="Aptos" w:cs="Arial"/>
                <w:b/>
                <w:bCs/>
                <w:kern w:val="0"/>
                <w:sz w:val="22"/>
                <w:szCs w:val="22"/>
                <w14:ligatures w14:val="none"/>
              </w:rPr>
              <w:t>Compliance</w:t>
            </w:r>
          </w:p>
          <w:p w14:paraId="0990EB1A" w14:textId="7C60CC25" w:rsidR="0054799E" w:rsidRPr="00CD1E99" w:rsidRDefault="0054799E" w:rsidP="001A0B51">
            <w:pPr>
              <w:spacing w:before="60" w:after="60" w:line="276" w:lineRule="auto"/>
              <w:rPr>
                <w:rFonts w:eastAsia="Arial" w:cs="Arial"/>
                <w:kern w:val="0"/>
                <w:sz w:val="22"/>
                <w:szCs w:val="22"/>
                <w14:ligatures w14:val="none"/>
              </w:rPr>
            </w:pPr>
            <w:r>
              <w:rPr>
                <w:rFonts w:ascii="Aptos" w:eastAsia="Arial" w:hAnsi="Aptos" w:cs="Arial"/>
                <w:kern w:val="0"/>
                <w:sz w:val="22"/>
                <w:szCs w:val="22"/>
                <w14:ligatures w14:val="none"/>
              </w:rPr>
              <w:t xml:space="preserve">Do you have a privacy program and Privacy Officer? </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2884A566" w14:textId="77777777" w:rsidR="0054799E" w:rsidRPr="00CD1E99" w:rsidRDefault="0054799E" w:rsidP="00046F99">
            <w:pPr>
              <w:spacing w:before="20" w:after="20" w:line="240" w:lineRule="auto"/>
              <w:jc w:val="center"/>
              <w:rPr>
                <w:rFonts w:eastAsia="Arial" w:cs="Arial"/>
                <w:color w:val="1F3864"/>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Yes</w:t>
            </w:r>
          </w:p>
          <w:p w14:paraId="3A0F416D" w14:textId="03C9FA92" w:rsidR="0054799E" w:rsidRPr="00CD1E99" w:rsidRDefault="0054799E" w:rsidP="001A0B51">
            <w:pPr>
              <w:spacing w:before="20" w:after="20" w:line="240" w:lineRule="auto"/>
              <w:jc w:val="center"/>
              <w:rPr>
                <w:rFonts w:eastAsia="Arial" w:cs="Arial"/>
                <w:kern w:val="0"/>
                <w:sz w:val="22"/>
                <w:szCs w:val="22"/>
                <w14:ligatures w14:val="none"/>
              </w:rPr>
            </w:pPr>
            <w:r>
              <w:rPr>
                <w:rFonts w:eastAsia="Arial" w:cs="Segoe UI Symbol"/>
                <w:color w:val="1F3864"/>
                <w:kern w:val="0"/>
                <w:sz w:val="22"/>
                <w:szCs w:val="22"/>
                <w14:ligatures w14:val="none"/>
              </w:rPr>
              <w:t>☐</w:t>
            </w:r>
            <w:r>
              <w:rPr>
                <w:rFonts w:eastAsia="Arial" w:cs="Arial"/>
                <w:color w:val="1F3864"/>
                <w:kern w:val="0"/>
                <w:sz w:val="22"/>
                <w:szCs w:val="22"/>
                <w14:ligatures w14:val="none"/>
              </w:rPr>
              <w:t xml:space="preserve"> No</w:t>
            </w:r>
          </w:p>
        </w:tc>
        <w:tc>
          <w:tcPr>
            <w:tcW w:w="311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64DD0A1" w14:textId="17A5A681" w:rsidR="0054799E" w:rsidRPr="00CD1E99" w:rsidRDefault="0054799E" w:rsidP="001A0B51">
            <w:pPr>
              <w:spacing w:before="60" w:after="60" w:line="276" w:lineRule="auto"/>
              <w:rPr>
                <w:rFonts w:eastAsia="Arial" w:cs="Arial"/>
                <w:kern w:val="0"/>
                <w:sz w:val="22"/>
                <w:szCs w:val="22"/>
                <w14:ligatures w14:val="none"/>
              </w:rPr>
            </w:pPr>
          </w:p>
        </w:tc>
      </w:tr>
    </w:tbl>
    <w:p w14:paraId="64DC0318" w14:textId="77777777" w:rsidR="00CC7C3F" w:rsidRDefault="00CC7C3F">
      <w:pPr>
        <w:spacing w:before="240" w:after="80" w:line="276" w:lineRule="auto"/>
        <w:rPr>
          <w:rFonts w:eastAsia="Arial" w:cs="Arial"/>
          <w:b/>
          <w:bCs/>
          <w:kern w:val="0"/>
          <w:sz w:val="22"/>
          <w:szCs w:val="22"/>
          <w:lang w:val="en-CA"/>
        </w:rPr>
      </w:pPr>
    </w:p>
    <w:p w14:paraId="2B5BBD3A" w14:textId="5B79A5D7" w:rsidR="00C847C8" w:rsidRDefault="0089500B">
      <w:pPr>
        <w:spacing w:before="240" w:after="80" w:line="276" w:lineRule="auto"/>
        <w:rPr>
          <w:rFonts w:eastAsia="Arial" w:cs="Arial"/>
          <w:b/>
          <w:bCs/>
          <w:kern w:val="0"/>
          <w:sz w:val="22"/>
          <w:szCs w:val="22"/>
          <w:lang w:val="en-CA"/>
        </w:rPr>
      </w:pPr>
      <w:r>
        <w:rPr>
          <w:rFonts w:eastAsia="Arial" w:cs="Arial"/>
          <w:b/>
          <w:bCs/>
          <w:kern w:val="0"/>
          <w:sz w:val="22"/>
          <w:szCs w:val="22"/>
          <w:lang w:val="en-CA"/>
        </w:rPr>
        <w:t>Disclosures</w:t>
      </w:r>
    </w:p>
    <w:p w14:paraId="68C534B7" w14:textId="77777777" w:rsidR="00C847C8" w:rsidRDefault="0089500B">
      <w:pPr>
        <w:spacing w:before="240" w:after="80" w:line="276" w:lineRule="auto"/>
        <w:rPr>
          <w:rFonts w:eastAsia="Arial" w:cs="Arial"/>
          <w:kern w:val="0"/>
          <w:sz w:val="22"/>
          <w:szCs w:val="22"/>
          <w:lang w:val="en-CA"/>
        </w:rPr>
      </w:pPr>
      <w:r>
        <w:rPr>
          <w:rFonts w:eastAsia="Arial" w:cs="Arial"/>
          <w:kern w:val="0"/>
          <w:sz w:val="22"/>
          <w:szCs w:val="22"/>
          <w:lang w:val="en-CA"/>
        </w:rPr>
        <w:t>The following items are for information and evaluation. They are not pass/fail, but all must be completed.</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5"/>
        <w:gridCol w:w="3990"/>
        <w:gridCol w:w="4394"/>
      </w:tblGrid>
      <w:tr w:rsidR="005E5470" w:rsidRPr="00CD1E99" w14:paraId="3A4782C7" w14:textId="77777777" w:rsidTr="00FC0125">
        <w:tc>
          <w:tcPr>
            <w:tcW w:w="825"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70845194" w14:textId="77777777" w:rsidR="005E5470" w:rsidRPr="00CD1E99" w:rsidRDefault="005E5470" w:rsidP="001A0B51">
            <w:pPr>
              <w:spacing w:before="40" w:after="40" w:line="240" w:lineRule="auto"/>
              <w:jc w:val="center"/>
              <w:rPr>
                <w:rFonts w:eastAsia="Arial" w:cs="Arial"/>
                <w:b/>
                <w:bCs/>
                <w:kern w:val="0"/>
                <w:sz w:val="22"/>
                <w:szCs w:val="22"/>
                <w14:ligatures w14:val="none"/>
              </w:rPr>
            </w:pPr>
            <w:r>
              <w:rPr>
                <w:rFonts w:eastAsia="Arial" w:cs="Arial"/>
                <w:b/>
                <w:bCs/>
                <w:color w:val="FFFFFF"/>
                <w:kern w:val="0"/>
                <w:sz w:val="22"/>
                <w:szCs w:val="22"/>
                <w14:ligatures w14:val="none"/>
              </w:rPr>
              <w:t>Ref</w:t>
            </w:r>
          </w:p>
        </w:tc>
        <w:tc>
          <w:tcPr>
            <w:tcW w:w="3990"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1F3A99B2" w14:textId="77777777" w:rsidR="005E5470" w:rsidRPr="00CD1E99" w:rsidRDefault="005E5470" w:rsidP="001A0B51">
            <w:pPr>
              <w:spacing w:before="40" w:after="40" w:line="240" w:lineRule="auto"/>
              <w:jc w:val="center"/>
              <w:rPr>
                <w:rFonts w:eastAsia="Arial" w:cs="Arial"/>
                <w:b/>
                <w:bCs/>
                <w:kern w:val="0"/>
                <w:sz w:val="22"/>
                <w:szCs w:val="22"/>
                <w14:ligatures w14:val="none"/>
              </w:rPr>
            </w:pPr>
            <w:r>
              <w:rPr>
                <w:rFonts w:eastAsia="Arial" w:cs="Arial"/>
                <w:b/>
                <w:bCs/>
                <w:color w:val="FFFFFF"/>
                <w:kern w:val="0"/>
                <w:sz w:val="22"/>
                <w:szCs w:val="22"/>
                <w14:ligatures w14:val="none"/>
              </w:rPr>
              <w:t>Question</w:t>
            </w:r>
          </w:p>
        </w:tc>
        <w:tc>
          <w:tcPr>
            <w:tcW w:w="4394"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596EA7CC" w14:textId="77777777" w:rsidR="005E5470" w:rsidRPr="00CD1E99" w:rsidRDefault="005E5470" w:rsidP="001A0B51">
            <w:pPr>
              <w:spacing w:before="40" w:after="40" w:line="240" w:lineRule="auto"/>
              <w:jc w:val="center"/>
              <w:rPr>
                <w:rFonts w:eastAsia="Arial" w:cs="Arial"/>
                <w:b/>
                <w:bCs/>
                <w:kern w:val="0"/>
                <w:sz w:val="22"/>
                <w:szCs w:val="22"/>
                <w14:ligatures w14:val="none"/>
              </w:rPr>
            </w:pPr>
            <w:r>
              <w:rPr>
                <w:rFonts w:eastAsia="Arial" w:cs="Arial"/>
                <w:b/>
                <w:bCs/>
                <w:color w:val="FFFFFF"/>
                <w:kern w:val="0"/>
                <w:sz w:val="22"/>
                <w:szCs w:val="22"/>
                <w14:ligatures w14:val="none"/>
              </w:rPr>
              <w:t>Response</w:t>
            </w:r>
          </w:p>
          <w:p w14:paraId="43A20931" w14:textId="748D37EF" w:rsidR="005E5470" w:rsidRPr="00CD1E99" w:rsidRDefault="005E5470" w:rsidP="001A0B51">
            <w:pPr>
              <w:spacing w:before="40" w:after="40" w:line="240" w:lineRule="auto"/>
              <w:jc w:val="center"/>
              <w:rPr>
                <w:rFonts w:eastAsia="Arial" w:cs="Arial"/>
                <w:b/>
                <w:bCs/>
                <w:kern w:val="0"/>
                <w:sz w:val="22"/>
                <w:szCs w:val="22"/>
                <w14:ligatures w14:val="none"/>
              </w:rPr>
            </w:pPr>
          </w:p>
        </w:tc>
      </w:tr>
      <w:tr w:rsidR="005E5470" w:rsidRPr="00CD1E99" w14:paraId="23887749" w14:textId="77777777" w:rsidTr="004C13C1">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470EE4C" w14:textId="77777777" w:rsidR="005E5470" w:rsidRDefault="005E5470">
            <w:pPr>
              <w:spacing w:before="60" w:after="60" w:line="276" w:lineRule="auto"/>
              <w:rPr>
                <w:rFonts w:eastAsia="Arial" w:cs="Arial"/>
                <w:kern w:val="0"/>
                <w:sz w:val="22"/>
                <w:szCs w:val="22"/>
              </w:rPr>
            </w:pPr>
            <w:r>
              <w:rPr>
                <w:rFonts w:eastAsia="Arial" w:cs="Arial"/>
                <w:b/>
                <w:bCs/>
                <w:color w:val="000000"/>
                <w:kern w:val="0"/>
                <w:sz w:val="22"/>
                <w:szCs w:val="22"/>
              </w:rPr>
              <w:t>D1</w:t>
            </w:r>
          </w:p>
        </w:tc>
        <w:tc>
          <w:tcPr>
            <w:tcW w:w="39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B72C9ED" w14:textId="77777777" w:rsidR="005E5470" w:rsidRDefault="005E5470">
            <w:pPr>
              <w:spacing w:before="60" w:after="60" w:line="276" w:lineRule="auto"/>
              <w:rPr>
                <w:rFonts w:eastAsia="Arial" w:cs="Arial"/>
                <w:kern w:val="0"/>
                <w:sz w:val="22"/>
                <w:szCs w:val="22"/>
              </w:rPr>
            </w:pPr>
            <w:r>
              <w:rPr>
                <w:rFonts w:eastAsia="Arial" w:cs="Arial"/>
                <w:b/>
                <w:bCs/>
                <w:color w:val="000000"/>
                <w:kern w:val="0"/>
                <w:sz w:val="22"/>
                <w:szCs w:val="22"/>
              </w:rPr>
              <w:t>Hosting model and jurisdiction</w:t>
            </w:r>
          </w:p>
          <w:p w14:paraId="5DB96DA6" w14:textId="77777777" w:rsidR="005E5470" w:rsidRDefault="005E5470">
            <w:pPr>
              <w:spacing w:before="60" w:after="60" w:line="276" w:lineRule="auto"/>
              <w:rPr>
                <w:rFonts w:eastAsia="Arial" w:cs="Arial"/>
                <w:kern w:val="0"/>
                <w:sz w:val="22"/>
                <w:szCs w:val="22"/>
              </w:rPr>
            </w:pPr>
            <w:r>
              <w:rPr>
                <w:rFonts w:eastAsia="Arial" w:cs="Arial"/>
                <w:color w:val="000000"/>
                <w:kern w:val="0"/>
                <w:sz w:val="22"/>
                <w:szCs w:val="22"/>
              </w:rPr>
              <w:t>Describe the hosting model for the proposed solution (cloud-hosted, proponent-hosted or on-premises) and state the primary hosting jurisdiction, including country and cloud region where applicable.</w:t>
            </w:r>
          </w:p>
        </w:tc>
        <w:tc>
          <w:tcPr>
            <w:tcW w:w="439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64D391AD" w14:textId="68A7B3D3" w:rsidR="005E5470" w:rsidRDefault="005E5470">
            <w:pPr>
              <w:spacing w:before="60" w:after="60" w:line="276" w:lineRule="auto"/>
              <w:rPr>
                <w:rFonts w:eastAsia="Arial" w:cs="Arial"/>
                <w:kern w:val="0"/>
                <w:sz w:val="22"/>
                <w:szCs w:val="22"/>
              </w:rPr>
            </w:pPr>
          </w:p>
        </w:tc>
      </w:tr>
      <w:tr w:rsidR="005E5470" w:rsidRPr="00CD1E99" w14:paraId="70795BD8" w14:textId="77777777" w:rsidTr="001A2B7C">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554F267" w14:textId="77777777" w:rsidR="005E5470" w:rsidRDefault="005E5470">
            <w:pPr>
              <w:spacing w:before="60" w:after="60" w:line="276" w:lineRule="auto"/>
              <w:rPr>
                <w:rFonts w:eastAsia="Arial" w:cs="Arial"/>
                <w:kern w:val="0"/>
                <w:sz w:val="22"/>
                <w:szCs w:val="22"/>
              </w:rPr>
            </w:pPr>
            <w:r>
              <w:rPr>
                <w:rFonts w:eastAsia="Arial" w:cs="Arial"/>
                <w:b/>
                <w:bCs/>
                <w:color w:val="000000"/>
                <w:kern w:val="0"/>
                <w:sz w:val="22"/>
                <w:szCs w:val="22"/>
              </w:rPr>
              <w:t>D2</w:t>
            </w:r>
          </w:p>
        </w:tc>
        <w:tc>
          <w:tcPr>
            <w:tcW w:w="39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6E42CD0" w14:textId="77777777" w:rsidR="005E5470" w:rsidRDefault="005E5470">
            <w:pPr>
              <w:spacing w:before="60" w:after="60" w:line="276" w:lineRule="auto"/>
              <w:rPr>
                <w:rFonts w:eastAsia="Arial" w:cs="Arial"/>
                <w:kern w:val="0"/>
                <w:sz w:val="22"/>
                <w:szCs w:val="22"/>
              </w:rPr>
            </w:pPr>
            <w:r>
              <w:rPr>
                <w:rFonts w:eastAsia="Arial" w:cs="Arial"/>
                <w:b/>
                <w:bCs/>
                <w:color w:val="000000"/>
                <w:kern w:val="0"/>
                <w:sz w:val="22"/>
                <w:szCs w:val="22"/>
              </w:rPr>
              <w:t>Sub-processors and downstream parties</w:t>
            </w:r>
          </w:p>
          <w:p w14:paraId="5A9807C5" w14:textId="77777777" w:rsidR="005E5470" w:rsidRDefault="005E5470">
            <w:pPr>
              <w:spacing w:before="60" w:after="60" w:line="276" w:lineRule="auto"/>
              <w:rPr>
                <w:rFonts w:eastAsia="Arial" w:cs="Arial"/>
                <w:kern w:val="0"/>
                <w:sz w:val="22"/>
                <w:szCs w:val="22"/>
              </w:rPr>
            </w:pPr>
            <w:r>
              <w:rPr>
                <w:rFonts w:eastAsia="Arial" w:cs="Arial"/>
                <w:color w:val="000000"/>
                <w:kern w:val="0"/>
                <w:sz w:val="22"/>
                <w:szCs w:val="22"/>
              </w:rPr>
              <w:lastRenderedPageBreak/>
              <w:t>List every subcontractor, cloud provider, sub-warehouse, consolidation facility and downstream courier that will have access to Government of Bermuda personal information, with the country in which each operates.</w:t>
            </w:r>
          </w:p>
        </w:tc>
        <w:tc>
          <w:tcPr>
            <w:tcW w:w="439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5C70DA73" w14:textId="04AA83FE" w:rsidR="005E5470" w:rsidRDefault="005E5470">
            <w:pPr>
              <w:spacing w:before="60" w:after="60" w:line="276" w:lineRule="auto"/>
              <w:rPr>
                <w:rFonts w:eastAsia="Arial" w:cs="Arial"/>
                <w:kern w:val="0"/>
                <w:sz w:val="22"/>
                <w:szCs w:val="22"/>
              </w:rPr>
            </w:pPr>
          </w:p>
        </w:tc>
      </w:tr>
      <w:tr w:rsidR="005E5470" w:rsidRPr="00CD1E99" w14:paraId="2592D8E1" w14:textId="77777777" w:rsidTr="00146570">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AC56726" w14:textId="77777777" w:rsidR="005E5470" w:rsidRDefault="005E5470">
            <w:pPr>
              <w:spacing w:before="60" w:after="60" w:line="276" w:lineRule="auto"/>
              <w:rPr>
                <w:rFonts w:eastAsia="Arial" w:cs="Arial"/>
                <w:kern w:val="0"/>
                <w:sz w:val="22"/>
                <w:szCs w:val="22"/>
              </w:rPr>
            </w:pPr>
            <w:r>
              <w:rPr>
                <w:rFonts w:eastAsia="Arial" w:cs="Arial"/>
                <w:b/>
                <w:bCs/>
                <w:color w:val="000000"/>
                <w:kern w:val="0"/>
                <w:sz w:val="22"/>
                <w:szCs w:val="22"/>
              </w:rPr>
              <w:t>D3</w:t>
            </w:r>
          </w:p>
        </w:tc>
        <w:tc>
          <w:tcPr>
            <w:tcW w:w="39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2131C69" w14:textId="77777777" w:rsidR="005E5470" w:rsidRDefault="005E5470">
            <w:pPr>
              <w:spacing w:before="60" w:after="60" w:line="276" w:lineRule="auto"/>
              <w:rPr>
                <w:rFonts w:eastAsia="Arial" w:cs="Arial"/>
                <w:kern w:val="0"/>
                <w:sz w:val="22"/>
                <w:szCs w:val="22"/>
              </w:rPr>
            </w:pPr>
            <w:r>
              <w:rPr>
                <w:rFonts w:eastAsia="Arial" w:cs="Arial"/>
                <w:b/>
                <w:bCs/>
                <w:color w:val="000000"/>
                <w:kern w:val="0"/>
                <w:sz w:val="22"/>
                <w:szCs w:val="22"/>
              </w:rPr>
              <w:t>Breach history</w:t>
            </w:r>
          </w:p>
          <w:p w14:paraId="3235A882" w14:textId="77777777" w:rsidR="005E5470" w:rsidRDefault="005E5470">
            <w:pPr>
              <w:spacing w:before="60" w:after="60" w:line="276" w:lineRule="auto"/>
              <w:rPr>
                <w:rFonts w:eastAsia="Arial" w:cs="Arial"/>
                <w:kern w:val="0"/>
                <w:sz w:val="22"/>
                <w:szCs w:val="22"/>
              </w:rPr>
            </w:pPr>
            <w:r>
              <w:rPr>
                <w:rFonts w:eastAsia="Arial" w:cs="Arial"/>
                <w:color w:val="000000"/>
                <w:kern w:val="0"/>
                <w:sz w:val="22"/>
                <w:szCs w:val="22"/>
              </w:rPr>
              <w:t>Disclose any privacy or security breach affecting your organisation or any of the parties listed at D2 in the last three years, including its nature, the data affected and the remedial action taken.</w:t>
            </w:r>
          </w:p>
        </w:tc>
        <w:tc>
          <w:tcPr>
            <w:tcW w:w="439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23C05BEA" w14:textId="1C964EB0" w:rsidR="005E5470" w:rsidRDefault="005E5470">
            <w:pPr>
              <w:spacing w:before="60" w:after="60" w:line="276" w:lineRule="auto"/>
              <w:rPr>
                <w:rFonts w:eastAsia="Arial" w:cs="Arial"/>
                <w:kern w:val="0"/>
                <w:sz w:val="22"/>
                <w:szCs w:val="22"/>
              </w:rPr>
            </w:pPr>
          </w:p>
        </w:tc>
      </w:tr>
    </w:tbl>
    <w:p w14:paraId="3C1408A4" w14:textId="77777777" w:rsidR="00286D0B" w:rsidRDefault="00286D0B" w:rsidP="00107AF2">
      <w:pPr>
        <w:spacing w:before="80" w:after="0" w:line="276" w:lineRule="auto"/>
        <w:rPr>
          <w:rFonts w:eastAsia="Arial" w:cs="Arial"/>
          <w:kern w:val="0"/>
          <w:sz w:val="22"/>
          <w:szCs w:val="22"/>
          <w14:ligatures w14:val="none"/>
        </w:rPr>
      </w:pPr>
    </w:p>
    <w:p w14:paraId="6DB120EF" w14:textId="77777777" w:rsidR="00A90D51" w:rsidRPr="00CD1E99" w:rsidRDefault="00A90D51" w:rsidP="00107AF2">
      <w:pPr>
        <w:spacing w:before="80" w:after="0" w:line="276" w:lineRule="auto"/>
        <w:rPr>
          <w:rFonts w:eastAsia="Arial" w:cs="Arial"/>
          <w:kern w:val="0"/>
          <w:sz w:val="22"/>
          <w:szCs w:val="22"/>
          <w14:ligatures w14:val="none"/>
        </w:rPr>
      </w:pPr>
    </w:p>
    <w:p w14:paraId="120D67AB" w14:textId="0F7DF43B" w:rsidR="00286D0B" w:rsidRPr="00CD1E99" w:rsidRDefault="00286D0B" w:rsidP="00FA2312">
      <w:pPr>
        <w:rPr>
          <w:sz w:val="22"/>
          <w:szCs w:val="22"/>
          <w:lang w:val="en-CA"/>
        </w:rPr>
      </w:pPr>
      <w:r>
        <w:rPr>
          <w:sz w:val="22"/>
          <w:szCs w:val="22"/>
          <w:lang w:val="en-CA"/>
        </w:rPr>
        <w:t>Name of Proponent Representative: _______________________________</w:t>
      </w:r>
    </w:p>
    <w:p w14:paraId="79822142" w14:textId="32C3F2AD" w:rsidR="00FA2312" w:rsidRPr="00CD1E99" w:rsidRDefault="00286D0B" w:rsidP="00FA2312">
      <w:pPr>
        <w:rPr>
          <w:sz w:val="22"/>
          <w:szCs w:val="22"/>
          <w:lang w:val="en-CA"/>
        </w:rPr>
      </w:pPr>
      <w:r>
        <w:rPr>
          <w:sz w:val="22"/>
          <w:szCs w:val="22"/>
          <w:lang w:val="en-CA"/>
        </w:rPr>
        <w:t>Proponent:______________________________________________________________</w:t>
      </w:r>
    </w:p>
    <w:p w14:paraId="2E7A9F74" w14:textId="5F7542A1" w:rsidR="00107AF2" w:rsidRPr="00CD1E99" w:rsidRDefault="00286D0B">
      <w:pPr>
        <w:rPr>
          <w:sz w:val="22"/>
          <w:szCs w:val="22"/>
          <w:lang w:val="en-CA"/>
        </w:rPr>
      </w:pPr>
      <w:r>
        <w:rPr>
          <w:sz w:val="22"/>
          <w:szCs w:val="22"/>
          <w:lang w:val="en-CA"/>
        </w:rPr>
        <w:t>Date: _______________________________</w:t>
      </w:r>
    </w:p>
    <w:sectPr w:rsidR="00107AF2" w:rsidRPr="00CD1E99" w:rsidSect="00517E3B">
      <w:headerReference w:type="default" r:id="rId7"/>
      <w:footerReference w:type="default" r:id="rId8"/>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97116" w14:textId="77777777" w:rsidR="00535823" w:rsidRDefault="00535823" w:rsidP="00107AF2">
      <w:pPr>
        <w:spacing w:after="0" w:line="240" w:lineRule="auto"/>
      </w:pPr>
      <w:r>
        <w:separator/>
      </w:r>
    </w:p>
  </w:endnote>
  <w:endnote w:type="continuationSeparator" w:id="0">
    <w:p w14:paraId="35A2CA28" w14:textId="77777777" w:rsidR="00535823" w:rsidRDefault="00535823" w:rsidP="00107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9088" w14:textId="77777777" w:rsidR="00107AF2" w:rsidRDefault="00107AF2">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180D9" w14:textId="77777777" w:rsidR="00535823" w:rsidRDefault="00535823" w:rsidP="00107AF2">
      <w:pPr>
        <w:spacing w:after="0" w:line="240" w:lineRule="auto"/>
      </w:pPr>
      <w:r>
        <w:separator/>
      </w:r>
    </w:p>
  </w:footnote>
  <w:footnote w:type="continuationSeparator" w:id="0">
    <w:p w14:paraId="0B001392" w14:textId="77777777" w:rsidR="00535823" w:rsidRDefault="00535823" w:rsidP="00107A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E200C" w14:textId="3B908FE4" w:rsidR="00107AF2" w:rsidRPr="00107AF2" w:rsidRDefault="009F4A7D">
    <w:pPr>
      <w:pStyle w:val="Header"/>
      <w:rPr>
        <w:sz w:val="20"/>
        <w:szCs w:val="20"/>
      </w:rPr>
    </w:pPr>
    <w:r>
      <w:rPr>
        <w:sz w:val="20"/>
        <w:szCs w:val="20"/>
      </w:rPr>
      <w:t xml:space="preserve">BPO2026-01 - </w:t>
    </w:r>
    <w:r w:rsidRPr="009F4A7D">
      <w:rPr>
        <w:sz w:val="20"/>
        <w:szCs w:val="20"/>
      </w:rPr>
      <w:t xml:space="preserve">Logistics and Package Consolidation Service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9C7968"/>
    <w:multiLevelType w:val="hybridMultilevel"/>
    <w:tmpl w:val="C9A0824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17">
      <w:start w:val="1"/>
      <w:numFmt w:val="lowerLetter"/>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56438134">
    <w:abstractNumId w:val="0"/>
  </w:num>
  <w:num w:numId="2" w16cid:durableId="572933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AF2"/>
    <w:rsid w:val="00001366"/>
    <w:rsid w:val="00046F99"/>
    <w:rsid w:val="000937F9"/>
    <w:rsid w:val="000A49FB"/>
    <w:rsid w:val="00107AF2"/>
    <w:rsid w:val="001C7A92"/>
    <w:rsid w:val="00202EE6"/>
    <w:rsid w:val="00224E1B"/>
    <w:rsid w:val="0023150E"/>
    <w:rsid w:val="002370F1"/>
    <w:rsid w:val="00242081"/>
    <w:rsid w:val="002732EB"/>
    <w:rsid w:val="00286D0B"/>
    <w:rsid w:val="00365FD7"/>
    <w:rsid w:val="003C4F78"/>
    <w:rsid w:val="003E2C82"/>
    <w:rsid w:val="00410D1D"/>
    <w:rsid w:val="00427EA2"/>
    <w:rsid w:val="004B29C6"/>
    <w:rsid w:val="00517E3B"/>
    <w:rsid w:val="00535823"/>
    <w:rsid w:val="0054799E"/>
    <w:rsid w:val="005C4415"/>
    <w:rsid w:val="005E5470"/>
    <w:rsid w:val="005F2703"/>
    <w:rsid w:val="00604D1A"/>
    <w:rsid w:val="00647CAE"/>
    <w:rsid w:val="006D3232"/>
    <w:rsid w:val="00716E13"/>
    <w:rsid w:val="007226B6"/>
    <w:rsid w:val="007B1FB2"/>
    <w:rsid w:val="00852238"/>
    <w:rsid w:val="008547DE"/>
    <w:rsid w:val="0089500B"/>
    <w:rsid w:val="00937635"/>
    <w:rsid w:val="00950F47"/>
    <w:rsid w:val="00976A1F"/>
    <w:rsid w:val="0098704F"/>
    <w:rsid w:val="009F46CE"/>
    <w:rsid w:val="009F4A7D"/>
    <w:rsid w:val="00A13ABA"/>
    <w:rsid w:val="00A13D8B"/>
    <w:rsid w:val="00A90D51"/>
    <w:rsid w:val="00AC287D"/>
    <w:rsid w:val="00BA0066"/>
    <w:rsid w:val="00BA74C7"/>
    <w:rsid w:val="00C847C8"/>
    <w:rsid w:val="00C94718"/>
    <w:rsid w:val="00C95096"/>
    <w:rsid w:val="00CC7C3F"/>
    <w:rsid w:val="00CD1E99"/>
    <w:rsid w:val="00D2147C"/>
    <w:rsid w:val="00DC3737"/>
    <w:rsid w:val="00DC61D7"/>
    <w:rsid w:val="00DE7493"/>
    <w:rsid w:val="00E93A68"/>
    <w:rsid w:val="00EA4684"/>
    <w:rsid w:val="00EE0B06"/>
    <w:rsid w:val="00F5670E"/>
    <w:rsid w:val="00F779D2"/>
    <w:rsid w:val="00FA2312"/>
  </w:rsids>
  <m:mathPr>
    <m:mathFont m:val="Cambria Math"/>
    <m:brkBin m:val="before"/>
    <m:brkBinSub m:val="--"/>
    <m:smallFrac m:val="0"/>
    <m:dispDef/>
    <m:lMargin m:val="0"/>
    <m:rMargin m:val="0"/>
    <m:defJc m:val="centerGroup"/>
    <m:wrapIndent m:val="1440"/>
    <m:intLim m:val="subSup"/>
    <m:naryLim m:val="undOvr"/>
  </m:mathPr>
  <w:themeFontLang w:val="en-B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BB266"/>
  <w15:chartTrackingRefBased/>
  <w15:docId w15:val="{64872E92-0FC6-4578-9FF6-2D10C83A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M"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A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7A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A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A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A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A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A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A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A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A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7A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A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A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A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A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A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A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AF2"/>
    <w:rPr>
      <w:rFonts w:eastAsiaTheme="majorEastAsia" w:cstheme="majorBidi"/>
      <w:color w:val="272727" w:themeColor="text1" w:themeTint="D8"/>
    </w:rPr>
  </w:style>
  <w:style w:type="paragraph" w:styleId="Title">
    <w:name w:val="Title"/>
    <w:basedOn w:val="Normal"/>
    <w:next w:val="Normal"/>
    <w:link w:val="TitleChar"/>
    <w:uiPriority w:val="10"/>
    <w:qFormat/>
    <w:rsid w:val="00107A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A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A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A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AF2"/>
    <w:pPr>
      <w:spacing w:before="160"/>
      <w:jc w:val="center"/>
    </w:pPr>
    <w:rPr>
      <w:i/>
      <w:iCs/>
      <w:color w:val="404040" w:themeColor="text1" w:themeTint="BF"/>
    </w:rPr>
  </w:style>
  <w:style w:type="character" w:customStyle="1" w:styleId="QuoteChar">
    <w:name w:val="Quote Char"/>
    <w:basedOn w:val="DefaultParagraphFont"/>
    <w:link w:val="Quote"/>
    <w:uiPriority w:val="29"/>
    <w:rsid w:val="00107AF2"/>
    <w:rPr>
      <w:i/>
      <w:iCs/>
      <w:color w:val="404040" w:themeColor="text1" w:themeTint="BF"/>
    </w:rPr>
  </w:style>
  <w:style w:type="paragraph" w:styleId="ListParagraph">
    <w:name w:val="List Paragraph"/>
    <w:basedOn w:val="Normal"/>
    <w:uiPriority w:val="34"/>
    <w:qFormat/>
    <w:rsid w:val="00107AF2"/>
    <w:pPr>
      <w:ind w:left="720"/>
      <w:contextualSpacing/>
    </w:pPr>
  </w:style>
  <w:style w:type="character" w:styleId="IntenseEmphasis">
    <w:name w:val="Intense Emphasis"/>
    <w:basedOn w:val="DefaultParagraphFont"/>
    <w:uiPriority w:val="21"/>
    <w:qFormat/>
    <w:rsid w:val="00107AF2"/>
    <w:rPr>
      <w:i/>
      <w:iCs/>
      <w:color w:val="0F4761" w:themeColor="accent1" w:themeShade="BF"/>
    </w:rPr>
  </w:style>
  <w:style w:type="paragraph" w:styleId="IntenseQuote">
    <w:name w:val="Intense Quote"/>
    <w:basedOn w:val="Normal"/>
    <w:next w:val="Normal"/>
    <w:link w:val="IntenseQuoteChar"/>
    <w:uiPriority w:val="30"/>
    <w:qFormat/>
    <w:rsid w:val="00107A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AF2"/>
    <w:rPr>
      <w:i/>
      <w:iCs/>
      <w:color w:val="0F4761" w:themeColor="accent1" w:themeShade="BF"/>
    </w:rPr>
  </w:style>
  <w:style w:type="character" w:styleId="IntenseReference">
    <w:name w:val="Intense Reference"/>
    <w:basedOn w:val="DefaultParagraphFont"/>
    <w:uiPriority w:val="32"/>
    <w:qFormat/>
    <w:rsid w:val="00107AF2"/>
    <w:rPr>
      <w:b/>
      <w:bCs/>
      <w:smallCaps/>
      <w:color w:val="0F4761" w:themeColor="accent1" w:themeShade="BF"/>
      <w:spacing w:val="5"/>
    </w:rPr>
  </w:style>
  <w:style w:type="paragraph" w:styleId="Header">
    <w:name w:val="header"/>
    <w:basedOn w:val="Normal"/>
    <w:link w:val="HeaderChar"/>
    <w:uiPriority w:val="99"/>
    <w:unhideWhenUsed/>
    <w:rsid w:val="00107A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AF2"/>
  </w:style>
  <w:style w:type="paragraph" w:styleId="Footer">
    <w:name w:val="footer"/>
    <w:basedOn w:val="Normal"/>
    <w:link w:val="FooterChar"/>
    <w:uiPriority w:val="99"/>
    <w:unhideWhenUsed/>
    <w:rsid w:val="00107A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AF2"/>
  </w:style>
  <w:style w:type="character" w:styleId="CommentReference">
    <w:name w:val="annotation reference"/>
    <w:basedOn w:val="DefaultParagraphFont"/>
    <w:uiPriority w:val="99"/>
    <w:semiHidden/>
    <w:unhideWhenUsed/>
    <w:rsid w:val="0098704F"/>
    <w:rPr>
      <w:sz w:val="16"/>
      <w:szCs w:val="16"/>
    </w:rPr>
  </w:style>
  <w:style w:type="paragraph" w:styleId="CommentText">
    <w:name w:val="annotation text"/>
    <w:basedOn w:val="Normal"/>
    <w:link w:val="CommentTextChar"/>
    <w:uiPriority w:val="99"/>
    <w:unhideWhenUsed/>
    <w:rsid w:val="0098704F"/>
    <w:pPr>
      <w:spacing w:line="240" w:lineRule="auto"/>
    </w:pPr>
    <w:rPr>
      <w:sz w:val="20"/>
      <w:szCs w:val="20"/>
    </w:rPr>
  </w:style>
  <w:style w:type="character" w:customStyle="1" w:styleId="CommentTextChar">
    <w:name w:val="Comment Text Char"/>
    <w:basedOn w:val="DefaultParagraphFont"/>
    <w:link w:val="CommentText"/>
    <w:uiPriority w:val="99"/>
    <w:rsid w:val="0098704F"/>
    <w:rPr>
      <w:sz w:val="20"/>
      <w:szCs w:val="20"/>
    </w:rPr>
  </w:style>
  <w:style w:type="paragraph" w:styleId="CommentSubject">
    <w:name w:val="annotation subject"/>
    <w:basedOn w:val="CommentText"/>
    <w:next w:val="CommentText"/>
    <w:link w:val="CommentSubjectChar"/>
    <w:uiPriority w:val="99"/>
    <w:semiHidden/>
    <w:unhideWhenUsed/>
    <w:rsid w:val="0098704F"/>
    <w:rPr>
      <w:b/>
      <w:bCs/>
    </w:rPr>
  </w:style>
  <w:style w:type="character" w:customStyle="1" w:styleId="CommentSubjectChar">
    <w:name w:val="Comment Subject Char"/>
    <w:basedOn w:val="CommentTextChar"/>
    <w:link w:val="CommentSubject"/>
    <w:uiPriority w:val="99"/>
    <w:semiHidden/>
    <w:rsid w:val="0098704F"/>
    <w:rPr>
      <w:b/>
      <w:bCs/>
      <w:sz w:val="20"/>
      <w:szCs w:val="20"/>
    </w:rPr>
  </w:style>
  <w:style w:type="table" w:styleId="TableGrid">
    <w:name w:val="Table Grid"/>
    <w:basedOn w:val="TableNormal"/>
    <w:uiPriority w:val="39"/>
    <w:rsid w:val="00CD1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0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 Matthew J.</dc:creator>
  <cp:keywords/>
  <dc:description/>
  <cp:lastModifiedBy>Simpson, Matthew J.</cp:lastModifiedBy>
  <cp:revision>8</cp:revision>
  <cp:lastPrinted>2026-10-07T16:29:00Z</cp:lastPrinted>
  <dcterms:created xsi:type="dcterms:W3CDTF">2026-10-09T12:48:00Z</dcterms:created>
  <dcterms:modified xsi:type="dcterms:W3CDTF">2026-10-13T17:24:00Z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77eb07a9-3b65-4603-836b-e7f6275101b9</vt:lpwstr>
  </property>
</Properties>
</file>